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3D95E" w14:textId="77777777" w:rsidR="00293C34" w:rsidRPr="00FC6102" w:rsidRDefault="00293C34" w:rsidP="00FC6102">
      <w:pPr>
        <w:pStyle w:val="Cmsor1"/>
        <w:spacing w:line="276" w:lineRule="auto"/>
        <w:rPr>
          <w:rFonts w:ascii="Georgia" w:hAnsi="Georgia"/>
          <w:bCs/>
          <w:color w:val="000000"/>
          <w:sz w:val="24"/>
          <w:szCs w:val="24"/>
        </w:rPr>
      </w:pPr>
      <w:bookmarkStart w:id="0" w:name="_Toc415581812"/>
      <w:bookmarkStart w:id="1" w:name="_Toc332810158"/>
      <w:bookmarkStart w:id="2" w:name="_Toc280193739"/>
      <w:bookmarkStart w:id="3" w:name="_Toc248812866"/>
      <w:r w:rsidRPr="00FC6102">
        <w:rPr>
          <w:rFonts w:ascii="Georgia" w:hAnsi="Georgia"/>
          <w:bCs/>
          <w:color w:val="000000"/>
          <w:sz w:val="24"/>
          <w:szCs w:val="24"/>
        </w:rPr>
        <w:t>VÁLLALKOZÁSI SZERZŐDÉS</w:t>
      </w:r>
      <w:bookmarkEnd w:id="0"/>
    </w:p>
    <w:p w14:paraId="1086AC44" w14:textId="77777777" w:rsidR="00293C34" w:rsidRPr="00FC6102" w:rsidRDefault="00293C34" w:rsidP="00FC6102">
      <w:pPr>
        <w:spacing w:line="276" w:lineRule="auto"/>
        <w:jc w:val="center"/>
        <w:rPr>
          <w:rFonts w:ascii="Georgia" w:hAnsi="Georgia"/>
          <w:szCs w:val="24"/>
        </w:rPr>
      </w:pPr>
      <w:r w:rsidRPr="00FC6102">
        <w:rPr>
          <w:rFonts w:ascii="Georgia" w:hAnsi="Georgia"/>
          <w:szCs w:val="24"/>
        </w:rPr>
        <w:t>(tervezet)</w:t>
      </w:r>
    </w:p>
    <w:bookmarkEnd w:id="1"/>
    <w:bookmarkEnd w:id="2"/>
    <w:bookmarkEnd w:id="3"/>
    <w:p w14:paraId="198B5A43" w14:textId="77777777" w:rsidR="00293C34" w:rsidRPr="00FC6102" w:rsidRDefault="00293C34" w:rsidP="00FC6102">
      <w:pPr>
        <w:tabs>
          <w:tab w:val="left" w:pos="567"/>
          <w:tab w:val="left" w:pos="5245"/>
        </w:tabs>
        <w:spacing w:line="276" w:lineRule="auto"/>
        <w:rPr>
          <w:rFonts w:ascii="Georgia" w:hAnsi="Georgia"/>
          <w:szCs w:val="24"/>
        </w:rPr>
      </w:pPr>
    </w:p>
    <w:p w14:paraId="1212809A" w14:textId="77777777" w:rsidR="00293C34" w:rsidRPr="00FC6102" w:rsidRDefault="00293C34" w:rsidP="00FC6102">
      <w:pPr>
        <w:spacing w:line="276" w:lineRule="auto"/>
        <w:jc w:val="center"/>
        <w:rPr>
          <w:rFonts w:ascii="Georgia" w:hAnsi="Georgia"/>
          <w:b/>
          <w:szCs w:val="24"/>
        </w:rPr>
      </w:pPr>
    </w:p>
    <w:p w14:paraId="6ADC59A0" w14:textId="77777777" w:rsidR="00293C34" w:rsidRPr="00FC6102" w:rsidRDefault="00293C34" w:rsidP="00FC6102">
      <w:pPr>
        <w:spacing w:line="276" w:lineRule="auto"/>
        <w:rPr>
          <w:rFonts w:ascii="Georgia" w:hAnsi="Georgia"/>
          <w:szCs w:val="24"/>
        </w:rPr>
      </w:pPr>
    </w:p>
    <w:p w14:paraId="22674C7B" w14:textId="77777777" w:rsidR="00293C34" w:rsidRPr="00FC6102" w:rsidRDefault="00293C34" w:rsidP="00FC6102">
      <w:pPr>
        <w:tabs>
          <w:tab w:val="left" w:pos="567"/>
        </w:tabs>
        <w:spacing w:line="276" w:lineRule="auto"/>
        <w:rPr>
          <w:rFonts w:ascii="Georgia" w:hAnsi="Georgia"/>
          <w:szCs w:val="24"/>
        </w:rPr>
      </w:pPr>
      <w:r w:rsidRPr="00FC6102">
        <w:rPr>
          <w:rFonts w:ascii="Georgia" w:hAnsi="Georgia"/>
          <w:szCs w:val="24"/>
        </w:rPr>
        <w:t xml:space="preserve">Amely létrejött egyrészről: az </w:t>
      </w:r>
      <w:r w:rsidRPr="00FC6102">
        <w:rPr>
          <w:rFonts w:ascii="Georgia" w:hAnsi="Georgia"/>
          <w:b/>
          <w:szCs w:val="24"/>
        </w:rPr>
        <w:t>Országgyűlés Hivatala</w:t>
      </w:r>
      <w:r w:rsidRPr="00FC6102">
        <w:rPr>
          <w:rFonts w:ascii="Georgia" w:hAnsi="Georgia"/>
          <w:szCs w:val="24"/>
        </w:rPr>
        <w:t xml:space="preserve"> </w:t>
      </w:r>
    </w:p>
    <w:p w14:paraId="6FEDE02D" w14:textId="77777777" w:rsidR="00293C34" w:rsidRPr="00FC6102" w:rsidRDefault="00293C34" w:rsidP="00FC6102">
      <w:pPr>
        <w:pStyle w:val="Szvegtrzs"/>
        <w:tabs>
          <w:tab w:val="clear" w:pos="1134"/>
          <w:tab w:val="left" w:pos="2700"/>
        </w:tabs>
        <w:spacing w:line="276" w:lineRule="auto"/>
        <w:ind w:left="540" w:firstLine="708"/>
        <w:rPr>
          <w:rFonts w:ascii="Georgia" w:hAnsi="Georgia"/>
          <w:color w:val="000000"/>
          <w:sz w:val="24"/>
          <w:szCs w:val="24"/>
        </w:rPr>
      </w:pPr>
      <w:r w:rsidRPr="00FC6102">
        <w:rPr>
          <w:rFonts w:ascii="Georgia" w:hAnsi="Georgia"/>
          <w:sz w:val="24"/>
          <w:szCs w:val="24"/>
        </w:rPr>
        <w:tab/>
      </w:r>
      <w:r w:rsidRPr="00FC6102">
        <w:rPr>
          <w:rFonts w:ascii="Georgia" w:hAnsi="Georgia"/>
          <w:sz w:val="24"/>
          <w:szCs w:val="24"/>
        </w:rPr>
        <w:tab/>
        <w:t>1055</w:t>
      </w:r>
      <w:r w:rsidRPr="00FC6102">
        <w:rPr>
          <w:rFonts w:ascii="Georgia" w:hAnsi="Georgia"/>
          <w:color w:val="000000"/>
          <w:sz w:val="24"/>
          <w:szCs w:val="24"/>
        </w:rPr>
        <w:t xml:space="preserve"> Budapest, </w:t>
      </w:r>
      <w:r w:rsidRPr="00FC6102">
        <w:rPr>
          <w:rFonts w:ascii="Georgia" w:hAnsi="Georgia"/>
          <w:sz w:val="24"/>
          <w:szCs w:val="24"/>
        </w:rPr>
        <w:t xml:space="preserve">Kossuth Lajos tér 1-3., </w:t>
      </w:r>
    </w:p>
    <w:p w14:paraId="13BE01DB" w14:textId="77777777" w:rsidR="00293C34" w:rsidRPr="00FC6102" w:rsidRDefault="00293C34" w:rsidP="00FC6102">
      <w:pPr>
        <w:pStyle w:val="Szvegtrzs"/>
        <w:tabs>
          <w:tab w:val="clear" w:pos="1134"/>
          <w:tab w:val="left" w:pos="567"/>
          <w:tab w:val="left" w:pos="2700"/>
        </w:tabs>
        <w:spacing w:line="276" w:lineRule="auto"/>
        <w:ind w:left="540" w:firstLine="708"/>
        <w:rPr>
          <w:rFonts w:ascii="Georgia" w:hAnsi="Georgia"/>
          <w:sz w:val="24"/>
          <w:szCs w:val="24"/>
        </w:rPr>
      </w:pPr>
      <w:r w:rsidRPr="00FC6102">
        <w:rPr>
          <w:rFonts w:ascii="Georgia" w:hAnsi="Georgia"/>
          <w:sz w:val="24"/>
          <w:szCs w:val="24"/>
        </w:rPr>
        <w:tab/>
      </w:r>
      <w:r w:rsidRPr="00FC6102">
        <w:rPr>
          <w:rFonts w:ascii="Georgia" w:hAnsi="Georgia"/>
          <w:sz w:val="24"/>
          <w:szCs w:val="24"/>
        </w:rPr>
        <w:tab/>
      </w:r>
      <w:r w:rsidR="002B2642" w:rsidRPr="00FC6102">
        <w:rPr>
          <w:rFonts w:ascii="Georgia" w:hAnsi="Georgia"/>
          <w:sz w:val="24"/>
          <w:szCs w:val="24"/>
        </w:rPr>
        <w:t>Adószám:15300014-2-41</w:t>
      </w:r>
    </w:p>
    <w:p w14:paraId="7B59EA6C" w14:textId="77777777" w:rsidR="00293C34" w:rsidRPr="00FC6102" w:rsidRDefault="00293C34" w:rsidP="00FC6102">
      <w:pPr>
        <w:pStyle w:val="Szvegtrzs"/>
        <w:tabs>
          <w:tab w:val="clear" w:pos="1134"/>
        </w:tabs>
        <w:spacing w:line="276" w:lineRule="auto"/>
        <w:ind w:left="2835"/>
        <w:rPr>
          <w:rFonts w:ascii="Georgia" w:hAnsi="Georgia"/>
          <w:sz w:val="24"/>
          <w:szCs w:val="24"/>
        </w:rPr>
      </w:pPr>
      <w:r w:rsidRPr="00FC6102">
        <w:rPr>
          <w:rFonts w:ascii="Georgia" w:hAnsi="Georgia"/>
          <w:sz w:val="24"/>
          <w:szCs w:val="24"/>
        </w:rPr>
        <w:t xml:space="preserve">Képviseletében eljáró személy neve: </w:t>
      </w:r>
      <w:r w:rsidR="002B2642" w:rsidRPr="00FC6102">
        <w:rPr>
          <w:rFonts w:ascii="Georgia" w:hAnsi="Georgia"/>
          <w:sz w:val="24"/>
          <w:szCs w:val="24"/>
        </w:rPr>
        <w:t xml:space="preserve"> </w:t>
      </w:r>
    </w:p>
    <w:p w14:paraId="43833675" w14:textId="77777777" w:rsidR="00293C34" w:rsidRPr="00FC6102" w:rsidRDefault="00293C34" w:rsidP="00FC6102">
      <w:pPr>
        <w:pStyle w:val="Szvegtrzs"/>
        <w:tabs>
          <w:tab w:val="clear" w:pos="1134"/>
          <w:tab w:val="left" w:pos="567"/>
          <w:tab w:val="left" w:pos="2700"/>
        </w:tabs>
        <w:spacing w:line="276" w:lineRule="auto"/>
        <w:ind w:left="2832"/>
        <w:rPr>
          <w:rFonts w:ascii="Georgia" w:hAnsi="Georgia"/>
          <w:color w:val="000000"/>
          <w:sz w:val="24"/>
          <w:szCs w:val="24"/>
        </w:rPr>
      </w:pPr>
      <w:r w:rsidRPr="00FC6102">
        <w:rPr>
          <w:rFonts w:ascii="Georgia" w:hAnsi="Georgia"/>
          <w:color w:val="000000"/>
          <w:sz w:val="24"/>
          <w:szCs w:val="24"/>
        </w:rPr>
        <w:t xml:space="preserve">mint </w:t>
      </w:r>
      <w:r w:rsidRPr="00FC6102">
        <w:rPr>
          <w:rFonts w:ascii="Georgia" w:hAnsi="Georgia"/>
          <w:b/>
          <w:sz w:val="24"/>
          <w:szCs w:val="24"/>
        </w:rPr>
        <w:t>Megrendelő</w:t>
      </w:r>
      <w:r w:rsidRPr="00FC6102">
        <w:rPr>
          <w:rFonts w:ascii="Georgia" w:hAnsi="Georgia"/>
          <w:color w:val="000000"/>
          <w:sz w:val="24"/>
          <w:szCs w:val="24"/>
        </w:rPr>
        <w:t xml:space="preserve"> (továbbiakban: Megrendelő)</w:t>
      </w:r>
    </w:p>
    <w:p w14:paraId="1BCCFED9" w14:textId="77777777" w:rsidR="00293C34" w:rsidRPr="00FC6102" w:rsidRDefault="00293C34" w:rsidP="00FC6102">
      <w:pPr>
        <w:tabs>
          <w:tab w:val="left" w:pos="567"/>
        </w:tabs>
        <w:spacing w:line="276" w:lineRule="auto"/>
        <w:rPr>
          <w:rFonts w:ascii="Georgia" w:hAnsi="Georgia"/>
          <w:szCs w:val="24"/>
        </w:rPr>
      </w:pPr>
    </w:p>
    <w:p w14:paraId="2259843B" w14:textId="77777777" w:rsidR="00293C34" w:rsidRPr="00FC6102" w:rsidRDefault="00293C34" w:rsidP="00FC6102">
      <w:pPr>
        <w:tabs>
          <w:tab w:val="left" w:pos="567"/>
        </w:tabs>
        <w:spacing w:line="276" w:lineRule="auto"/>
        <w:rPr>
          <w:rFonts w:ascii="Georgia" w:hAnsi="Georgia"/>
          <w:szCs w:val="24"/>
        </w:rPr>
      </w:pPr>
    </w:p>
    <w:p w14:paraId="5F328427" w14:textId="77777777" w:rsidR="00293C34" w:rsidRPr="00FC6102" w:rsidRDefault="00293C34" w:rsidP="00FC6102">
      <w:pPr>
        <w:tabs>
          <w:tab w:val="left" w:pos="567"/>
        </w:tabs>
        <w:spacing w:line="276" w:lineRule="auto"/>
        <w:rPr>
          <w:rFonts w:ascii="Georgia" w:hAnsi="Georgia"/>
          <w:szCs w:val="24"/>
        </w:rPr>
      </w:pPr>
    </w:p>
    <w:p w14:paraId="3004B944" w14:textId="77777777" w:rsidR="00293C34" w:rsidRPr="00FC6102" w:rsidRDefault="00293C34" w:rsidP="00FC6102">
      <w:pPr>
        <w:tabs>
          <w:tab w:val="left" w:pos="567"/>
        </w:tabs>
        <w:spacing w:line="276" w:lineRule="auto"/>
        <w:rPr>
          <w:rFonts w:ascii="Georgia" w:hAnsi="Georgia"/>
          <w:szCs w:val="24"/>
        </w:rPr>
      </w:pPr>
    </w:p>
    <w:p w14:paraId="40442B29" w14:textId="77777777" w:rsidR="00293C34" w:rsidRPr="00FC6102" w:rsidRDefault="00293C34" w:rsidP="00FC6102">
      <w:pPr>
        <w:tabs>
          <w:tab w:val="left" w:pos="567"/>
        </w:tabs>
        <w:spacing w:line="276" w:lineRule="auto"/>
        <w:rPr>
          <w:rFonts w:ascii="Georgia" w:hAnsi="Georgia"/>
          <w:szCs w:val="24"/>
        </w:rPr>
      </w:pPr>
    </w:p>
    <w:p w14:paraId="1238AC59" w14:textId="77777777" w:rsidR="00293C34" w:rsidRPr="00FC6102" w:rsidRDefault="00293C34" w:rsidP="00FC6102">
      <w:pPr>
        <w:tabs>
          <w:tab w:val="left" w:pos="2835"/>
        </w:tabs>
        <w:spacing w:line="276" w:lineRule="auto"/>
        <w:rPr>
          <w:rFonts w:ascii="Georgia" w:hAnsi="Georgia"/>
          <w:b/>
          <w:szCs w:val="24"/>
        </w:rPr>
      </w:pPr>
      <w:r w:rsidRPr="00FC6102">
        <w:rPr>
          <w:rFonts w:ascii="Georgia" w:hAnsi="Georgia"/>
          <w:szCs w:val="24"/>
        </w:rPr>
        <w:t>másrészről a(z):</w:t>
      </w:r>
      <w:r w:rsidRPr="00FC6102">
        <w:rPr>
          <w:rFonts w:ascii="Georgia" w:hAnsi="Georgia"/>
          <w:szCs w:val="24"/>
        </w:rPr>
        <w:tab/>
      </w:r>
      <w:r w:rsidRPr="00FC6102">
        <w:rPr>
          <w:rFonts w:ascii="Georgia" w:hAnsi="Georgia"/>
          <w:b/>
          <w:szCs w:val="24"/>
        </w:rPr>
        <w:t>……………………………..</w:t>
      </w:r>
    </w:p>
    <w:p w14:paraId="23388DC1" w14:textId="77777777" w:rsidR="00293C34" w:rsidRPr="00FC6102" w:rsidRDefault="00293C34" w:rsidP="00FC6102">
      <w:pPr>
        <w:tabs>
          <w:tab w:val="left" w:pos="2835"/>
        </w:tabs>
        <w:spacing w:line="276" w:lineRule="auto"/>
        <w:rPr>
          <w:rFonts w:ascii="Georgia" w:hAnsi="Georgia"/>
          <w:b/>
          <w:szCs w:val="24"/>
        </w:rPr>
      </w:pPr>
      <w:r w:rsidRPr="00FC6102">
        <w:rPr>
          <w:rFonts w:ascii="Georgia" w:hAnsi="Georgia"/>
          <w:b/>
          <w:szCs w:val="24"/>
        </w:rPr>
        <w:tab/>
      </w:r>
      <w:r w:rsidRPr="00FC6102">
        <w:rPr>
          <w:rFonts w:ascii="Georgia" w:hAnsi="Georgia"/>
          <w:szCs w:val="24"/>
        </w:rPr>
        <w:t>…………………………………...</w:t>
      </w:r>
    </w:p>
    <w:p w14:paraId="4BA2DA2A" w14:textId="77777777" w:rsidR="00293C34" w:rsidRPr="00FC6102" w:rsidRDefault="00293C34" w:rsidP="00FC6102">
      <w:pPr>
        <w:pStyle w:val="Szvegtrzs"/>
        <w:tabs>
          <w:tab w:val="left" w:pos="567"/>
        </w:tabs>
        <w:spacing w:line="276" w:lineRule="auto"/>
        <w:ind w:left="2124" w:firstLine="711"/>
        <w:rPr>
          <w:rFonts w:ascii="Georgia" w:hAnsi="Georgia"/>
          <w:sz w:val="24"/>
          <w:szCs w:val="24"/>
        </w:rPr>
      </w:pPr>
      <w:r w:rsidRPr="00FC6102">
        <w:rPr>
          <w:rFonts w:ascii="Georgia" w:hAnsi="Georgia"/>
          <w:sz w:val="24"/>
          <w:szCs w:val="24"/>
        </w:rPr>
        <w:t>Cg.: ………………………………….</w:t>
      </w:r>
    </w:p>
    <w:p w14:paraId="419847D0" w14:textId="77777777" w:rsidR="00293C34" w:rsidRPr="00FC6102" w:rsidRDefault="00293C34" w:rsidP="00FC6102">
      <w:pPr>
        <w:pStyle w:val="Szvegtrzs"/>
        <w:tabs>
          <w:tab w:val="left" w:pos="567"/>
        </w:tabs>
        <w:spacing w:line="276" w:lineRule="auto"/>
        <w:ind w:left="2124" w:firstLine="576"/>
        <w:rPr>
          <w:rFonts w:ascii="Georgia" w:hAnsi="Georgia"/>
          <w:sz w:val="24"/>
          <w:szCs w:val="24"/>
        </w:rPr>
      </w:pPr>
      <w:r w:rsidRPr="00FC6102">
        <w:rPr>
          <w:rFonts w:ascii="Georgia" w:hAnsi="Georgia"/>
          <w:sz w:val="24"/>
          <w:szCs w:val="24"/>
        </w:rPr>
        <w:tab/>
        <w:t>Adószám: …………………………</w:t>
      </w:r>
    </w:p>
    <w:p w14:paraId="0A07C624" w14:textId="77777777" w:rsidR="00293C34" w:rsidRPr="00FC6102" w:rsidRDefault="00293C34" w:rsidP="00FC6102">
      <w:pPr>
        <w:pStyle w:val="Szvegtrzs"/>
        <w:tabs>
          <w:tab w:val="left" w:pos="567"/>
        </w:tabs>
        <w:spacing w:line="276" w:lineRule="auto"/>
        <w:ind w:left="2832"/>
        <w:rPr>
          <w:rFonts w:ascii="Georgia" w:hAnsi="Georgia"/>
          <w:sz w:val="24"/>
          <w:szCs w:val="24"/>
        </w:rPr>
      </w:pPr>
      <w:r w:rsidRPr="00FC6102">
        <w:rPr>
          <w:rFonts w:ascii="Georgia" w:hAnsi="Georgia"/>
          <w:sz w:val="24"/>
          <w:szCs w:val="24"/>
        </w:rPr>
        <w:t>Képviseletében eljáró személy neve: ………………</w:t>
      </w:r>
    </w:p>
    <w:p w14:paraId="674902CE" w14:textId="77777777" w:rsidR="00293C34" w:rsidRPr="00FC6102" w:rsidRDefault="00293C34" w:rsidP="00FC6102">
      <w:pPr>
        <w:pStyle w:val="Szvegtrzs"/>
        <w:tabs>
          <w:tab w:val="left" w:pos="567"/>
        </w:tabs>
        <w:spacing w:line="276" w:lineRule="auto"/>
        <w:ind w:left="2124" w:firstLine="576"/>
        <w:rPr>
          <w:rFonts w:ascii="Georgia" w:hAnsi="Georgia"/>
          <w:color w:val="000000"/>
          <w:sz w:val="24"/>
          <w:szCs w:val="24"/>
        </w:rPr>
      </w:pPr>
      <w:r w:rsidRPr="00FC6102">
        <w:rPr>
          <w:rFonts w:ascii="Georgia" w:hAnsi="Georgia"/>
          <w:sz w:val="24"/>
          <w:szCs w:val="24"/>
        </w:rPr>
        <w:tab/>
      </w:r>
      <w:r w:rsidRPr="00FC6102">
        <w:rPr>
          <w:rFonts w:ascii="Georgia" w:hAnsi="Georgia"/>
          <w:color w:val="000000"/>
          <w:sz w:val="24"/>
          <w:szCs w:val="24"/>
        </w:rPr>
        <w:t xml:space="preserve">mint </w:t>
      </w:r>
      <w:r w:rsidRPr="00FC6102">
        <w:rPr>
          <w:rFonts w:ascii="Georgia" w:hAnsi="Georgia"/>
          <w:b/>
          <w:color w:val="000000"/>
          <w:sz w:val="24"/>
          <w:szCs w:val="24"/>
        </w:rPr>
        <w:t>Vállalkozó</w:t>
      </w:r>
      <w:r w:rsidRPr="00FC6102">
        <w:rPr>
          <w:rFonts w:ascii="Georgia" w:hAnsi="Georgia"/>
          <w:color w:val="000000"/>
          <w:sz w:val="24"/>
          <w:szCs w:val="24"/>
        </w:rPr>
        <w:t xml:space="preserve"> (továbbiakban: Vállalkozó)</w:t>
      </w:r>
    </w:p>
    <w:p w14:paraId="76FD8DB9" w14:textId="77777777" w:rsidR="00293C34" w:rsidRPr="00FC6102" w:rsidRDefault="00293C34" w:rsidP="00FC6102">
      <w:pPr>
        <w:tabs>
          <w:tab w:val="left" w:pos="567"/>
        </w:tabs>
        <w:spacing w:line="276" w:lineRule="auto"/>
        <w:rPr>
          <w:rFonts w:ascii="Georgia" w:hAnsi="Georgia"/>
          <w:color w:val="000000"/>
          <w:szCs w:val="24"/>
          <w:highlight w:val="yellow"/>
        </w:rPr>
      </w:pPr>
    </w:p>
    <w:p w14:paraId="7832D9D4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51DBA24F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71EE9A1F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699B86E7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0E933EA3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41D6AA36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634CBFE4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126A8BB6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1C7E7E97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3BCB268C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7B928B78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3FFD66CA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775D384F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4E46223D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739C5B98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5072C377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5DC17FC6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  <w:highlight w:val="yellow"/>
        </w:rPr>
      </w:pPr>
    </w:p>
    <w:p w14:paraId="634FBD13" w14:textId="77777777" w:rsidR="00293C34" w:rsidRPr="00FC6102" w:rsidRDefault="00293C34" w:rsidP="00FC6102">
      <w:pPr>
        <w:spacing w:line="276" w:lineRule="auto"/>
        <w:ind w:right="369"/>
        <w:rPr>
          <w:rFonts w:ascii="Georgia" w:hAnsi="Georgia"/>
          <w:szCs w:val="24"/>
        </w:rPr>
      </w:pPr>
    </w:p>
    <w:p w14:paraId="05155C32" w14:textId="77777777" w:rsidR="00293C34" w:rsidRPr="00FC6102" w:rsidRDefault="00293C34" w:rsidP="00FC6102">
      <w:pPr>
        <w:pStyle w:val="Szvegtrzs2"/>
        <w:tabs>
          <w:tab w:val="left" w:pos="567"/>
        </w:tabs>
        <w:spacing w:after="0" w:line="276" w:lineRule="auto"/>
        <w:jc w:val="both"/>
        <w:rPr>
          <w:rFonts w:ascii="Georgia" w:hAnsi="Georgia"/>
          <w:color w:val="000000"/>
        </w:rPr>
      </w:pPr>
      <w:r w:rsidRPr="00FC6102">
        <w:rPr>
          <w:rFonts w:ascii="Georgia" w:hAnsi="Georgia"/>
          <w:color w:val="000000"/>
        </w:rPr>
        <w:t xml:space="preserve">között </w:t>
      </w:r>
      <w:r w:rsidRPr="00FC6102">
        <w:rPr>
          <w:rFonts w:ascii="Georgia" w:hAnsi="Georgia"/>
          <w:b/>
          <w:spacing w:val="4"/>
        </w:rPr>
        <w:t>„Az Országgyűlés Hivatala által használt épületekben üzemelő tűzjelző és oltó, valamint gázjelző rendszerek karbantartása és javítása (</w:t>
      </w:r>
      <w:r w:rsidR="00822040" w:rsidRPr="00FC6102">
        <w:rPr>
          <w:rFonts w:ascii="Georgia" w:hAnsi="Georgia"/>
          <w:b/>
          <w:spacing w:val="4"/>
        </w:rPr>
        <w:t>665</w:t>
      </w:r>
      <w:r w:rsidRPr="00FC6102">
        <w:rPr>
          <w:rFonts w:ascii="Georgia" w:hAnsi="Georgia"/>
          <w:b/>
          <w:spacing w:val="4"/>
        </w:rPr>
        <w:t>/2016)”</w:t>
      </w:r>
      <w:r w:rsidRPr="00FC6102">
        <w:rPr>
          <w:rFonts w:ascii="Georgia" w:hAnsi="Georgia"/>
          <w:b/>
        </w:rPr>
        <w:t xml:space="preserve"> </w:t>
      </w:r>
      <w:r w:rsidRPr="00FC6102">
        <w:rPr>
          <w:rFonts w:ascii="Georgia" w:hAnsi="Georgia"/>
          <w:color w:val="000000"/>
        </w:rPr>
        <w:t>tárgyában,</w:t>
      </w:r>
      <w:r w:rsidRPr="00FC6102">
        <w:rPr>
          <w:rFonts w:ascii="Georgia" w:hAnsi="Georgia"/>
          <w:b/>
          <w:color w:val="000000"/>
        </w:rPr>
        <w:t xml:space="preserve"> </w:t>
      </w:r>
      <w:r w:rsidRPr="00FC6102">
        <w:rPr>
          <w:rFonts w:ascii="Georgia" w:hAnsi="Georgia"/>
          <w:color w:val="000000"/>
        </w:rPr>
        <w:t>az alulírott helyen és időpontban, a következő feltételekkel.</w:t>
      </w:r>
    </w:p>
    <w:p w14:paraId="1F7E98EC" w14:textId="77777777" w:rsidR="00293C34" w:rsidRPr="00FC6102" w:rsidRDefault="00293C34" w:rsidP="00FC6102">
      <w:pPr>
        <w:pStyle w:val="Cmsor7"/>
        <w:spacing w:before="0" w:after="0" w:line="276" w:lineRule="auto"/>
        <w:rPr>
          <w:rFonts w:ascii="Georgia" w:hAnsi="Georgia"/>
          <w:highlight w:val="yellow"/>
        </w:rPr>
      </w:pPr>
      <w:r w:rsidRPr="00FC6102">
        <w:rPr>
          <w:rFonts w:ascii="Georgia" w:hAnsi="Georgia"/>
          <w:color w:val="000000"/>
          <w:highlight w:val="yellow"/>
        </w:rPr>
        <w:br w:type="page"/>
      </w:r>
    </w:p>
    <w:p w14:paraId="56BD5665" w14:textId="77777777" w:rsidR="00A66B3C" w:rsidRDefault="00A66B3C" w:rsidP="00A66B3C">
      <w:pPr>
        <w:pStyle w:val="Listaszerbekezds"/>
        <w:ind w:left="284"/>
        <w:contextualSpacing w:val="0"/>
        <w:jc w:val="both"/>
        <w:rPr>
          <w:rFonts w:ascii="Georgia" w:hAnsi="Georgia"/>
          <w:b/>
          <w:color w:val="000000"/>
        </w:rPr>
      </w:pPr>
    </w:p>
    <w:p w14:paraId="38A85787" w14:textId="77777777" w:rsidR="00A66B3C" w:rsidRPr="005D6076" w:rsidRDefault="00A66B3C" w:rsidP="00A66B3C">
      <w:pPr>
        <w:pStyle w:val="Listaszerbekezds"/>
        <w:ind w:left="284"/>
        <w:contextualSpacing w:val="0"/>
        <w:jc w:val="both"/>
        <w:rPr>
          <w:rFonts w:ascii="Georgia" w:hAnsi="Georgia"/>
          <w:b/>
          <w:color w:val="000000"/>
        </w:rPr>
      </w:pPr>
      <w:r w:rsidRPr="005D6076">
        <w:rPr>
          <w:rFonts w:ascii="Georgia" w:hAnsi="Georgia"/>
          <w:b/>
          <w:color w:val="000000"/>
        </w:rPr>
        <w:t>Előzmények</w:t>
      </w:r>
    </w:p>
    <w:p w14:paraId="2D32B308" w14:textId="77777777" w:rsidR="00A66B3C" w:rsidRPr="005D6076" w:rsidRDefault="00A66B3C" w:rsidP="00A66B3C">
      <w:pPr>
        <w:tabs>
          <w:tab w:val="left" w:pos="540"/>
          <w:tab w:val="left" w:pos="567"/>
        </w:tabs>
        <w:rPr>
          <w:rFonts w:ascii="Georgia" w:hAnsi="Georgia"/>
          <w:color w:val="000000"/>
          <w:szCs w:val="24"/>
          <w:highlight w:val="yellow"/>
        </w:rPr>
      </w:pPr>
    </w:p>
    <w:p w14:paraId="0D0AFD58" w14:textId="77777777" w:rsidR="00A66B3C" w:rsidRPr="00A66B3C" w:rsidRDefault="00A66B3C" w:rsidP="00A66B3C">
      <w:pPr>
        <w:pStyle w:val="Listaszerbekezds"/>
        <w:numPr>
          <w:ilvl w:val="0"/>
          <w:numId w:val="31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>A Megrendelő a közbeszerzésekről szóló 2015. évi CXLIII. törvény (</w:t>
      </w:r>
      <w:r w:rsidRPr="00A66B3C">
        <w:rPr>
          <w:rFonts w:ascii="Georgia" w:hAnsi="Georgia"/>
        </w:rPr>
        <w:t xml:space="preserve">Kbt.) 113. § (1) bekezdés alapján tárgyalásos közbeszerzési eljárást folytatott le a „Az Országgyűlés Hivatala által használt épületekben üzemelő tűzjelző és oltó, valamint gázjelző rendszerek karbantartása és javítása (665/2016)” tárgyában, amely eljárás nyertese a Vállalkozó lett. </w:t>
      </w:r>
    </w:p>
    <w:p w14:paraId="79A5DEB9" w14:textId="77777777" w:rsidR="00A66B3C" w:rsidRPr="005D6076" w:rsidRDefault="00A66B3C" w:rsidP="00A66B3C">
      <w:pPr>
        <w:pStyle w:val="Listaszerbekezds"/>
        <w:ind w:left="1004"/>
        <w:jc w:val="both"/>
        <w:rPr>
          <w:rFonts w:ascii="Georgia" w:hAnsi="Georgia"/>
        </w:rPr>
      </w:pPr>
    </w:p>
    <w:p w14:paraId="6B5E6387" w14:textId="77777777" w:rsidR="00A66B3C" w:rsidRDefault="00A66B3C" w:rsidP="00A66B3C">
      <w:pPr>
        <w:pStyle w:val="Listaszerbekezds"/>
        <w:numPr>
          <w:ilvl w:val="0"/>
          <w:numId w:val="31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>A Vállalkozó a jelen Szerződés aláírásával kijelenti, hogy a közbeszerzési eljárásban a vállalkozói feladatokkal kapcsolatban a rendelkezésére bocsátott dokumentumokat, a Megrendelő követelményeit megismerte, azok tartalmát elfogadta, az eljárás során az elvégzendő munkával kapcsolatban további információ kérésére vonatkozó lehetőségével tisztában volt, minden az ajánlattételhez szükséges választ, információt megkapott, a szerződés rendelkezéseit mindezekre is tekintettel magára nézve kötelezőnek elfogadja.</w:t>
      </w:r>
    </w:p>
    <w:p w14:paraId="1F1D29DB" w14:textId="77777777" w:rsidR="00A66B3C" w:rsidRPr="005D6076" w:rsidRDefault="00A66B3C" w:rsidP="00A66B3C">
      <w:pPr>
        <w:pStyle w:val="Listaszerbekezds"/>
        <w:ind w:left="1004"/>
        <w:jc w:val="both"/>
        <w:rPr>
          <w:rFonts w:ascii="Georgia" w:hAnsi="Georgia"/>
        </w:rPr>
      </w:pPr>
    </w:p>
    <w:p w14:paraId="3CDB7B1E" w14:textId="77777777" w:rsidR="00A66B3C" w:rsidRDefault="00A66B3C" w:rsidP="00A66B3C">
      <w:pPr>
        <w:pStyle w:val="Listaszerbekezds"/>
        <w:numPr>
          <w:ilvl w:val="0"/>
          <w:numId w:val="31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 xml:space="preserve">A szerződésben nem szabályozott kérdésekben a Kbt., a Polgári Törvénykönyv, valamint az egyéb vonatkozó jogszabályok rendelkezései az irányadók. </w:t>
      </w:r>
    </w:p>
    <w:p w14:paraId="4B0F0F74" w14:textId="77777777" w:rsidR="00A66B3C" w:rsidRPr="005D6076" w:rsidRDefault="00A66B3C" w:rsidP="00A66B3C">
      <w:pPr>
        <w:pStyle w:val="Listaszerbekezds"/>
        <w:ind w:left="1004"/>
        <w:jc w:val="both"/>
        <w:rPr>
          <w:rFonts w:ascii="Georgia" w:hAnsi="Georgia"/>
        </w:rPr>
      </w:pPr>
    </w:p>
    <w:p w14:paraId="1BD0C204" w14:textId="77777777" w:rsidR="00A66B3C" w:rsidRPr="005D6076" w:rsidRDefault="00A66B3C" w:rsidP="00A66B3C">
      <w:pPr>
        <w:pStyle w:val="Listaszerbekezds"/>
        <w:numPr>
          <w:ilvl w:val="0"/>
          <w:numId w:val="31"/>
        </w:numPr>
        <w:jc w:val="both"/>
        <w:rPr>
          <w:rFonts w:ascii="Georgia" w:hAnsi="Georgia"/>
        </w:rPr>
      </w:pPr>
      <w:r w:rsidRPr="005D6076">
        <w:rPr>
          <w:rFonts w:ascii="Georgia" w:hAnsi="Georgia"/>
        </w:rPr>
        <w:t>A közbeszerzési eljárás során keletkezett dokumentációkban, továbbá az ajánlatban meghatározott műszaki, szakmai tartalom egymást kölcsönösen kiegészíti és magyarázza. Amennyiben a közbeszerzési eljárás során keletkezett dokumentációk, továbbá az ajánlatban meghatározott műszaki, szakmai tartalom eltérést, ellentmondást tartalmaz, akkor minden esetben a Megrendelő számára kedvezőbb megoldás az irányadó.</w:t>
      </w:r>
    </w:p>
    <w:p w14:paraId="32AFC402" w14:textId="77777777" w:rsidR="00A66B3C" w:rsidRPr="00A66B3C" w:rsidRDefault="00A66B3C" w:rsidP="00A66B3C">
      <w:pPr>
        <w:spacing w:line="276" w:lineRule="auto"/>
        <w:ind w:left="360"/>
        <w:rPr>
          <w:rFonts w:ascii="Georgia" w:hAnsi="Georgia"/>
          <w:szCs w:val="24"/>
        </w:rPr>
      </w:pPr>
    </w:p>
    <w:p w14:paraId="1BFF4F2E" w14:textId="77777777" w:rsidR="00293C34" w:rsidRPr="00FC6102" w:rsidRDefault="00293C34" w:rsidP="00FC6102">
      <w:pPr>
        <w:numPr>
          <w:ilvl w:val="0"/>
          <w:numId w:val="2"/>
        </w:numPr>
        <w:spacing w:line="276" w:lineRule="auto"/>
        <w:rPr>
          <w:rFonts w:ascii="Georgia" w:hAnsi="Georgia"/>
          <w:szCs w:val="24"/>
        </w:rPr>
      </w:pPr>
      <w:r w:rsidRPr="00FC6102">
        <w:rPr>
          <w:rFonts w:ascii="Georgia" w:hAnsi="Georgia"/>
          <w:b/>
          <w:szCs w:val="24"/>
        </w:rPr>
        <w:t xml:space="preserve">A szerződés tárgya </w:t>
      </w:r>
    </w:p>
    <w:p w14:paraId="2C8D5202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4" w:name="_Toc415581814"/>
      <w:bookmarkStart w:id="5" w:name="_Toc415476435"/>
      <w:r w:rsidRPr="00FC6102">
        <w:rPr>
          <w:rFonts w:ascii="Georgia" w:hAnsi="Georgia"/>
        </w:rPr>
        <w:t>Az Ország</w:t>
      </w:r>
      <w:r w:rsidR="00504EDF" w:rsidRPr="00FC6102">
        <w:rPr>
          <w:rFonts w:ascii="Georgia" w:hAnsi="Georgia"/>
        </w:rPr>
        <w:t xml:space="preserve">ház épületében, a Látogatóközpontban és mélygarázsban lévő </w:t>
      </w:r>
      <w:r w:rsidRPr="00FC6102">
        <w:rPr>
          <w:rFonts w:ascii="Georgia" w:hAnsi="Georgia"/>
        </w:rPr>
        <w:t>tűzjelző</w:t>
      </w:r>
      <w:r w:rsidR="00504EDF" w:rsidRPr="00FC6102">
        <w:rPr>
          <w:rFonts w:ascii="Georgia" w:hAnsi="Georgia"/>
        </w:rPr>
        <w:t>, oltó és gázjelző, az Országgyűlés Irodaházában lévő tűzjelző, oltó és gázjelző, hő- és füstelvezető, valamint az Országgyűlési Könyvtár külső könyvraktárában lévő tűzjelző, gázjelző rendszerek (</w:t>
      </w:r>
      <w:r w:rsidRPr="00FC6102">
        <w:rPr>
          <w:rFonts w:ascii="Georgia" w:hAnsi="Georgia"/>
        </w:rPr>
        <w:t xml:space="preserve">berendezések, </w:t>
      </w:r>
      <w:r w:rsidR="00504EDF" w:rsidRPr="00FC6102">
        <w:rPr>
          <w:rFonts w:ascii="Georgia" w:hAnsi="Georgia"/>
        </w:rPr>
        <w:t xml:space="preserve">és </w:t>
      </w:r>
      <w:r w:rsidRPr="00FC6102">
        <w:rPr>
          <w:rFonts w:ascii="Georgia" w:hAnsi="Georgia"/>
        </w:rPr>
        <w:t>az azok működtetéséhez kapcsolódó kiegészítők illetve tartozékaik</w:t>
      </w:r>
      <w:r w:rsidR="00504EDF" w:rsidRPr="00FC6102">
        <w:rPr>
          <w:rFonts w:ascii="Georgia" w:hAnsi="Georgia"/>
        </w:rPr>
        <w:t>)</w:t>
      </w:r>
      <w:r w:rsidRPr="00FC6102">
        <w:rPr>
          <w:rFonts w:ascii="Georgia" w:hAnsi="Georgia"/>
        </w:rPr>
        <w:t xml:space="preserve"> vonatkozó jogszabályok és előírások szerinti karbantartása és javítása.</w:t>
      </w:r>
      <w:bookmarkEnd w:id="4"/>
      <w:bookmarkEnd w:id="5"/>
    </w:p>
    <w:p w14:paraId="448FD657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6" w:name="_Toc415581815"/>
      <w:bookmarkStart w:id="7" w:name="_Toc415476436"/>
      <w:r w:rsidRPr="00FC6102">
        <w:rPr>
          <w:rFonts w:ascii="Georgia" w:hAnsi="Georgia"/>
        </w:rPr>
        <w:t xml:space="preserve">A karbantartandó és szükség szerint javítandó berendezések, eszközök </w:t>
      </w:r>
      <w:r w:rsidR="009C2D64" w:rsidRPr="00FC6102">
        <w:rPr>
          <w:rFonts w:ascii="Georgia" w:hAnsi="Georgia"/>
        </w:rPr>
        <w:t>felsorolását és mennyiségét</w:t>
      </w:r>
      <w:r w:rsidRPr="00FC6102">
        <w:rPr>
          <w:rFonts w:ascii="Georgia" w:hAnsi="Georgia"/>
        </w:rPr>
        <w:t xml:space="preserve"> a jelen szerződés</w:t>
      </w:r>
      <w:r w:rsidR="00187BC8" w:rsidRPr="00FC6102">
        <w:rPr>
          <w:rFonts w:ascii="Georgia" w:hAnsi="Georgia"/>
        </w:rPr>
        <w:t xml:space="preserve"> </w:t>
      </w:r>
      <w:r w:rsidRPr="00FC6102">
        <w:rPr>
          <w:rFonts w:ascii="Georgia" w:hAnsi="Georgia"/>
        </w:rPr>
        <w:t>1. számú melléklet</w:t>
      </w:r>
      <w:r w:rsidR="00187BC8" w:rsidRPr="00FC6102">
        <w:rPr>
          <w:rFonts w:ascii="Georgia" w:hAnsi="Georgia"/>
        </w:rPr>
        <w:t>e</w:t>
      </w:r>
      <w:r w:rsidRPr="00FC6102">
        <w:rPr>
          <w:rFonts w:ascii="Georgia" w:hAnsi="Georgia"/>
        </w:rPr>
        <w:t xml:space="preserve"> tartalmazza.</w:t>
      </w:r>
      <w:bookmarkEnd w:id="6"/>
      <w:bookmarkEnd w:id="7"/>
    </w:p>
    <w:p w14:paraId="5D1EA99C" w14:textId="77777777" w:rsidR="00293C34" w:rsidRPr="00FC6102" w:rsidRDefault="00293C34" w:rsidP="00FC6102">
      <w:pPr>
        <w:spacing w:line="276" w:lineRule="auto"/>
        <w:rPr>
          <w:rFonts w:ascii="Georgia" w:hAnsi="Georgia"/>
          <w:szCs w:val="24"/>
        </w:rPr>
      </w:pPr>
    </w:p>
    <w:p w14:paraId="7C5DB5FC" w14:textId="77777777" w:rsidR="00293C34" w:rsidRPr="00FC6102" w:rsidRDefault="00293C34" w:rsidP="00FC6102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bookmarkStart w:id="8" w:name="_Toc415581816"/>
      <w:bookmarkStart w:id="9" w:name="_Toc415476437"/>
      <w:r w:rsidRPr="00FC6102">
        <w:rPr>
          <w:rFonts w:ascii="Georgia" w:hAnsi="Georgia"/>
          <w:b/>
          <w:szCs w:val="24"/>
        </w:rPr>
        <w:t>A teljesítés helye</w:t>
      </w:r>
      <w:bookmarkEnd w:id="8"/>
      <w:bookmarkEnd w:id="9"/>
    </w:p>
    <w:p w14:paraId="321B8F77" w14:textId="77777777" w:rsidR="00293C34" w:rsidRPr="00FC6102" w:rsidRDefault="00293C34" w:rsidP="00FC6102">
      <w:pPr>
        <w:pStyle w:val="Listaszerbekezds"/>
        <w:numPr>
          <w:ilvl w:val="0"/>
          <w:numId w:val="7"/>
        </w:numPr>
        <w:spacing w:line="276" w:lineRule="auto"/>
        <w:rPr>
          <w:rFonts w:ascii="Georgia" w:hAnsi="Georgia"/>
        </w:rPr>
      </w:pPr>
      <w:r w:rsidRPr="00FC6102">
        <w:rPr>
          <w:rFonts w:ascii="Georgia" w:hAnsi="Georgia"/>
        </w:rPr>
        <w:t xml:space="preserve">Országház (1055 Budapest, Kossuth Lajos tér 1-3.) </w:t>
      </w:r>
    </w:p>
    <w:p w14:paraId="665B9913" w14:textId="77777777" w:rsidR="00293C34" w:rsidRPr="00FC6102" w:rsidRDefault="00293C34" w:rsidP="00FC6102">
      <w:pPr>
        <w:pStyle w:val="Listaszerbekezds"/>
        <w:numPr>
          <w:ilvl w:val="0"/>
          <w:numId w:val="7"/>
        </w:numPr>
        <w:spacing w:line="276" w:lineRule="auto"/>
        <w:rPr>
          <w:rFonts w:ascii="Georgia" w:hAnsi="Georgia"/>
        </w:rPr>
      </w:pPr>
      <w:r w:rsidRPr="00FC6102">
        <w:rPr>
          <w:rFonts w:ascii="Georgia" w:hAnsi="Georgia"/>
        </w:rPr>
        <w:t>Kossuth téri létesítmények (</w:t>
      </w:r>
      <w:r w:rsidR="00F56FBB" w:rsidRPr="00FC6102">
        <w:rPr>
          <w:rFonts w:ascii="Georgia" w:hAnsi="Georgia"/>
        </w:rPr>
        <w:t xml:space="preserve">látogatóközpont és mélygarázs </w:t>
      </w:r>
      <w:r w:rsidRPr="00FC6102">
        <w:rPr>
          <w:rFonts w:ascii="Georgia" w:hAnsi="Georgia"/>
        </w:rPr>
        <w:t>1055 Budapest, Kossuth Lajos tér 1-3.)</w:t>
      </w:r>
    </w:p>
    <w:p w14:paraId="630C6DBA" w14:textId="77777777" w:rsidR="00293C34" w:rsidRPr="00FC6102" w:rsidRDefault="00293C34" w:rsidP="00FC6102">
      <w:pPr>
        <w:pStyle w:val="Listaszerbekezds"/>
        <w:numPr>
          <w:ilvl w:val="0"/>
          <w:numId w:val="7"/>
        </w:numPr>
        <w:spacing w:line="276" w:lineRule="auto"/>
        <w:rPr>
          <w:rFonts w:ascii="Georgia" w:hAnsi="Georgia"/>
        </w:rPr>
      </w:pPr>
      <w:r w:rsidRPr="00FC6102">
        <w:rPr>
          <w:rFonts w:ascii="Georgia" w:hAnsi="Georgia"/>
        </w:rPr>
        <w:t>Országgyűlés Irodaháza (1054 Budapest, Széchenyi rkp.19.)</w:t>
      </w:r>
    </w:p>
    <w:p w14:paraId="6EDA7420" w14:textId="77777777" w:rsidR="00293C34" w:rsidRPr="00FC6102" w:rsidRDefault="00293C34" w:rsidP="00FC6102">
      <w:pPr>
        <w:pStyle w:val="Listaszerbekezds"/>
        <w:numPr>
          <w:ilvl w:val="0"/>
          <w:numId w:val="7"/>
        </w:numPr>
        <w:spacing w:line="276" w:lineRule="auto"/>
        <w:rPr>
          <w:rFonts w:ascii="Georgia" w:hAnsi="Georgia"/>
        </w:rPr>
      </w:pPr>
      <w:r w:rsidRPr="00FC6102">
        <w:rPr>
          <w:rFonts w:ascii="Georgia" w:hAnsi="Georgia"/>
        </w:rPr>
        <w:t xml:space="preserve">Országgyűlési Könyvtár külső könyvraktára (1182 Budapest, Nagyenyed u. 18.) </w:t>
      </w:r>
    </w:p>
    <w:p w14:paraId="4DA5DD9F" w14:textId="77777777" w:rsidR="00293C34" w:rsidRDefault="00293C34" w:rsidP="00FC6102">
      <w:pPr>
        <w:spacing w:line="276" w:lineRule="auto"/>
        <w:rPr>
          <w:rFonts w:ascii="Georgia" w:hAnsi="Georgia"/>
          <w:szCs w:val="24"/>
        </w:rPr>
      </w:pPr>
    </w:p>
    <w:p w14:paraId="6F33E91C" w14:textId="77777777" w:rsidR="00AC2CE0" w:rsidRDefault="00AC2CE0" w:rsidP="00FC6102">
      <w:pPr>
        <w:spacing w:line="276" w:lineRule="auto"/>
        <w:rPr>
          <w:rFonts w:ascii="Georgia" w:hAnsi="Georgia"/>
          <w:szCs w:val="24"/>
        </w:rPr>
      </w:pPr>
    </w:p>
    <w:p w14:paraId="3582DAE6" w14:textId="77777777" w:rsidR="00AC2CE0" w:rsidRPr="00FC6102" w:rsidRDefault="00AC2CE0" w:rsidP="00FC6102">
      <w:pPr>
        <w:spacing w:line="276" w:lineRule="auto"/>
        <w:rPr>
          <w:rFonts w:ascii="Georgia" w:hAnsi="Georgia"/>
          <w:szCs w:val="24"/>
        </w:rPr>
      </w:pPr>
    </w:p>
    <w:p w14:paraId="7814699E" w14:textId="77777777" w:rsidR="00293C34" w:rsidRPr="00FC6102" w:rsidRDefault="00293C34" w:rsidP="00FC6102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bookmarkStart w:id="10" w:name="_Toc415581817"/>
      <w:bookmarkStart w:id="11" w:name="_Toc415476438"/>
      <w:r w:rsidRPr="00FC6102">
        <w:rPr>
          <w:rFonts w:ascii="Georgia" w:hAnsi="Georgia"/>
          <w:b/>
          <w:szCs w:val="24"/>
        </w:rPr>
        <w:lastRenderedPageBreak/>
        <w:t>A szerződés időtartama</w:t>
      </w:r>
      <w:bookmarkEnd w:id="10"/>
      <w:bookmarkEnd w:id="11"/>
      <w:r w:rsidRPr="00FC6102">
        <w:rPr>
          <w:rFonts w:ascii="Georgia" w:hAnsi="Georgia"/>
          <w:b/>
          <w:szCs w:val="24"/>
        </w:rPr>
        <w:t xml:space="preserve"> </w:t>
      </w:r>
    </w:p>
    <w:p w14:paraId="4224B7DA" w14:textId="77777777" w:rsidR="00293C34" w:rsidRPr="00FC6102" w:rsidRDefault="00293C34" w:rsidP="00FC6102">
      <w:pPr>
        <w:pStyle w:val="Szvegtrzsbehzssal"/>
        <w:tabs>
          <w:tab w:val="num" w:pos="900"/>
        </w:tabs>
        <w:spacing w:after="0" w:line="276" w:lineRule="auto"/>
        <w:ind w:left="426"/>
        <w:rPr>
          <w:rFonts w:ascii="Georgia" w:hAnsi="Georgia"/>
          <w:szCs w:val="24"/>
        </w:rPr>
      </w:pPr>
      <w:r w:rsidRPr="00FC6102">
        <w:rPr>
          <w:rFonts w:ascii="Georgia" w:hAnsi="Georgia"/>
          <w:szCs w:val="24"/>
        </w:rPr>
        <w:t>Felek a jelen szerződést – 2017. év január 01-től 2017. év december 31-ig tartó – határozott időtartamra kötik.</w:t>
      </w:r>
    </w:p>
    <w:p w14:paraId="15ADFDF0" w14:textId="77777777" w:rsidR="00293C34" w:rsidRPr="00FC6102" w:rsidRDefault="00293C34" w:rsidP="00FC6102">
      <w:pPr>
        <w:pStyle w:val="Szvegtrzsbehzssal"/>
        <w:spacing w:after="0" w:line="276" w:lineRule="auto"/>
        <w:ind w:left="0"/>
        <w:rPr>
          <w:rFonts w:ascii="Georgia" w:hAnsi="Georgia"/>
          <w:szCs w:val="24"/>
        </w:rPr>
      </w:pPr>
    </w:p>
    <w:p w14:paraId="4EF3AE90" w14:textId="77777777" w:rsidR="00293C34" w:rsidRPr="00FC6102" w:rsidRDefault="00293C34" w:rsidP="00FC6102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bookmarkStart w:id="12" w:name="_Toc415581818"/>
      <w:bookmarkStart w:id="13" w:name="_Toc415476439"/>
      <w:r w:rsidRPr="00FC6102">
        <w:rPr>
          <w:rFonts w:ascii="Georgia" w:hAnsi="Georgia"/>
          <w:b/>
          <w:szCs w:val="24"/>
        </w:rPr>
        <w:t xml:space="preserve">Vállalkozási díj </w:t>
      </w:r>
      <w:bookmarkEnd w:id="12"/>
      <w:bookmarkEnd w:id="13"/>
    </w:p>
    <w:p w14:paraId="757CA400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 jelen szerződés alapján történő kötelezettségvállalás összege mindösszesen: </w:t>
      </w:r>
      <w:r w:rsidR="00032FC8" w:rsidRPr="00FC6102">
        <w:rPr>
          <w:rFonts w:ascii="Georgia" w:hAnsi="Georgia"/>
        </w:rPr>
        <w:t>16</w:t>
      </w:r>
      <w:r w:rsidR="00F56FBB" w:rsidRPr="00FC6102">
        <w:rPr>
          <w:rFonts w:ascii="Georgia" w:hAnsi="Georgia"/>
        </w:rPr>
        <w:t>.</w:t>
      </w:r>
      <w:r w:rsidR="00032FC8" w:rsidRPr="00FC6102">
        <w:rPr>
          <w:rFonts w:ascii="Georgia" w:hAnsi="Georgia"/>
        </w:rPr>
        <w:t>8</w:t>
      </w:r>
      <w:r w:rsidR="00F56FBB" w:rsidRPr="00FC6102">
        <w:rPr>
          <w:rFonts w:ascii="Georgia" w:hAnsi="Georgia"/>
        </w:rPr>
        <w:t>00.000</w:t>
      </w:r>
      <w:r w:rsidRPr="00FC6102">
        <w:rPr>
          <w:rFonts w:ascii="Georgia" w:hAnsi="Georgia"/>
        </w:rPr>
        <w:t>.-Ft.+ÁFA, amely keretösszeg erejéig teljesíthető kifizetés a jelen szerződés alapján.</w:t>
      </w:r>
    </w:p>
    <w:p w14:paraId="49AC7E19" w14:textId="77777777" w:rsidR="00F3796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karbantartási, a jogszabályok által előírt rendszeres tevékenységek</w:t>
      </w:r>
      <w:r w:rsidR="00F56FBB" w:rsidRPr="00FC6102">
        <w:rPr>
          <w:rFonts w:ascii="Georgia" w:hAnsi="Georgia"/>
        </w:rPr>
        <w:t xml:space="preserve"> és a szükséges</w:t>
      </w:r>
      <w:r w:rsidRPr="00FC6102">
        <w:rPr>
          <w:rFonts w:ascii="Georgia" w:hAnsi="Georgia"/>
        </w:rPr>
        <w:t xml:space="preserve"> javítások </w:t>
      </w:r>
      <w:r w:rsidR="00F56FBB" w:rsidRPr="00FC6102">
        <w:rPr>
          <w:rFonts w:ascii="Georgia" w:hAnsi="Georgia"/>
        </w:rPr>
        <w:t xml:space="preserve">elvégzésének </w:t>
      </w:r>
      <w:r w:rsidRPr="00FC6102">
        <w:rPr>
          <w:rFonts w:ascii="Georgia" w:hAnsi="Georgia"/>
        </w:rPr>
        <w:t>vállal</w:t>
      </w:r>
      <w:r w:rsidR="00504EDF" w:rsidRPr="00FC6102">
        <w:rPr>
          <w:rFonts w:ascii="Georgia" w:hAnsi="Georgia"/>
        </w:rPr>
        <w:t>koz</w:t>
      </w:r>
      <w:r w:rsidRPr="00FC6102">
        <w:rPr>
          <w:rFonts w:ascii="Georgia" w:hAnsi="Georgia"/>
        </w:rPr>
        <w:t>ási díja összesen: ………………..- Ft.+ ÁFA</w:t>
      </w:r>
      <w:r w:rsidR="00F521A5" w:rsidRPr="00FC6102">
        <w:rPr>
          <w:rFonts w:ascii="Georgia" w:hAnsi="Georgia"/>
        </w:rPr>
        <w:t>/12 hó</w:t>
      </w:r>
      <w:r w:rsidRPr="00FC6102">
        <w:rPr>
          <w:rFonts w:ascii="Georgia" w:hAnsi="Georgia"/>
        </w:rPr>
        <w:t>, amelyből naptári negyedévente ……………………….+ÁFA esedékes</w:t>
      </w:r>
      <w:r w:rsidR="00F37964" w:rsidRPr="00FC6102">
        <w:rPr>
          <w:rFonts w:ascii="Georgia" w:hAnsi="Georgia"/>
        </w:rPr>
        <w:t xml:space="preserve"> a következők szerint:</w:t>
      </w:r>
    </w:p>
    <w:p w14:paraId="796E66B6" w14:textId="77777777" w:rsidR="00301BA0" w:rsidRPr="00FC6102" w:rsidRDefault="00301BA0" w:rsidP="00FC6102">
      <w:pPr>
        <w:pStyle w:val="Listaszerbekezds"/>
        <w:spacing w:line="276" w:lineRule="auto"/>
        <w:ind w:left="993"/>
        <w:jc w:val="both"/>
        <w:outlineLvl w:val="0"/>
        <w:rPr>
          <w:rFonts w:ascii="Georgia" w:hAnsi="Georgia"/>
        </w:rPr>
      </w:pPr>
    </w:p>
    <w:tbl>
      <w:tblPr>
        <w:tblStyle w:val="Rcsostblzat"/>
        <w:tblW w:w="0" w:type="auto"/>
        <w:tblInd w:w="993" w:type="dxa"/>
        <w:tblLook w:val="04A0" w:firstRow="1" w:lastRow="0" w:firstColumn="1" w:lastColumn="0" w:noHBand="0" w:noVBand="1"/>
      </w:tblPr>
      <w:tblGrid>
        <w:gridCol w:w="4814"/>
        <w:gridCol w:w="3255"/>
      </w:tblGrid>
      <w:tr w:rsidR="00F37964" w:rsidRPr="00FC6102" w14:paraId="1307CB0B" w14:textId="77777777" w:rsidTr="00F37964">
        <w:tc>
          <w:tcPr>
            <w:tcW w:w="4814" w:type="dxa"/>
          </w:tcPr>
          <w:p w14:paraId="1B6747F5" w14:textId="77777777" w:rsidR="00F37964" w:rsidRPr="00FC6102" w:rsidRDefault="00F37964" w:rsidP="00AC2CE0">
            <w:pPr>
              <w:pStyle w:val="Listaszerbekezds"/>
              <w:spacing w:line="276" w:lineRule="auto"/>
              <w:ind w:left="0"/>
              <w:jc w:val="center"/>
              <w:outlineLvl w:val="0"/>
              <w:rPr>
                <w:rFonts w:ascii="Georgia" w:hAnsi="Georgia"/>
              </w:rPr>
            </w:pPr>
            <w:r w:rsidRPr="00FC6102">
              <w:rPr>
                <w:rFonts w:ascii="Georgia" w:hAnsi="Georgia"/>
              </w:rPr>
              <w:t>Részterület megnevezése</w:t>
            </w:r>
          </w:p>
        </w:tc>
        <w:tc>
          <w:tcPr>
            <w:tcW w:w="3255" w:type="dxa"/>
          </w:tcPr>
          <w:p w14:paraId="644054F3" w14:textId="7707BC75" w:rsidR="00F37964" w:rsidRPr="00FC6102" w:rsidRDefault="00F37964" w:rsidP="00034280">
            <w:pPr>
              <w:pStyle w:val="Listaszerbekezds"/>
              <w:spacing w:line="276" w:lineRule="auto"/>
              <w:ind w:left="0"/>
              <w:jc w:val="center"/>
              <w:outlineLvl w:val="0"/>
              <w:rPr>
                <w:rFonts w:ascii="Georgia" w:hAnsi="Georgia"/>
              </w:rPr>
            </w:pPr>
            <w:bookmarkStart w:id="14" w:name="_GoBack"/>
            <w:r w:rsidRPr="00FC6102">
              <w:rPr>
                <w:rFonts w:ascii="Georgia" w:hAnsi="Georgia"/>
              </w:rPr>
              <w:t>Ne</w:t>
            </w:r>
            <w:r w:rsidR="00034280">
              <w:rPr>
                <w:rFonts w:ascii="Georgia" w:hAnsi="Georgia"/>
              </w:rPr>
              <w:t>gyedéves ne</w:t>
            </w:r>
            <w:r w:rsidRPr="00FC6102">
              <w:rPr>
                <w:rFonts w:ascii="Georgia" w:hAnsi="Georgia"/>
              </w:rPr>
              <w:t>ttó díj (Ft)</w:t>
            </w:r>
            <w:bookmarkEnd w:id="14"/>
          </w:p>
        </w:tc>
      </w:tr>
      <w:tr w:rsidR="00F37964" w:rsidRPr="00FC6102" w14:paraId="2305CC19" w14:textId="77777777" w:rsidTr="00F37964">
        <w:tc>
          <w:tcPr>
            <w:tcW w:w="4814" w:type="dxa"/>
          </w:tcPr>
          <w:p w14:paraId="2D051387" w14:textId="77777777" w:rsidR="00F37964" w:rsidRPr="00FC6102" w:rsidRDefault="00F37964" w:rsidP="00FC6102">
            <w:pPr>
              <w:pStyle w:val="Listaszerbekezds"/>
              <w:spacing w:line="276" w:lineRule="auto"/>
              <w:ind w:left="0"/>
              <w:jc w:val="both"/>
              <w:outlineLvl w:val="0"/>
              <w:rPr>
                <w:rFonts w:ascii="Georgia" w:hAnsi="Georgia"/>
              </w:rPr>
            </w:pPr>
            <w:r w:rsidRPr="00FC6102">
              <w:rPr>
                <w:rFonts w:ascii="Georgia" w:hAnsi="Georgia"/>
              </w:rPr>
              <w:t>Országház</w:t>
            </w:r>
          </w:p>
        </w:tc>
        <w:tc>
          <w:tcPr>
            <w:tcW w:w="3255" w:type="dxa"/>
          </w:tcPr>
          <w:p w14:paraId="36CAF42A" w14:textId="77777777" w:rsidR="00F37964" w:rsidRPr="00FC6102" w:rsidRDefault="00F37964" w:rsidP="00FC6102">
            <w:pPr>
              <w:pStyle w:val="Listaszerbekezds"/>
              <w:spacing w:line="276" w:lineRule="auto"/>
              <w:ind w:left="0"/>
              <w:jc w:val="both"/>
              <w:outlineLvl w:val="0"/>
              <w:rPr>
                <w:rFonts w:ascii="Georgia" w:hAnsi="Georgia"/>
              </w:rPr>
            </w:pPr>
          </w:p>
        </w:tc>
      </w:tr>
      <w:tr w:rsidR="00F37964" w:rsidRPr="00FC6102" w14:paraId="79ED3932" w14:textId="77777777" w:rsidTr="00F37964">
        <w:tc>
          <w:tcPr>
            <w:tcW w:w="4814" w:type="dxa"/>
          </w:tcPr>
          <w:p w14:paraId="30739095" w14:textId="77777777" w:rsidR="00F37964" w:rsidRPr="00FC6102" w:rsidRDefault="00F37964" w:rsidP="00FC6102">
            <w:pPr>
              <w:pStyle w:val="Listaszerbekezds"/>
              <w:spacing w:line="276" w:lineRule="auto"/>
              <w:ind w:left="0"/>
              <w:jc w:val="both"/>
              <w:outlineLvl w:val="0"/>
              <w:rPr>
                <w:rFonts w:ascii="Georgia" w:hAnsi="Georgia"/>
              </w:rPr>
            </w:pPr>
            <w:r w:rsidRPr="00FC6102">
              <w:rPr>
                <w:rFonts w:ascii="Georgia" w:hAnsi="Georgia"/>
              </w:rPr>
              <w:t>Kossuth téri létesítmények</w:t>
            </w:r>
          </w:p>
        </w:tc>
        <w:tc>
          <w:tcPr>
            <w:tcW w:w="3255" w:type="dxa"/>
          </w:tcPr>
          <w:p w14:paraId="5C7E7221" w14:textId="77777777" w:rsidR="00F37964" w:rsidRPr="00FC6102" w:rsidRDefault="00F37964" w:rsidP="00FC6102">
            <w:pPr>
              <w:pStyle w:val="Listaszerbekezds"/>
              <w:spacing w:line="276" w:lineRule="auto"/>
              <w:ind w:left="0"/>
              <w:jc w:val="both"/>
              <w:outlineLvl w:val="0"/>
              <w:rPr>
                <w:rFonts w:ascii="Georgia" w:hAnsi="Georgia"/>
              </w:rPr>
            </w:pPr>
          </w:p>
        </w:tc>
      </w:tr>
      <w:tr w:rsidR="00F37964" w:rsidRPr="00FC6102" w14:paraId="6C05E1BC" w14:textId="77777777" w:rsidTr="00F37964">
        <w:tc>
          <w:tcPr>
            <w:tcW w:w="4814" w:type="dxa"/>
          </w:tcPr>
          <w:p w14:paraId="1CB831DF" w14:textId="77777777" w:rsidR="00F37964" w:rsidRPr="00FC6102" w:rsidRDefault="00F37964" w:rsidP="00FC6102">
            <w:pPr>
              <w:pStyle w:val="Listaszerbekezds"/>
              <w:spacing w:line="276" w:lineRule="auto"/>
              <w:ind w:left="0"/>
              <w:jc w:val="both"/>
              <w:outlineLvl w:val="0"/>
              <w:rPr>
                <w:rFonts w:ascii="Georgia" w:hAnsi="Georgia"/>
              </w:rPr>
            </w:pPr>
            <w:r w:rsidRPr="00FC6102">
              <w:rPr>
                <w:rFonts w:ascii="Georgia" w:hAnsi="Georgia"/>
              </w:rPr>
              <w:t>Országgyűlés Irodaháza</w:t>
            </w:r>
          </w:p>
        </w:tc>
        <w:tc>
          <w:tcPr>
            <w:tcW w:w="3255" w:type="dxa"/>
          </w:tcPr>
          <w:p w14:paraId="615DF17B" w14:textId="77777777" w:rsidR="00F37964" w:rsidRPr="00FC6102" w:rsidRDefault="00F37964" w:rsidP="00FC6102">
            <w:pPr>
              <w:pStyle w:val="Listaszerbekezds"/>
              <w:spacing w:line="276" w:lineRule="auto"/>
              <w:ind w:left="0"/>
              <w:jc w:val="both"/>
              <w:outlineLvl w:val="0"/>
              <w:rPr>
                <w:rFonts w:ascii="Georgia" w:hAnsi="Georgia"/>
              </w:rPr>
            </w:pPr>
          </w:p>
        </w:tc>
      </w:tr>
      <w:tr w:rsidR="00F37964" w:rsidRPr="00FC6102" w14:paraId="60270823" w14:textId="77777777" w:rsidTr="00F37964">
        <w:tc>
          <w:tcPr>
            <w:tcW w:w="4814" w:type="dxa"/>
          </w:tcPr>
          <w:p w14:paraId="38B1D246" w14:textId="77777777" w:rsidR="00F37964" w:rsidRPr="00FC6102" w:rsidRDefault="00F37964" w:rsidP="00FC6102">
            <w:pPr>
              <w:pStyle w:val="Listaszerbekezds"/>
              <w:spacing w:line="276" w:lineRule="auto"/>
              <w:ind w:left="0"/>
              <w:jc w:val="both"/>
              <w:outlineLvl w:val="0"/>
              <w:rPr>
                <w:rFonts w:ascii="Georgia" w:hAnsi="Georgia"/>
              </w:rPr>
            </w:pPr>
            <w:r w:rsidRPr="00FC6102">
              <w:rPr>
                <w:rFonts w:ascii="Georgia" w:hAnsi="Georgia"/>
              </w:rPr>
              <w:t>Országgyűlési Könyvtár külső könyvraktár</w:t>
            </w:r>
          </w:p>
        </w:tc>
        <w:tc>
          <w:tcPr>
            <w:tcW w:w="3255" w:type="dxa"/>
          </w:tcPr>
          <w:p w14:paraId="18DC8D57" w14:textId="77777777" w:rsidR="00F37964" w:rsidRPr="00FC6102" w:rsidRDefault="00F37964" w:rsidP="00FC6102">
            <w:pPr>
              <w:pStyle w:val="Listaszerbekezds"/>
              <w:spacing w:line="276" w:lineRule="auto"/>
              <w:ind w:left="0"/>
              <w:jc w:val="both"/>
              <w:outlineLvl w:val="0"/>
              <w:rPr>
                <w:rFonts w:ascii="Georgia" w:hAnsi="Georgia"/>
              </w:rPr>
            </w:pPr>
          </w:p>
        </w:tc>
      </w:tr>
    </w:tbl>
    <w:p w14:paraId="54701622" w14:textId="77777777" w:rsidR="00F37964" w:rsidRPr="00FC6102" w:rsidRDefault="00F37964" w:rsidP="00FC6102">
      <w:pPr>
        <w:pStyle w:val="Listaszerbekezds"/>
        <w:spacing w:line="276" w:lineRule="auto"/>
        <w:ind w:left="993"/>
        <w:jc w:val="both"/>
        <w:outlineLvl w:val="0"/>
        <w:rPr>
          <w:rFonts w:ascii="Georgia" w:hAnsi="Georgia"/>
        </w:rPr>
      </w:pPr>
    </w:p>
    <w:p w14:paraId="6B0DF402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 karbantartási és javítási díjak részletezését </w:t>
      </w:r>
      <w:r w:rsidR="00F56FBB" w:rsidRPr="00FC6102">
        <w:rPr>
          <w:rFonts w:ascii="Georgia" w:hAnsi="Georgia"/>
        </w:rPr>
        <w:t xml:space="preserve">a </w:t>
      </w:r>
      <w:r w:rsidR="00E632CC" w:rsidRPr="00FC6102">
        <w:rPr>
          <w:rFonts w:ascii="Georgia" w:hAnsi="Georgia"/>
        </w:rPr>
        <w:t>2</w:t>
      </w:r>
      <w:r w:rsidR="00F56FBB" w:rsidRPr="00FC6102">
        <w:rPr>
          <w:rFonts w:ascii="Georgia" w:hAnsi="Georgia"/>
        </w:rPr>
        <w:t>. sz. melléklet</w:t>
      </w:r>
      <w:r w:rsidRPr="00FC6102">
        <w:rPr>
          <w:rFonts w:ascii="Georgia" w:hAnsi="Georgia"/>
        </w:rPr>
        <w:t xml:space="preserve"> tartalmazza.</w:t>
      </w:r>
    </w:p>
    <w:p w14:paraId="1156F2E1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4.2 pontban meghatározott díj</w:t>
      </w:r>
      <w:r w:rsidR="008F3C2F" w:rsidRPr="00FC6102">
        <w:rPr>
          <w:rFonts w:ascii="Georgia" w:hAnsi="Georgia"/>
        </w:rPr>
        <w:t>ak</w:t>
      </w:r>
      <w:r w:rsidRPr="00FC6102">
        <w:rPr>
          <w:rFonts w:ascii="Georgia" w:hAnsi="Georgia"/>
        </w:rPr>
        <w:t xml:space="preserve"> </w:t>
      </w:r>
      <w:r w:rsidR="00504EDF" w:rsidRPr="00FC6102">
        <w:rPr>
          <w:rFonts w:ascii="Georgia" w:hAnsi="Georgia"/>
        </w:rPr>
        <w:t>tartalmazz</w:t>
      </w:r>
      <w:r w:rsidR="008F3C2F" w:rsidRPr="00FC6102">
        <w:rPr>
          <w:rFonts w:ascii="Georgia" w:hAnsi="Georgia"/>
        </w:rPr>
        <w:t>ák</w:t>
      </w:r>
      <w:r w:rsidR="00504EDF" w:rsidRPr="00FC6102">
        <w:rPr>
          <w:rFonts w:ascii="Georgia" w:hAnsi="Georgia"/>
        </w:rPr>
        <w:t xml:space="preserve"> </w:t>
      </w:r>
      <w:r w:rsidRPr="00FC6102">
        <w:rPr>
          <w:rFonts w:ascii="Georgia" w:hAnsi="Georgia"/>
        </w:rPr>
        <w:t>a rádiós eszközök elemcseréjének költség</w:t>
      </w:r>
      <w:r w:rsidR="00504EDF" w:rsidRPr="00FC6102">
        <w:rPr>
          <w:rFonts w:ascii="Georgia" w:hAnsi="Georgia"/>
        </w:rPr>
        <w:t xml:space="preserve">ét, azonban </w:t>
      </w:r>
      <w:r w:rsidRPr="00FC6102">
        <w:rPr>
          <w:rFonts w:ascii="Georgia" w:hAnsi="Georgia"/>
        </w:rPr>
        <w:t>nem tartalmazz</w:t>
      </w:r>
      <w:r w:rsidR="00504EDF" w:rsidRPr="00FC6102">
        <w:rPr>
          <w:rFonts w:ascii="Georgia" w:hAnsi="Georgia"/>
        </w:rPr>
        <w:t>a</w:t>
      </w:r>
      <w:r w:rsidRPr="00FC6102">
        <w:rPr>
          <w:rFonts w:ascii="Georgia" w:hAnsi="Georgia"/>
        </w:rPr>
        <w:t xml:space="preserve"> a </w:t>
      </w:r>
      <w:r w:rsidR="009C2D64" w:rsidRPr="00FC6102">
        <w:rPr>
          <w:rFonts w:ascii="Georgia" w:hAnsi="Georgia"/>
        </w:rPr>
        <w:t xml:space="preserve">beépítésre kerülő egyéb </w:t>
      </w:r>
      <w:r w:rsidRPr="00FC6102">
        <w:rPr>
          <w:rFonts w:ascii="Georgia" w:hAnsi="Georgia"/>
        </w:rPr>
        <w:t xml:space="preserve">anyagok, alkatrészek és termékek árát. </w:t>
      </w:r>
    </w:p>
    <w:p w14:paraId="4FB068D8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Anyagköltségként kizárólag a </w:t>
      </w:r>
      <w:r w:rsidR="00E632CC" w:rsidRPr="00FC6102">
        <w:rPr>
          <w:rFonts w:ascii="Georgia" w:hAnsi="Georgia"/>
        </w:rPr>
        <w:t>teljesítésigazoláson</w:t>
      </w:r>
      <w:r w:rsidR="00164BE9" w:rsidRPr="00FC6102">
        <w:rPr>
          <w:rFonts w:ascii="Georgia" w:hAnsi="Georgia"/>
        </w:rPr>
        <w:t xml:space="preserve"> feltüntetett</w:t>
      </w:r>
      <w:r w:rsidRPr="00FC6102">
        <w:rPr>
          <w:rFonts w:ascii="Georgia" w:hAnsi="Georgia"/>
        </w:rPr>
        <w:t xml:space="preserve"> anyagok, alkatrészek és termékek költsége számolható el. Az anyagköltségre a szerződés időtartama alatt kifizethető keretösszeg: …………………………- Ft + ÁFA.</w:t>
      </w:r>
      <w:r w:rsidR="009C2D64" w:rsidRPr="00FC6102">
        <w:rPr>
          <w:rFonts w:ascii="Georgia" w:hAnsi="Georgia"/>
        </w:rPr>
        <w:t xml:space="preserve"> (A 4.1. és a 4.2. pont különbözete)</w:t>
      </w:r>
    </w:p>
    <w:p w14:paraId="3DB30EC5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Amennyiben a</w:t>
      </w:r>
      <w:r w:rsidR="00DC43BC" w:rsidRPr="00FC6102">
        <w:rPr>
          <w:rFonts w:ascii="Georgia" w:hAnsi="Georgia"/>
        </w:rPr>
        <w:t>z egy alkalommal</w:t>
      </w:r>
      <w:r w:rsidRPr="00FC6102">
        <w:rPr>
          <w:rFonts w:ascii="Georgia" w:hAnsi="Georgia"/>
        </w:rPr>
        <w:t xml:space="preserve"> beépítésre kerülő anyag</w:t>
      </w:r>
      <w:r w:rsidR="00E632CC" w:rsidRPr="00FC6102">
        <w:rPr>
          <w:rFonts w:ascii="Georgia" w:hAnsi="Georgia"/>
        </w:rPr>
        <w:t xml:space="preserve">ok, </w:t>
      </w:r>
      <w:r w:rsidRPr="00FC6102">
        <w:rPr>
          <w:rFonts w:ascii="Georgia" w:hAnsi="Georgia"/>
        </w:rPr>
        <w:t>alkatrész</w:t>
      </w:r>
      <w:r w:rsidR="00E632CC" w:rsidRPr="00FC6102">
        <w:rPr>
          <w:rFonts w:ascii="Georgia" w:hAnsi="Georgia"/>
        </w:rPr>
        <w:t>ek</w:t>
      </w:r>
      <w:r w:rsidRPr="00FC6102">
        <w:rPr>
          <w:rFonts w:ascii="Georgia" w:hAnsi="Georgia"/>
        </w:rPr>
        <w:t xml:space="preserve"> vagy termék</w:t>
      </w:r>
      <w:r w:rsidR="00E632CC" w:rsidRPr="00FC6102">
        <w:rPr>
          <w:rFonts w:ascii="Georgia" w:hAnsi="Georgia"/>
        </w:rPr>
        <w:t>ek</w:t>
      </w:r>
      <w:r w:rsidRPr="00FC6102">
        <w:rPr>
          <w:rFonts w:ascii="Georgia" w:hAnsi="Georgia"/>
        </w:rPr>
        <w:t xml:space="preserve"> </w:t>
      </w:r>
      <w:r w:rsidR="00DC43BC" w:rsidRPr="00FC6102">
        <w:rPr>
          <w:rFonts w:ascii="Georgia" w:hAnsi="Georgia"/>
        </w:rPr>
        <w:t>össz</w:t>
      </w:r>
      <w:r w:rsidRPr="00FC6102">
        <w:rPr>
          <w:rFonts w:ascii="Georgia" w:hAnsi="Georgia"/>
        </w:rPr>
        <w:t xml:space="preserve">értéke meghaladja a </w:t>
      </w:r>
      <w:r w:rsidR="00DC43BC" w:rsidRPr="00FC6102">
        <w:rPr>
          <w:rFonts w:ascii="Georgia" w:hAnsi="Georgia"/>
        </w:rPr>
        <w:t>bruttó</w:t>
      </w:r>
      <w:r w:rsidRPr="00FC6102">
        <w:rPr>
          <w:rFonts w:ascii="Georgia" w:hAnsi="Georgia"/>
        </w:rPr>
        <w:t xml:space="preserve"> </w:t>
      </w:r>
      <w:r w:rsidR="00DC43BC" w:rsidRPr="00FC6102">
        <w:rPr>
          <w:rFonts w:ascii="Georgia" w:hAnsi="Georgia"/>
        </w:rPr>
        <w:t>10</w:t>
      </w:r>
      <w:r w:rsidRPr="00FC6102">
        <w:rPr>
          <w:rFonts w:ascii="Georgia" w:hAnsi="Georgia"/>
        </w:rPr>
        <w:t xml:space="preserve">0.000.-Ft értéket, </w:t>
      </w:r>
      <w:r w:rsidR="00DC43BC" w:rsidRPr="00FC6102">
        <w:rPr>
          <w:rFonts w:ascii="Georgia" w:hAnsi="Georgia"/>
        </w:rPr>
        <w:t xml:space="preserve">a </w:t>
      </w:r>
      <w:r w:rsidRPr="00FC6102">
        <w:rPr>
          <w:rFonts w:ascii="Georgia" w:hAnsi="Georgia"/>
        </w:rPr>
        <w:t>Vállalkozó ajánlatot készít a Megrendelő</w:t>
      </w:r>
      <w:r w:rsidR="00DC43BC" w:rsidRPr="00FC6102">
        <w:rPr>
          <w:rFonts w:ascii="Georgia" w:hAnsi="Georgia"/>
        </w:rPr>
        <w:t xml:space="preserve"> részére</w:t>
      </w:r>
      <w:r w:rsidRPr="00FC6102">
        <w:rPr>
          <w:rFonts w:ascii="Georgia" w:hAnsi="Georgia"/>
        </w:rPr>
        <w:t xml:space="preserve">, amely tartalmazza az anyagok, alkatrészek megnevezését, típusuk pontos megjelölését, az ajánlati árat, a szállító adatait és a szállítás határidejét. </w:t>
      </w:r>
      <w:r w:rsidR="00E632CC" w:rsidRPr="00FC6102">
        <w:rPr>
          <w:rFonts w:ascii="Georgia" w:hAnsi="Georgia"/>
        </w:rPr>
        <w:t xml:space="preserve">A Vállalkozó az ajánlatban felsorolt termékek felhasználására, beépítésére kizárólag a Megrendelő írásbeli megrendelése alapján jogosult. </w:t>
      </w:r>
      <w:r w:rsidRPr="00FC6102">
        <w:rPr>
          <w:rFonts w:ascii="Georgia" w:hAnsi="Georgia"/>
        </w:rPr>
        <w:t>A Megrendelő jogosult az azonos típusú anyagok alkatrészek más, kedvezőbb ajánlatot adó vállalkozástól való beszerzésére.</w:t>
      </w:r>
    </w:p>
    <w:p w14:paraId="194A6F6A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4.2. pontban meghatározott díj a szerződés időtartama alatt semmilyen jogcímen sem emelhető.</w:t>
      </w:r>
    </w:p>
    <w:p w14:paraId="57A0F2CC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4.2-4.</w:t>
      </w:r>
      <w:r w:rsidR="00F521A5" w:rsidRPr="00FC6102">
        <w:rPr>
          <w:rFonts w:ascii="Georgia" w:hAnsi="Georgia"/>
        </w:rPr>
        <w:t>6</w:t>
      </w:r>
      <w:r w:rsidRPr="00FC6102">
        <w:rPr>
          <w:rFonts w:ascii="Georgia" w:hAnsi="Georgia"/>
        </w:rPr>
        <w:t xml:space="preserve"> pontokban foglaltakon kívül egyéb ár, díj felszámítására, költség elszámolására nincs lehetőség.</w:t>
      </w:r>
    </w:p>
    <w:p w14:paraId="548F6C47" w14:textId="77777777" w:rsidR="00293C34" w:rsidRPr="00FC6102" w:rsidRDefault="00293C34" w:rsidP="00FC6102">
      <w:pPr>
        <w:pStyle w:val="Szvegtrzsbehzssal"/>
        <w:spacing w:after="0" w:line="276" w:lineRule="auto"/>
        <w:ind w:left="426"/>
        <w:rPr>
          <w:rFonts w:ascii="Georgia" w:hAnsi="Georgia"/>
          <w:szCs w:val="24"/>
        </w:rPr>
      </w:pPr>
    </w:p>
    <w:p w14:paraId="1D39B66A" w14:textId="77777777" w:rsidR="00293C34" w:rsidRPr="00FC6102" w:rsidRDefault="009C2D64" w:rsidP="00FC6102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r w:rsidRPr="00FC6102">
        <w:rPr>
          <w:rFonts w:ascii="Georgia" w:hAnsi="Georgia"/>
          <w:b/>
          <w:szCs w:val="24"/>
        </w:rPr>
        <w:t>A teljesítés igazolása, f</w:t>
      </w:r>
      <w:r w:rsidR="00293C34" w:rsidRPr="00FC6102">
        <w:rPr>
          <w:rFonts w:ascii="Georgia" w:hAnsi="Georgia"/>
          <w:b/>
          <w:szCs w:val="24"/>
        </w:rPr>
        <w:t xml:space="preserve">izetési feltételek </w:t>
      </w:r>
    </w:p>
    <w:p w14:paraId="4A17B316" w14:textId="77777777" w:rsidR="0065576F" w:rsidRPr="00FC6102" w:rsidRDefault="0065576F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 Megrendelő előlegfizetést nem teljesít. A számlák benyújtásának feltétele a teljesítés Megrendelő által történő igazolása. </w:t>
      </w:r>
    </w:p>
    <w:p w14:paraId="0A3E1DC6" w14:textId="77777777" w:rsidR="00AC2CE0" w:rsidRPr="00FC6102" w:rsidRDefault="00AC2CE0" w:rsidP="00AC2CE0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15" w:name="_Toc332807098"/>
      <w:bookmarkStart w:id="16" w:name="_Toc332809116"/>
      <w:bookmarkStart w:id="17" w:name="_Toc332810170"/>
      <w:bookmarkStart w:id="18" w:name="_Toc332874982"/>
      <w:bookmarkStart w:id="19" w:name="_Toc398809954"/>
      <w:bookmarkStart w:id="20" w:name="_Toc398815818"/>
      <w:bookmarkStart w:id="21" w:name="_Toc398816139"/>
      <w:bookmarkStart w:id="22" w:name="_Toc398889660"/>
      <w:bookmarkStart w:id="23" w:name="_Toc429995332"/>
      <w:r w:rsidRPr="00FC6102">
        <w:rPr>
          <w:rFonts w:ascii="Georgia" w:hAnsi="Georgia"/>
        </w:rPr>
        <w:lastRenderedPageBreak/>
        <w:t xml:space="preserve">A szerződés az Áfa törvény 58. §-a szerint elszámolási időszakra kötött ügyletnek minősül, elszámolási időszak: naptári negyedév. </w:t>
      </w:r>
    </w:p>
    <w:p w14:paraId="0C08F30C" w14:textId="77777777" w:rsidR="0065576F" w:rsidRPr="00FC6102" w:rsidRDefault="0065576F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Vállalkozó munkalapot vezet, amely tartalmazza az elvégzett karbantartási, javítási munkák megnevezését, az anyagok felhasználását, alkatrészek beépítését, adott esetben a Megrendelő részéről észlelt üzemzavar leírását, valamint a Vállalkozó által teljesített javításokat, illetve a meghibásodás okának feltüntetését. A munkalapon tételes feljegyzésre kerülnek a 4.5. pont szerinti keretösszeg terhére történt teljesítések is.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FC6102">
        <w:rPr>
          <w:rFonts w:ascii="Georgia" w:hAnsi="Georgia"/>
        </w:rPr>
        <w:t xml:space="preserve"> </w:t>
      </w:r>
    </w:p>
    <w:p w14:paraId="4E60DD17" w14:textId="77777777" w:rsidR="009C2D64" w:rsidRPr="00FC6102" w:rsidRDefault="009C2D6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 Megrendelő az adott negyedévre vonatkozó munkalapok összesítése alapján a 2. pontban meghatározott teljesítési helyenként állítja ki a teljesítésigazolást. A teljesítésigazoláson fel kell tüntetni a teljesítés helyét, a karbantartás és javítás díját és a felhasznált anyagok, alkatrészek és termékek költségét is. </w:t>
      </w:r>
    </w:p>
    <w:p w14:paraId="750E8B00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 Vállalkozó </w:t>
      </w:r>
      <w:r w:rsidR="00187BC8" w:rsidRPr="00FC6102">
        <w:rPr>
          <w:rFonts w:ascii="Georgia" w:hAnsi="Georgia"/>
        </w:rPr>
        <w:t>az előző pont szerinti</w:t>
      </w:r>
      <w:r w:rsidRPr="00FC6102">
        <w:rPr>
          <w:rFonts w:ascii="Georgia" w:hAnsi="Georgia"/>
        </w:rPr>
        <w:t xml:space="preserve"> teljesítés</w:t>
      </w:r>
      <w:r w:rsidR="00187BC8" w:rsidRPr="00FC6102">
        <w:rPr>
          <w:rFonts w:ascii="Georgia" w:hAnsi="Georgia"/>
        </w:rPr>
        <w:t>igazolás</w:t>
      </w:r>
      <w:r w:rsidRPr="00FC6102">
        <w:rPr>
          <w:rFonts w:ascii="Georgia" w:hAnsi="Georgia"/>
        </w:rPr>
        <w:t xml:space="preserve"> </w:t>
      </w:r>
      <w:r w:rsidR="0001127A" w:rsidRPr="00FC6102">
        <w:rPr>
          <w:rFonts w:ascii="Georgia" w:hAnsi="Georgia"/>
        </w:rPr>
        <w:t>alapján</w:t>
      </w:r>
      <w:r w:rsidRPr="00FC6102">
        <w:rPr>
          <w:rFonts w:ascii="Georgia" w:hAnsi="Georgia"/>
        </w:rPr>
        <w:t xml:space="preserve"> és a 2. pontban meghatározott teljesítési helyenként </w:t>
      </w:r>
      <w:r w:rsidR="00BF4AC8" w:rsidRPr="00FC6102">
        <w:rPr>
          <w:rFonts w:ascii="Georgia" w:hAnsi="Georgia"/>
        </w:rPr>
        <w:t xml:space="preserve">a </w:t>
      </w:r>
      <w:r w:rsidR="00C57B5B" w:rsidRPr="00FC6102">
        <w:rPr>
          <w:rFonts w:ascii="Georgia" w:hAnsi="Georgia"/>
        </w:rPr>
        <w:t xml:space="preserve">tárgy </w:t>
      </w:r>
      <w:r w:rsidR="00BF4AC8" w:rsidRPr="00FC6102">
        <w:rPr>
          <w:rFonts w:ascii="Georgia" w:hAnsi="Georgia"/>
        </w:rPr>
        <w:t>negyedévet</w:t>
      </w:r>
      <w:r w:rsidR="00C57B5B" w:rsidRPr="00FC6102">
        <w:rPr>
          <w:rFonts w:ascii="Georgia" w:hAnsi="Georgia"/>
        </w:rPr>
        <w:t xml:space="preserve"> köv</w:t>
      </w:r>
      <w:r w:rsidR="00BF4AC8" w:rsidRPr="00FC6102">
        <w:rPr>
          <w:rFonts w:ascii="Georgia" w:hAnsi="Georgia"/>
        </w:rPr>
        <w:t xml:space="preserve">ető 15 napon belül </w:t>
      </w:r>
      <w:r w:rsidRPr="00FC6102">
        <w:rPr>
          <w:rFonts w:ascii="Georgia" w:hAnsi="Georgia"/>
        </w:rPr>
        <w:t>egy-egy száml</w:t>
      </w:r>
      <w:r w:rsidR="00BF4AC8" w:rsidRPr="00FC6102">
        <w:rPr>
          <w:rFonts w:ascii="Georgia" w:hAnsi="Georgia"/>
        </w:rPr>
        <w:t>át állít ki, amelyen fel</w:t>
      </w:r>
      <w:r w:rsidRPr="00FC6102">
        <w:rPr>
          <w:rFonts w:ascii="Georgia" w:hAnsi="Georgia"/>
        </w:rPr>
        <w:t xml:space="preserve">tünteti a </w:t>
      </w:r>
      <w:r w:rsidR="00E632CC" w:rsidRPr="00FC6102">
        <w:rPr>
          <w:rFonts w:ascii="Georgia" w:hAnsi="Georgia"/>
        </w:rPr>
        <w:t>vállalkozási</w:t>
      </w:r>
      <w:r w:rsidRPr="00FC6102">
        <w:rPr>
          <w:rFonts w:ascii="Georgia" w:hAnsi="Georgia"/>
        </w:rPr>
        <w:t xml:space="preserve"> díjat és a felhasznált anyagok, alkatrészek és termékek</w:t>
      </w:r>
      <w:r w:rsidR="00BF4AC8" w:rsidRPr="00FC6102">
        <w:rPr>
          <w:rFonts w:ascii="Georgia" w:hAnsi="Georgia"/>
        </w:rPr>
        <w:t>et és azok</w:t>
      </w:r>
      <w:r w:rsidRPr="00FC6102">
        <w:rPr>
          <w:rFonts w:ascii="Georgia" w:hAnsi="Georgia"/>
        </w:rPr>
        <w:t xml:space="preserve"> </w:t>
      </w:r>
      <w:r w:rsidR="00E632CC" w:rsidRPr="00FC6102">
        <w:rPr>
          <w:rFonts w:ascii="Georgia" w:hAnsi="Georgia"/>
        </w:rPr>
        <w:t>árát</w:t>
      </w:r>
      <w:r w:rsidRPr="00FC6102">
        <w:rPr>
          <w:rFonts w:ascii="Georgia" w:hAnsi="Georgia"/>
        </w:rPr>
        <w:t xml:space="preserve"> is. </w:t>
      </w:r>
    </w:p>
    <w:p w14:paraId="49F7826D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számlá</w:t>
      </w:r>
      <w:r w:rsidR="00E632CC" w:rsidRPr="00FC6102">
        <w:rPr>
          <w:rFonts w:ascii="Georgia" w:hAnsi="Georgia"/>
        </w:rPr>
        <w:t>ko</w:t>
      </w:r>
      <w:r w:rsidRPr="00FC6102">
        <w:rPr>
          <w:rFonts w:ascii="Georgia" w:hAnsi="Georgia"/>
        </w:rPr>
        <w:t xml:space="preserve">n a következők szerint kell az adatokat szerepeltetni: </w:t>
      </w:r>
    </w:p>
    <w:p w14:paraId="37535A27" w14:textId="77777777" w:rsidR="00293C34" w:rsidRPr="00FC6102" w:rsidRDefault="00293C34" w:rsidP="00FC6102">
      <w:pPr>
        <w:pStyle w:val="Listaszerbekezds"/>
        <w:numPr>
          <w:ilvl w:val="0"/>
          <w:numId w:val="22"/>
        </w:numPr>
        <w:spacing w:line="276" w:lineRule="auto"/>
        <w:rPr>
          <w:rFonts w:ascii="Georgia" w:hAnsi="Georgia"/>
        </w:rPr>
      </w:pPr>
      <w:r w:rsidRPr="00FC6102">
        <w:rPr>
          <w:rFonts w:ascii="Georgia" w:hAnsi="Georgia"/>
        </w:rPr>
        <w:t xml:space="preserve">A számlán a vevő neve, címe: Országgyűlés Hivatala, 1055 Budapest, Kossuth Lajos tér 1-3. </w:t>
      </w:r>
    </w:p>
    <w:p w14:paraId="13B659BF" w14:textId="77777777" w:rsidR="00293C34" w:rsidRPr="00FC6102" w:rsidRDefault="00293C34" w:rsidP="00FC6102">
      <w:pPr>
        <w:pStyle w:val="Listaszerbekezds"/>
        <w:numPr>
          <w:ilvl w:val="0"/>
          <w:numId w:val="22"/>
        </w:numPr>
        <w:spacing w:line="276" w:lineRule="auto"/>
        <w:rPr>
          <w:rFonts w:ascii="Georgia" w:hAnsi="Georgia"/>
        </w:rPr>
      </w:pPr>
      <w:r w:rsidRPr="00FC6102">
        <w:rPr>
          <w:rFonts w:ascii="Georgia" w:hAnsi="Georgia"/>
        </w:rPr>
        <w:t xml:space="preserve">A számla postázási címe: Országgyűlés Hivatala, Műszaki Főosztály, 1055 Budapest, Kossuth Lajos tér 1-3. </w:t>
      </w:r>
    </w:p>
    <w:p w14:paraId="559DA41D" w14:textId="77777777" w:rsidR="002474F5" w:rsidRPr="00FC6102" w:rsidRDefault="001D17F8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 </w:t>
      </w:r>
      <w:r w:rsidR="002474F5" w:rsidRPr="00FC6102">
        <w:rPr>
          <w:rFonts w:ascii="Georgia" w:hAnsi="Georgia"/>
        </w:rPr>
        <w:t xml:space="preserve">Vállalkozó minden számlához köteles csatolni a </w:t>
      </w:r>
      <w:r w:rsidR="002474F5" w:rsidRPr="00AC2CE0">
        <w:rPr>
          <w:rFonts w:ascii="Georgia" w:hAnsi="Georgia"/>
        </w:rPr>
        <w:t>Szerződés 3. számú melléklete szerinti nyilatkozatot. Amennyiben e nyilatkozato</w:t>
      </w:r>
      <w:r w:rsidR="002474F5" w:rsidRPr="00FC6102">
        <w:rPr>
          <w:rFonts w:ascii="Georgia" w:hAnsi="Georgia"/>
        </w:rPr>
        <w:t xml:space="preserve">n alvállalkozó kerül megnevezésre, úgy az 5. sz. melléklet szerinti nyilatkozatot is be kell nyújtania. A számla kifizetése a következők szerint történik. </w:t>
      </w:r>
    </w:p>
    <w:p w14:paraId="1BADE16D" w14:textId="77777777" w:rsidR="002474F5" w:rsidRPr="00FC6102" w:rsidRDefault="002474F5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Amennyiben a Vállalkozó nem vesz igénybe alvállalkozót a szerződés teljesítéséhez, úgy a Megrendelő a Ptk. 6:130 § (1)-(2) bekezdései alkalmazásával, a számla kézhezvételét követő 30 naptári napon belül, </w:t>
      </w:r>
      <w:r w:rsidR="00AC2CE0">
        <w:rPr>
          <w:rFonts w:ascii="Georgia" w:hAnsi="Georgia"/>
        </w:rPr>
        <w:t xml:space="preserve">a Vállalkozó cégkivonatában szerelő, a számlán feltüntetett pénzforgalmi számlájára történő átutalással </w:t>
      </w:r>
      <w:r w:rsidRPr="00FC6102">
        <w:rPr>
          <w:rFonts w:ascii="Georgia" w:hAnsi="Georgia"/>
        </w:rPr>
        <w:t>teljesíti fizetési kötelezettségét.</w:t>
      </w:r>
    </w:p>
    <w:p w14:paraId="78ADD3DB" w14:textId="77777777" w:rsidR="002474F5" w:rsidRPr="00FC6102" w:rsidRDefault="002474F5" w:rsidP="00AC2CE0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Amennyiben Vállalkozó a szerződés teljesítéshez alvállalkozót vesz igénybe, úgy legkésőbb a teljesítés elismerésének időpontjáig nyilatkozik a Szerződés 5. számú melléklete szerinti nyilatkozat kitöltésével arról, </w:t>
      </w:r>
      <w:r w:rsidRPr="00FC6102">
        <w:rPr>
          <w:rFonts w:ascii="Georgia" w:eastAsia="SimSun" w:hAnsi="Georgia" w:cs="Verdana"/>
          <w:lang w:eastAsia="zh-CN"/>
        </w:rPr>
        <w:t>hogy ő maga, illetve az általa a teljesítésbe a Kbt. 138. § szerint bevont alvállalkozók egyenként mekkora összegre jogosultak az ellenértékből.</w:t>
      </w:r>
      <w:r w:rsidRPr="00FC6102">
        <w:rPr>
          <w:rFonts w:ascii="Georgia" w:hAnsi="Georgia"/>
        </w:rPr>
        <w:t xml:space="preserve"> Megrendelő a Kbt. 135. § (3) </w:t>
      </w:r>
      <w:bookmarkStart w:id="24" w:name="_Toc389741997"/>
    </w:p>
    <w:p w14:paraId="3FA580C7" w14:textId="77777777" w:rsidR="002474F5" w:rsidRPr="00FC6102" w:rsidRDefault="002474F5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Vállalkozó a Kbt. 136. § (1) bekezdése alapján kötelezettséget vállal arra, hogy</w:t>
      </w:r>
      <w:bookmarkEnd w:id="24"/>
      <w:r w:rsidRPr="00FC6102">
        <w:rPr>
          <w:rFonts w:ascii="Georgia" w:hAnsi="Georgia"/>
        </w:rPr>
        <w:t xml:space="preserve"> </w:t>
      </w:r>
    </w:p>
    <w:p w14:paraId="4B4A34D3" w14:textId="77777777" w:rsidR="002474F5" w:rsidRPr="00FC6102" w:rsidRDefault="002474F5" w:rsidP="00FC6102">
      <w:pPr>
        <w:numPr>
          <w:ilvl w:val="0"/>
          <w:numId w:val="24"/>
        </w:numPr>
        <w:spacing w:line="276" w:lineRule="auto"/>
        <w:rPr>
          <w:rFonts w:ascii="Georgia" w:eastAsia="SimSun" w:hAnsi="Georgia" w:cs="Verdana"/>
          <w:szCs w:val="24"/>
          <w:lang w:eastAsia="zh-CN"/>
        </w:rPr>
      </w:pPr>
      <w:r w:rsidRPr="00FC6102">
        <w:rPr>
          <w:rFonts w:ascii="Georgia" w:eastAsia="SimSun" w:hAnsi="Georgia" w:cs="Verdana"/>
          <w:szCs w:val="24"/>
          <w:lang w:eastAsia="zh-CN"/>
        </w:rPr>
        <w:t xml:space="preserve">nem fizet, illetve számol el a szerződés teljesítésével összefüggésben olyan költségeket, amelyek a Kbt. 62. § (1) bekezdés </w:t>
      </w:r>
      <w:r w:rsidRPr="00FC6102">
        <w:rPr>
          <w:rFonts w:ascii="Georgia" w:eastAsia="SimSun" w:hAnsi="Georgia" w:cs="Verdana"/>
          <w:iCs/>
          <w:szCs w:val="24"/>
          <w:lang w:eastAsia="zh-CN"/>
        </w:rPr>
        <w:t xml:space="preserve">k) </w:t>
      </w:r>
      <w:r w:rsidRPr="00FC6102">
        <w:rPr>
          <w:rFonts w:ascii="Georgia" w:eastAsia="SimSun" w:hAnsi="Georgia" w:cs="Verdana"/>
          <w:szCs w:val="24"/>
          <w:lang w:eastAsia="zh-CN"/>
        </w:rPr>
        <w:t xml:space="preserve">pont </w:t>
      </w:r>
      <w:r w:rsidRPr="00FC6102">
        <w:rPr>
          <w:rFonts w:ascii="Georgia" w:eastAsia="SimSun" w:hAnsi="Georgia" w:cs="Verdana"/>
          <w:iCs/>
          <w:szCs w:val="24"/>
          <w:lang w:eastAsia="zh-CN"/>
        </w:rPr>
        <w:t>ka)-kb)</w:t>
      </w:r>
      <w:r w:rsidRPr="00FC6102">
        <w:rPr>
          <w:rFonts w:ascii="Georgia" w:eastAsia="SimSun" w:hAnsi="Georgia" w:cs="Verdana"/>
          <w:i/>
          <w:iCs/>
          <w:szCs w:val="24"/>
          <w:lang w:eastAsia="zh-CN"/>
        </w:rPr>
        <w:t xml:space="preserve"> </w:t>
      </w:r>
      <w:r w:rsidRPr="00FC6102">
        <w:rPr>
          <w:rFonts w:ascii="Georgia" w:eastAsia="SimSun" w:hAnsi="Georgia" w:cs="Verdana"/>
          <w:szCs w:val="24"/>
          <w:lang w:eastAsia="zh-CN"/>
        </w:rPr>
        <w:t>alpontja szerinti feltételeknek nem megfelelő társaság tekintetében merülnek fel, és amelyek a Vállalkozó adóköteles jövedelmének csökkentésére alkalmasak;</w:t>
      </w:r>
    </w:p>
    <w:p w14:paraId="78D95705" w14:textId="77777777" w:rsidR="002474F5" w:rsidRPr="00FC6102" w:rsidRDefault="002474F5" w:rsidP="00FC6102">
      <w:pPr>
        <w:numPr>
          <w:ilvl w:val="0"/>
          <w:numId w:val="24"/>
        </w:numPr>
        <w:spacing w:line="276" w:lineRule="auto"/>
        <w:rPr>
          <w:rFonts w:ascii="Georgia" w:eastAsia="SimSun" w:hAnsi="Georgia" w:cs="Verdana"/>
          <w:szCs w:val="24"/>
          <w:lang w:eastAsia="zh-CN"/>
        </w:rPr>
      </w:pPr>
      <w:r w:rsidRPr="00FC6102">
        <w:rPr>
          <w:rFonts w:ascii="Georgia" w:eastAsia="SimSun" w:hAnsi="Georgia" w:cs="Verdana"/>
          <w:szCs w:val="24"/>
          <w:lang w:eastAsia="zh-CN"/>
        </w:rPr>
        <w:t xml:space="preserve">a szerződés teljesítésének teljes időtartama alatt tulajdonosi szerkezetét a Megrendelő számára megismerhetővé teszi és a Kbt. 143. </w:t>
      </w:r>
      <w:r w:rsidRPr="00FC6102">
        <w:rPr>
          <w:rFonts w:ascii="Georgia" w:eastAsia="SimSun" w:hAnsi="Georgia" w:cs="Verdana"/>
          <w:szCs w:val="24"/>
          <w:lang w:eastAsia="zh-CN"/>
        </w:rPr>
        <w:lastRenderedPageBreak/>
        <w:t>§ (3) bekezdése szerinti ügyletekről a Megrendelőt haladéktalanul értesíti.</w:t>
      </w:r>
    </w:p>
    <w:p w14:paraId="44EC48E3" w14:textId="77777777" w:rsidR="002474F5" w:rsidRPr="00FC6102" w:rsidRDefault="002474F5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Késedelmes fizetés esetén Vállalkozó a Ptk. 6:155 §-ában foglaltak szerint jogosult késedelmi kamatra. Megrendelő késedelmét kizárja, ha a köztartozásmentes adózói nyilvántartásban nem szereplő Vállalkozó vagy alvállalkozó nem nyújtja be a b) pont szerinti együttes adóigazolást.</w:t>
      </w:r>
    </w:p>
    <w:p w14:paraId="37B4FFDC" w14:textId="77777777" w:rsidR="00293C34" w:rsidRPr="00FC6102" w:rsidRDefault="00293C34" w:rsidP="00FC6102">
      <w:pPr>
        <w:pStyle w:val="Listaszerbekezds"/>
        <w:keepNext/>
        <w:spacing w:line="276" w:lineRule="auto"/>
        <w:ind w:left="851"/>
        <w:rPr>
          <w:rFonts w:ascii="Georgia" w:hAnsi="Georgia"/>
        </w:rPr>
      </w:pPr>
    </w:p>
    <w:p w14:paraId="35C87B21" w14:textId="77777777" w:rsidR="00293C34" w:rsidRPr="00FC6102" w:rsidRDefault="00293C34" w:rsidP="00FC6102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r w:rsidRPr="00FC6102">
        <w:rPr>
          <w:rFonts w:ascii="Georgia" w:hAnsi="Georgia"/>
          <w:b/>
          <w:szCs w:val="24"/>
        </w:rPr>
        <w:t>A Vállalkozó kötelezettségei</w:t>
      </w:r>
    </w:p>
    <w:p w14:paraId="67288384" w14:textId="77777777" w:rsidR="00293C34" w:rsidRPr="00FC6102" w:rsidRDefault="001D17F8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25" w:name="_Toc415581820"/>
      <w:bookmarkStart w:id="26" w:name="_Toc415476441"/>
      <w:r w:rsidRPr="00FC6102">
        <w:rPr>
          <w:rFonts w:ascii="Georgia" w:hAnsi="Georgia"/>
        </w:rPr>
        <w:t>A Vállalkozó köteles a vonatkozó, hatályos</w:t>
      </w:r>
      <w:r w:rsidR="00293C34" w:rsidRPr="00FC6102">
        <w:rPr>
          <w:rFonts w:ascii="Georgia" w:hAnsi="Georgia"/>
        </w:rPr>
        <w:t xml:space="preserve"> jogszabályok, szabványok, rendeletek és előírások valamint a gyártó előírásai szerint, a szerződés tárgyát képező karbantartási</w:t>
      </w:r>
      <w:r w:rsidR="00293C34" w:rsidRPr="00FC6102">
        <w:rPr>
          <w:rFonts w:ascii="Georgia" w:hAnsi="Georgia"/>
          <w:bCs/>
          <w:iCs/>
        </w:rPr>
        <w:t xml:space="preserve"> </w:t>
      </w:r>
      <w:r w:rsidR="00293C34" w:rsidRPr="00FC6102">
        <w:rPr>
          <w:rFonts w:ascii="Georgia" w:hAnsi="Georgia"/>
        </w:rPr>
        <w:t>munkákat negyedéves karbantartási ciklus szerint elvégezni a szerződés időtartama alatt a Megrendelővel előzetesen egyeztetett időpontokban.</w:t>
      </w:r>
      <w:bookmarkStart w:id="27" w:name="_Toc415581821"/>
      <w:bookmarkStart w:id="28" w:name="_Toc415476442"/>
      <w:bookmarkEnd w:id="25"/>
      <w:bookmarkEnd w:id="26"/>
    </w:p>
    <w:p w14:paraId="184A59B0" w14:textId="77777777" w:rsidR="00B42D83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Vállalkozó köteles a tűzvédelmi szakvizsgára kötelezett foglalkozási ágakról, munkakörökről, a tűzvédelmi szakvizsgával összefüggő oktatásszervezésről és a tűzvédelmi szakvizsga részletes szabályairól szóló 45/2011. (XII. 7.) BM rendelet (továbbiakban: rendelet)</w:t>
      </w:r>
      <w:r w:rsidR="00B42D83" w:rsidRPr="00FC6102">
        <w:rPr>
          <w:rFonts w:ascii="Georgia" w:hAnsi="Georgia"/>
        </w:rPr>
        <w:t xml:space="preserve"> és a vonatkozó egyéb jogszabályokban foglaltaknak megfelelően teljesíteni a jelen szerződés tárgya szerinti szolgáltatást. </w:t>
      </w:r>
    </w:p>
    <w:p w14:paraId="775F7CA4" w14:textId="77777777" w:rsidR="00B42D83" w:rsidRDefault="00B42D83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Vállalkozó kijelenti, hogy</w:t>
      </w:r>
      <w:r w:rsidR="00244ED0">
        <w:rPr>
          <w:rFonts w:ascii="Georgia" w:hAnsi="Georgia"/>
        </w:rPr>
        <w:t xml:space="preserve"> a</w:t>
      </w:r>
      <w:r w:rsidR="00244ED0" w:rsidRPr="00E46C35">
        <w:rPr>
          <w:rFonts w:ascii="Georgia" w:hAnsi="Georgia"/>
        </w:rPr>
        <w:t xml:space="preserve"> szolgáltatás teljesítéséért felelős,</w:t>
      </w:r>
      <w:r w:rsidR="0071651F">
        <w:rPr>
          <w:rFonts w:ascii="Georgia" w:hAnsi="Georgia"/>
        </w:rPr>
        <w:t xml:space="preserve"> </w:t>
      </w:r>
      <w:r w:rsidR="0071651F" w:rsidRPr="00FC6102">
        <w:rPr>
          <w:rFonts w:ascii="Georgia" w:hAnsi="Georgia"/>
        </w:rPr>
        <w:t>a 45/2011. (XII. 7.) BM. rendelet 1. számú melléklete 8-9., és 13. pontjában meghatározott tevékenységet végzők munkáját közvetlenül irányít</w:t>
      </w:r>
      <w:r w:rsidR="00244ED0">
        <w:rPr>
          <w:rFonts w:ascii="Georgia" w:hAnsi="Georgia"/>
        </w:rPr>
        <w:t>ó, a</w:t>
      </w:r>
      <w:r w:rsidRPr="00FC6102">
        <w:rPr>
          <w:rFonts w:ascii="Georgia" w:hAnsi="Georgia"/>
        </w:rPr>
        <w:t xml:space="preserve"> 45/2011. (XII. 7.) BM rendelet 1. § (</w:t>
      </w:r>
      <w:r w:rsidR="0071651F">
        <w:rPr>
          <w:rFonts w:ascii="Georgia" w:hAnsi="Georgia"/>
        </w:rPr>
        <w:t>1</w:t>
      </w:r>
      <w:r w:rsidRPr="00FC6102">
        <w:rPr>
          <w:rFonts w:ascii="Georgia" w:hAnsi="Georgia"/>
        </w:rPr>
        <w:t>) bekezdése szerinti tűzvédelmi szakvizsgával</w:t>
      </w:r>
      <w:r w:rsidR="00256C12" w:rsidRPr="00FC6102">
        <w:rPr>
          <w:rFonts w:ascii="Georgia" w:hAnsi="Georgia"/>
        </w:rPr>
        <w:t xml:space="preserve">, </w:t>
      </w:r>
      <w:r w:rsidRPr="00FC6102">
        <w:rPr>
          <w:rFonts w:ascii="Georgia" w:hAnsi="Georgia"/>
        </w:rPr>
        <w:t>a Labor Strauss típusú tűzjelző rendszer karbantartása, javítása területén szerzett legalább 2 év tapasztalattal</w:t>
      </w:r>
      <w:r w:rsidR="00244ED0">
        <w:rPr>
          <w:rFonts w:ascii="Georgia" w:hAnsi="Georgia"/>
        </w:rPr>
        <w:t xml:space="preserve"> rendelkező személy: ……………………………</w:t>
      </w:r>
    </w:p>
    <w:p w14:paraId="253D9943" w14:textId="77777777" w:rsidR="00995D3C" w:rsidRPr="00FC6102" w:rsidRDefault="00995D3C" w:rsidP="00995D3C">
      <w:pPr>
        <w:pStyle w:val="Listaszerbekezds"/>
        <w:spacing w:line="276" w:lineRule="auto"/>
        <w:ind w:left="993"/>
        <w:jc w:val="both"/>
        <w:outlineLvl w:val="0"/>
        <w:rPr>
          <w:rFonts w:ascii="Georgia" w:hAnsi="Georgia"/>
        </w:rPr>
      </w:pPr>
      <w:r>
        <w:rPr>
          <w:rFonts w:ascii="Georgia" w:hAnsi="Georgia"/>
        </w:rPr>
        <w:t>(Az alkalmasság igazolása során bemutatott vezető neve kerül feltüntetésre)</w:t>
      </w:r>
    </w:p>
    <w:p w14:paraId="472D7894" w14:textId="77777777" w:rsidR="00995D3C" w:rsidRDefault="00B42D83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 Vállalkozó műszaki alkalmassága igazolásához igénybevett, a szerződés teljesítésében résztvevő, a 45/2011. (XII. 7.) BM rendelet 1. § (1) bekezdése szerinti érvényes tűzvédelmi szakvizsgával és a Labor Strauss típusú tűzjelző rendszer karbantartása, javítása területén legalább 2 év tapasztalattal rendelkező szakembere: ………………………….. </w:t>
      </w:r>
    </w:p>
    <w:p w14:paraId="3677AC6B" w14:textId="77777777" w:rsidR="00B42D83" w:rsidRPr="00FC6102" w:rsidRDefault="00A60EFB" w:rsidP="00995D3C">
      <w:pPr>
        <w:pStyle w:val="Listaszerbekezds"/>
        <w:spacing w:line="276" w:lineRule="auto"/>
        <w:ind w:left="993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(Adott esetben azonos az előző pontban megnevezett vezetővel.)</w:t>
      </w:r>
    </w:p>
    <w:p w14:paraId="281E58DE" w14:textId="77777777" w:rsidR="006E5C53" w:rsidRPr="00FC6102" w:rsidRDefault="006E5C53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Vállalkozó kijelenti, hogy a 45/2011. (XII. 7.) BM rendelet 8. § (5) bekezdésében foglaltaknak megfelelően rendelkezik a jelen szerződés alapján karbantartott, javított termékek magyar nyelvű ismertetőjével, a használatra, karbantartásra és felülvizsgálatra, alkalmazási korlátozásra is kiterjedő alkalmazástechnikai leírással, melyet a tűzvédelmi hatóság felhívására bemutat</w:t>
      </w:r>
      <w:r w:rsidR="007F0F68" w:rsidRPr="00FC6102">
        <w:rPr>
          <w:rFonts w:ascii="Georgia" w:hAnsi="Georgia"/>
        </w:rPr>
        <w:t>,</w:t>
      </w:r>
      <w:r w:rsidRPr="00FC6102">
        <w:rPr>
          <w:rFonts w:ascii="Georgia" w:hAnsi="Georgia"/>
        </w:rPr>
        <w:t xml:space="preserve"> illetve meglétét igazolja.</w:t>
      </w:r>
    </w:p>
    <w:p w14:paraId="2F4407E1" w14:textId="77777777" w:rsidR="006E5C53" w:rsidRPr="00FC6102" w:rsidRDefault="006E5C53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eastAsiaTheme="minorHAnsi" w:hAnsi="Georgia"/>
        </w:rPr>
      </w:pPr>
      <w:r w:rsidRPr="00FC6102">
        <w:rPr>
          <w:rFonts w:ascii="Georgia" w:hAnsi="Georgia"/>
        </w:rPr>
        <w:t xml:space="preserve">A Vállalkozó a 45/2011. (XII. 7.) BM rendelet 8. § (6) bekezdése alapján kijelenti, hogy </w:t>
      </w:r>
      <w:r w:rsidRPr="00FC6102">
        <w:rPr>
          <w:rFonts w:ascii="Georgia" w:eastAsiaTheme="minorHAnsi" w:hAnsi="Georgia"/>
        </w:rPr>
        <w:t>rendelkezik a gyártó által a karbantartáshoz, javításhoz meghatározott eszközökkel, anyagokkal, melyeket a tűzvédelmi hatóság felhívására bemutat, meglétüket igazolja.</w:t>
      </w:r>
    </w:p>
    <w:p w14:paraId="5FEF044D" w14:textId="77777777" w:rsidR="00293C34" w:rsidRPr="00FC6102" w:rsidRDefault="005951A2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lastRenderedPageBreak/>
        <w:t>A Vállalkozó kijelenti, hogy rendelkez</w:t>
      </w:r>
      <w:r w:rsidR="00293C34" w:rsidRPr="00FC6102">
        <w:rPr>
          <w:rFonts w:ascii="Georgia" w:hAnsi="Georgia"/>
        </w:rPr>
        <w:t>i</w:t>
      </w:r>
      <w:r w:rsidRPr="00FC6102">
        <w:rPr>
          <w:rFonts w:ascii="Georgia" w:hAnsi="Georgia"/>
        </w:rPr>
        <w:t>k a szerződés teljesítéséhez szükséges szakemberekkel és</w:t>
      </w:r>
      <w:r w:rsidR="00293C34" w:rsidRPr="00FC6102">
        <w:rPr>
          <w:rFonts w:ascii="Georgia" w:hAnsi="Georgia"/>
        </w:rPr>
        <w:t xml:space="preserve"> műszaki-technikai felszereltséggel.</w:t>
      </w:r>
    </w:p>
    <w:p w14:paraId="6F84D556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 Vállalkozó köteles a hét minden napján 24 órás ügyeletet biztosítani. </w:t>
      </w:r>
      <w:bookmarkStart w:id="29" w:name="_Toc415581825"/>
      <w:bookmarkStart w:id="30" w:name="_Toc415476446"/>
      <w:bookmarkEnd w:id="27"/>
      <w:bookmarkEnd w:id="28"/>
      <w:r w:rsidRPr="00FC6102">
        <w:rPr>
          <w:rFonts w:ascii="Georgia" w:hAnsi="Georgia"/>
        </w:rPr>
        <w:t>Eseti hibabejelentés alapján a Vállalkozó köteles a hibabejelentéstől számított 8 órán belül, oltó rendszer esetén 4 órán belül megkezdeni a jelen szerződés 1. számú mellékletében</w:t>
      </w:r>
      <w:r w:rsidR="007F0F68" w:rsidRPr="00FC6102">
        <w:rPr>
          <w:rFonts w:ascii="Georgia" w:hAnsi="Georgia"/>
        </w:rPr>
        <w:t xml:space="preserve"> felsorolt</w:t>
      </w:r>
      <w:r w:rsidRPr="00FC6102">
        <w:rPr>
          <w:rFonts w:ascii="Georgia" w:hAnsi="Georgia"/>
        </w:rPr>
        <w:t xml:space="preserve"> berendezések, eszközök hibaelhárítását és javítását. </w:t>
      </w:r>
      <w:bookmarkEnd w:id="29"/>
      <w:bookmarkEnd w:id="30"/>
    </w:p>
    <w:p w14:paraId="55F93C80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31" w:name="_Toc415581826"/>
      <w:bookmarkStart w:id="32" w:name="_Toc415476447"/>
      <w:r w:rsidRPr="00FC6102">
        <w:rPr>
          <w:rFonts w:ascii="Georgia" w:hAnsi="Georgia"/>
        </w:rPr>
        <w:t>Ha a hibaelhárítást, javítást a Vállalkozó a hibabejelentéstől számított 72 órán belül nem tudja elvégezni, azonnali csereeszköz biztosítására köteles az alkatrész javításának idejére, valamint tájékoztatnia kell a Megrendelőt a hibaelhárítás, javítás befejezésének várható időpontjáról. A csereeszköz jelen pont szerinti biztosításáért külön díj, költség, egyéb pénzösszeg nem számítható fel.</w:t>
      </w:r>
      <w:bookmarkEnd w:id="31"/>
      <w:bookmarkEnd w:id="32"/>
    </w:p>
    <w:p w14:paraId="5592E8DE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33" w:name="_Toc415581827"/>
      <w:bookmarkStart w:id="34" w:name="_Toc415476448"/>
      <w:r w:rsidRPr="00FC6102">
        <w:rPr>
          <w:rFonts w:ascii="Georgia" w:hAnsi="Georgia"/>
        </w:rPr>
        <w:t>A hibabejelentések kezelője a Vállalkozó képviselőjeként a 12.2 pontban megjelölt személy.</w:t>
      </w:r>
      <w:bookmarkEnd w:id="33"/>
      <w:bookmarkEnd w:id="34"/>
    </w:p>
    <w:p w14:paraId="7FFC7BD7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35" w:name="_Toc415581828"/>
      <w:bookmarkStart w:id="36" w:name="_Toc415476449"/>
      <w:r w:rsidRPr="00FC6102">
        <w:rPr>
          <w:rFonts w:ascii="Georgia" w:hAnsi="Georgia"/>
        </w:rPr>
        <w:t xml:space="preserve">A Vállalkozó feladatát képezi </w:t>
      </w:r>
      <w:r w:rsidR="007F0F68" w:rsidRPr="00FC6102">
        <w:rPr>
          <w:rFonts w:ascii="Georgia" w:hAnsi="Georgia"/>
        </w:rPr>
        <w:t xml:space="preserve">munkavégzésével összefüggésben </w:t>
      </w:r>
      <w:r w:rsidRPr="00FC6102">
        <w:rPr>
          <w:rFonts w:ascii="Georgia" w:hAnsi="Georgia"/>
        </w:rPr>
        <w:t>a munkavédelem megszervezése, az egészségvédő-, óvó rendszabályoknak a munkavégzés során való megtartatása.</w:t>
      </w:r>
      <w:bookmarkEnd w:id="35"/>
      <w:bookmarkEnd w:id="36"/>
    </w:p>
    <w:p w14:paraId="1427D63A" w14:textId="77777777" w:rsidR="003A3098" w:rsidRPr="00FC6102" w:rsidRDefault="003A3098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37" w:name="_Toc415581831"/>
      <w:bookmarkStart w:id="38" w:name="_Toc415476452"/>
      <w:bookmarkStart w:id="39" w:name="_Toc415581829"/>
      <w:bookmarkStart w:id="40" w:name="_Toc415476450"/>
      <w:r w:rsidRPr="00FC6102">
        <w:rPr>
          <w:rFonts w:ascii="Georgia" w:hAnsi="Georgia"/>
        </w:rPr>
        <w:t xml:space="preserve">A Vállalkozó kötelezettséget vállal a jelen szerződés </w:t>
      </w:r>
      <w:r w:rsidR="00455746" w:rsidRPr="00FC6102">
        <w:rPr>
          <w:rFonts w:ascii="Georgia" w:hAnsi="Georgia"/>
        </w:rPr>
        <w:t>4.</w:t>
      </w:r>
      <w:r w:rsidRPr="00FC6102">
        <w:rPr>
          <w:rFonts w:ascii="Georgia" w:hAnsi="Georgia"/>
        </w:rPr>
        <w:t xml:space="preserve"> sz. mellékleteként csatolt, az Országházban és az Országgyűlés Irodaházában érvényes speciális munkarendi, munka- és tűzvédelmi rendszabályok megtartásáért és alkalmazottaival, közreműködőivel való megtartatásáért.</w:t>
      </w:r>
      <w:bookmarkEnd w:id="37"/>
      <w:bookmarkEnd w:id="38"/>
    </w:p>
    <w:p w14:paraId="575230EE" w14:textId="77777777" w:rsidR="003A3098" w:rsidRPr="00FC6102" w:rsidRDefault="003A3098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Vállalkozó felelős munkavállalói megfelelő biztonságtechnikai oktatásáért, a biztonsági előírások betartásáért, valamint az azok elmulasztásával okozott károkért. A Vállalkozó a szerződés teljesítésében résztvevő közreműködők teljesítéséért úgy felel, mintha a munkát maga végezte volna el.</w:t>
      </w:r>
    </w:p>
    <w:p w14:paraId="072C0DB4" w14:textId="77777777" w:rsidR="003A3098" w:rsidRPr="00FC6102" w:rsidRDefault="003A3098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41" w:name="_Toc332807128"/>
      <w:bookmarkStart w:id="42" w:name="_Toc332809146"/>
      <w:bookmarkStart w:id="43" w:name="_Toc332810202"/>
      <w:bookmarkStart w:id="44" w:name="_Toc332875014"/>
      <w:bookmarkStart w:id="45" w:name="_Toc398809983"/>
      <w:bookmarkStart w:id="46" w:name="_Toc398815847"/>
      <w:bookmarkStart w:id="47" w:name="_Toc398816168"/>
      <w:bookmarkStart w:id="48" w:name="_Toc398889689"/>
      <w:bookmarkStart w:id="49" w:name="_Toc429995361"/>
      <w:r w:rsidRPr="00FC6102">
        <w:rPr>
          <w:rFonts w:ascii="Georgia" w:hAnsi="Georgia"/>
        </w:rPr>
        <w:t>A Vállalkozó tudomásul veszi, hogy a teljesítés helyeként megjelölt épületekben munkát végző személyeknek a belépési engedélyek megszerzése érdekében hozzá kell járulniuk ahhoz, hogy a személyes adataikat az Országgyűlési Őrség kezelje, amennyiben bármelyik szakember ellen kifogás merülne fel, úgy Vállalkozó köteles helyette más személyt megjelölni.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01673CE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Vállalkozó a karbantartási, javítási tevékenység során keletkező veszélyes hulladékokkal és anyagokkal kapcsolatban az irányadó jogszabályoknak illetve hatósági előírásoknak megfelelően jár el.</w:t>
      </w:r>
      <w:bookmarkEnd w:id="39"/>
      <w:bookmarkEnd w:id="40"/>
      <w:r w:rsidRPr="00FC6102">
        <w:rPr>
          <w:rFonts w:ascii="Georgia" w:hAnsi="Georgia"/>
        </w:rPr>
        <w:t xml:space="preserve"> A vállalkozási díj ezen költségeket tartalmazza.</w:t>
      </w:r>
    </w:p>
    <w:p w14:paraId="38656F44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50" w:name="_Toc415581830"/>
      <w:bookmarkStart w:id="51" w:name="_Toc415476451"/>
      <w:r w:rsidRPr="00FC6102">
        <w:rPr>
          <w:rFonts w:ascii="Georgia" w:hAnsi="Georgia"/>
        </w:rPr>
        <w:t>A Vállalkozó felelősséget vállal a teljesítés helyén tartózkodó személyek életével, testi épségével, egészségével valamint a Megrendelő vagyonával kapcsolatban általa okozott károkért, és a jogszabályok, hatályos hatósági előírások megtartásáért.</w:t>
      </w:r>
      <w:bookmarkEnd w:id="50"/>
      <w:bookmarkEnd w:id="51"/>
    </w:p>
    <w:p w14:paraId="266A5DD8" w14:textId="77777777" w:rsidR="00EC0F7D" w:rsidRPr="00FC6102" w:rsidRDefault="00EC0F7D" w:rsidP="00FC6102">
      <w:pPr>
        <w:pStyle w:val="Listaszerbekezds"/>
        <w:spacing w:line="276" w:lineRule="auto"/>
        <w:ind w:left="993"/>
        <w:jc w:val="both"/>
        <w:outlineLvl w:val="0"/>
        <w:rPr>
          <w:rFonts w:ascii="Georgia" w:hAnsi="Georgia"/>
        </w:rPr>
      </w:pPr>
    </w:p>
    <w:p w14:paraId="599EEEA6" w14:textId="77777777" w:rsidR="00293C34" w:rsidRPr="00FC6102" w:rsidRDefault="00293C34" w:rsidP="00FC6102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bookmarkStart w:id="52" w:name="_Toc415476460"/>
      <w:bookmarkStart w:id="53" w:name="_Toc415581839"/>
      <w:bookmarkEnd w:id="52"/>
      <w:bookmarkEnd w:id="53"/>
      <w:r w:rsidRPr="00FC6102">
        <w:rPr>
          <w:rFonts w:ascii="Georgia" w:hAnsi="Georgia"/>
          <w:b/>
          <w:szCs w:val="24"/>
        </w:rPr>
        <w:t>Megrendelő kötelezettségei</w:t>
      </w:r>
    </w:p>
    <w:p w14:paraId="41364593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  <w:color w:val="000000"/>
        </w:rPr>
      </w:pPr>
      <w:bookmarkStart w:id="54" w:name="_Toc415581840"/>
      <w:bookmarkStart w:id="55" w:name="_Toc415476461"/>
      <w:r w:rsidRPr="00FC6102">
        <w:rPr>
          <w:rFonts w:ascii="Georgia" w:hAnsi="Georgia"/>
          <w:color w:val="000000"/>
        </w:rPr>
        <w:t xml:space="preserve">A rendszereket üzemeltető személyek kötelesek megtartani a kezelési utasításokban foglaltakat, továbbá rendszeresen ellenőrizni a berendezések </w:t>
      </w:r>
      <w:r w:rsidRPr="00FC6102">
        <w:rPr>
          <w:rFonts w:ascii="Georgia" w:hAnsi="Georgia"/>
        </w:rPr>
        <w:lastRenderedPageBreak/>
        <w:t>működését</w:t>
      </w:r>
      <w:r w:rsidRPr="00FC6102">
        <w:rPr>
          <w:rFonts w:ascii="Georgia" w:hAnsi="Georgia"/>
          <w:color w:val="000000"/>
        </w:rPr>
        <w:t>, és a tapasztalt rendellenességeket az üzemeltetési naplóban rögzíteni.</w:t>
      </w:r>
      <w:bookmarkEnd w:id="54"/>
      <w:bookmarkEnd w:id="55"/>
    </w:p>
    <w:p w14:paraId="5A17E820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56" w:name="_Toc415581841"/>
      <w:bookmarkStart w:id="57" w:name="_Toc415476462"/>
      <w:r w:rsidRPr="00FC6102">
        <w:rPr>
          <w:rFonts w:ascii="Georgia" w:hAnsi="Georgia"/>
        </w:rPr>
        <w:t>A Megrendelő a karbantartandó berendezésekre vonatkozó dokumentációkat me</w:t>
      </w:r>
      <w:r w:rsidR="00190559" w:rsidRPr="00FC6102">
        <w:rPr>
          <w:rFonts w:ascii="Georgia" w:hAnsi="Georgia"/>
        </w:rPr>
        <w:t>gőrzi, és a munkák elvégzéséhez</w:t>
      </w:r>
      <w:r w:rsidRPr="00FC6102">
        <w:rPr>
          <w:rFonts w:ascii="Georgia" w:hAnsi="Georgia"/>
        </w:rPr>
        <w:t xml:space="preserve"> a helyszínen a Vállalkozó rendelkezésére bocsátja.</w:t>
      </w:r>
      <w:bookmarkEnd w:id="56"/>
      <w:bookmarkEnd w:id="57"/>
    </w:p>
    <w:p w14:paraId="6230F7A7" w14:textId="77777777" w:rsidR="003A3098" w:rsidRPr="00FC6102" w:rsidRDefault="003A3098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megrendelő biztosítja mindazon szakembereknek a munkaterületre történő belépést, akik személyes adatait az Országgyűlési Őrség ellenőrizte.</w:t>
      </w:r>
    </w:p>
    <w:p w14:paraId="0B99AE51" w14:textId="77777777" w:rsidR="005A295F" w:rsidRPr="00FC6102" w:rsidRDefault="005A295F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58" w:name="_Toc415581842"/>
      <w:bookmarkStart w:id="59" w:name="_Toc415476463"/>
      <w:r w:rsidRPr="00FC6102">
        <w:rPr>
          <w:rFonts w:ascii="Georgia" w:hAnsi="Georgia"/>
        </w:rPr>
        <w:t>A Megrendelő köteles a berendezéseken</w:t>
      </w:r>
      <w:r w:rsidRPr="00FC6102" w:rsidDel="005D3E0F">
        <w:rPr>
          <w:rFonts w:ascii="Georgia" w:hAnsi="Georgia"/>
        </w:rPr>
        <w:t xml:space="preserve"> </w:t>
      </w:r>
      <w:r w:rsidRPr="00FC6102">
        <w:rPr>
          <w:rFonts w:ascii="Georgia" w:hAnsi="Georgia"/>
        </w:rPr>
        <w:t xml:space="preserve">végrehajtott minden változtatást, beavatkozást, a meghibásodásokat, üzemzavart haladéktalanul jelenteni a Vállalkozó szakmai kérdésekben illetékes kapcsolattartójának. </w:t>
      </w:r>
    </w:p>
    <w:bookmarkEnd w:id="58"/>
    <w:bookmarkEnd w:id="59"/>
    <w:p w14:paraId="21C11B71" w14:textId="77777777" w:rsidR="00190559" w:rsidRPr="00FC6102" w:rsidRDefault="00190559" w:rsidP="00FC6102">
      <w:pPr>
        <w:pStyle w:val="Listaszerbekezds"/>
        <w:spacing w:line="276" w:lineRule="auto"/>
        <w:ind w:left="993"/>
        <w:jc w:val="both"/>
        <w:outlineLvl w:val="0"/>
        <w:rPr>
          <w:rFonts w:ascii="Georgia" w:hAnsi="Georgia"/>
          <w:highlight w:val="yellow"/>
        </w:rPr>
      </w:pPr>
    </w:p>
    <w:p w14:paraId="08467281" w14:textId="77777777" w:rsidR="00293C34" w:rsidRPr="00FC6102" w:rsidRDefault="00190559" w:rsidP="00FC6102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r w:rsidRPr="00FC6102">
        <w:rPr>
          <w:rFonts w:ascii="Georgia" w:hAnsi="Georgia"/>
          <w:b/>
          <w:szCs w:val="24"/>
        </w:rPr>
        <w:t>Kártérítés, k</w:t>
      </w:r>
      <w:r w:rsidR="00293C34" w:rsidRPr="00FC6102">
        <w:rPr>
          <w:rFonts w:ascii="Georgia" w:hAnsi="Georgia"/>
          <w:b/>
          <w:szCs w:val="24"/>
        </w:rPr>
        <w:t>ötbér</w:t>
      </w:r>
      <w:r w:rsidRPr="00FC6102">
        <w:rPr>
          <w:rFonts w:ascii="Georgia" w:hAnsi="Georgia"/>
          <w:b/>
          <w:szCs w:val="24"/>
        </w:rPr>
        <w:t>ek</w:t>
      </w:r>
    </w:p>
    <w:p w14:paraId="11A37809" w14:textId="77777777" w:rsidR="00293C34" w:rsidRPr="00FC6102" w:rsidRDefault="00190559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60" w:name="_Toc332807129"/>
      <w:bookmarkStart w:id="61" w:name="_Toc332809147"/>
      <w:bookmarkStart w:id="62" w:name="_Toc332810203"/>
      <w:bookmarkStart w:id="63" w:name="_Toc332875015"/>
      <w:bookmarkStart w:id="64" w:name="_Toc398809984"/>
      <w:bookmarkStart w:id="65" w:name="_Toc398815848"/>
      <w:bookmarkStart w:id="66" w:name="_Toc398816169"/>
      <w:bookmarkStart w:id="67" w:name="_Toc398889691"/>
      <w:bookmarkStart w:id="68" w:name="_Toc429995363"/>
      <w:r w:rsidRPr="00FC6102">
        <w:rPr>
          <w:rFonts w:ascii="Georgia" w:hAnsi="Georgia"/>
        </w:rPr>
        <w:t>A</w:t>
      </w:r>
      <w:r w:rsidR="00293C34" w:rsidRPr="00FC6102">
        <w:rPr>
          <w:rFonts w:ascii="Georgia" w:hAnsi="Georgia"/>
        </w:rPr>
        <w:t xml:space="preserve"> Vállalkozó teljes körű kártérítési felelősséggel tartozik az általa vagy alvállalkozói, közreműködői által </w:t>
      </w:r>
      <w:r w:rsidRPr="00FC6102">
        <w:rPr>
          <w:rFonts w:ascii="Georgia" w:hAnsi="Georgia"/>
        </w:rPr>
        <w:t xml:space="preserve">a Megrendelőnek </w:t>
      </w:r>
      <w:r w:rsidR="00293C34" w:rsidRPr="00FC6102">
        <w:rPr>
          <w:rFonts w:ascii="Georgia" w:hAnsi="Georgia"/>
        </w:rPr>
        <w:t>okozott károkért.</w:t>
      </w:r>
      <w:bookmarkStart w:id="69" w:name="_Toc332807131"/>
      <w:bookmarkStart w:id="70" w:name="_Toc332809149"/>
      <w:bookmarkStart w:id="71" w:name="_Toc332810205"/>
      <w:bookmarkStart w:id="72" w:name="_Toc332875017"/>
      <w:bookmarkStart w:id="73" w:name="_Toc398809986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4740BB73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74" w:name="_Toc398815849"/>
      <w:bookmarkStart w:id="75" w:name="_Toc398816170"/>
      <w:bookmarkStart w:id="76" w:name="_Toc398889692"/>
      <w:bookmarkStart w:id="77" w:name="_Toc429995364"/>
      <w:r w:rsidRPr="00FC6102">
        <w:rPr>
          <w:rFonts w:ascii="Georgia" w:hAnsi="Georgia"/>
        </w:rPr>
        <w:t>Amennyiben a Vállalkozó elmulasztja a hibaelhárítás megkezdését a 6.</w:t>
      </w:r>
      <w:r w:rsidR="00190559" w:rsidRPr="00FC6102">
        <w:rPr>
          <w:rFonts w:ascii="Georgia" w:hAnsi="Georgia"/>
        </w:rPr>
        <w:t>8</w:t>
      </w:r>
      <w:r w:rsidRPr="00FC6102">
        <w:rPr>
          <w:rFonts w:ascii="Georgia" w:hAnsi="Georgia"/>
        </w:rPr>
        <w:t xml:space="preserve"> pontban vállalt határidőn belül, úgy a Megrendelő késedelmi kötbérre jogosult. A késedelmi kötbér mértéke a késedelemmel érintett minden megkezdett óra után 50.000.-Ft.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14:paraId="1963FDE0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Amennyiben a </w:t>
      </w:r>
      <w:r w:rsidR="00190559" w:rsidRPr="00FC6102">
        <w:rPr>
          <w:rFonts w:ascii="Georgia" w:hAnsi="Georgia"/>
        </w:rPr>
        <w:t>Vállalkozó a jelen szerződés 6.9</w:t>
      </w:r>
      <w:r w:rsidRPr="00FC6102">
        <w:rPr>
          <w:rFonts w:ascii="Georgia" w:hAnsi="Georgia"/>
        </w:rPr>
        <w:t>. pontja szerinti kötelezettségét késedelmesen teljesíti, úgy a Megrendelő minden késedelemmel érintett megkezdett óra után 50.000.-Ft késedelmi kötbérre jogosult.</w:t>
      </w:r>
    </w:p>
    <w:p w14:paraId="2C0F3EB6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78" w:name="_Toc332807132"/>
      <w:bookmarkStart w:id="79" w:name="_Toc332809150"/>
      <w:bookmarkStart w:id="80" w:name="_Toc332810206"/>
      <w:bookmarkStart w:id="81" w:name="_Toc332875018"/>
      <w:bookmarkStart w:id="82" w:name="_Toc398809987"/>
      <w:bookmarkStart w:id="83" w:name="_Toc398815850"/>
      <w:bookmarkStart w:id="84" w:name="_Toc398816171"/>
      <w:bookmarkStart w:id="85" w:name="_Toc398889693"/>
      <w:bookmarkStart w:id="86" w:name="_Toc429995365"/>
      <w:r w:rsidRPr="00FC6102">
        <w:rPr>
          <w:rFonts w:ascii="Georgia" w:hAnsi="Georgia"/>
        </w:rPr>
        <w:t>Amennyiben a Vállalkozó nem a szerződésben vállalt kötelezettségének, illetve a gyártói utasításoknak és előírásoknak megfelelő minőségben végzi el a szolgáltatást, köteles azt a saját költségére ismételten, megfelelő minőségben elvégezni. Ha a Vállalkozó minőségileg kifogásolható szolgáltatást végez, a Megrendelő arra az időre, amely a hiba bejelentésétől a kifogástalan minőségben történő teljesítésig eltelt, a késedelmi kötbérrel megegyező mértékű minőségi kötbérre jogosult</w:t>
      </w:r>
      <w:bookmarkEnd w:id="78"/>
      <w:bookmarkEnd w:id="79"/>
      <w:bookmarkEnd w:id="80"/>
      <w:bookmarkEnd w:id="81"/>
      <w:bookmarkEnd w:id="82"/>
      <w:bookmarkEnd w:id="83"/>
      <w:bookmarkEnd w:id="84"/>
      <w:r w:rsidRPr="00FC6102">
        <w:rPr>
          <w:rFonts w:ascii="Georgia" w:hAnsi="Georgia"/>
        </w:rPr>
        <w:t>.</w:t>
      </w:r>
      <w:bookmarkEnd w:id="85"/>
      <w:bookmarkEnd w:id="86"/>
    </w:p>
    <w:p w14:paraId="5FE598C4" w14:textId="77777777" w:rsidR="00190559" w:rsidRPr="00FC6102" w:rsidRDefault="00190559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87" w:name="_Toc415581833"/>
      <w:bookmarkStart w:id="88" w:name="_Toc415476454"/>
      <w:r w:rsidRPr="00FC6102">
        <w:rPr>
          <w:rFonts w:ascii="Georgia" w:hAnsi="Georgia"/>
        </w:rPr>
        <w:t>Amennyiben a Vállalkozó a jelen szerződésben meghatározott kötelezettségeit olyan okból nem teljesíti, amelyért felelős, úgy köteles a 4.2. pontban azon részterületre vonatkozóan meghatározott negyedéves díj ÁFA nélküli értékének 20 %-át meghiúsulási kötbér címén megfizetni a Megrendelő részére, amely vonatkozásában a szolgáltatást nem teljesítette.</w:t>
      </w:r>
      <w:bookmarkEnd w:id="87"/>
      <w:bookmarkEnd w:id="88"/>
    </w:p>
    <w:p w14:paraId="06229071" w14:textId="77777777" w:rsidR="00190559" w:rsidRPr="00FC6102" w:rsidRDefault="00190559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89" w:name="_Toc415581835"/>
      <w:bookmarkStart w:id="90" w:name="_Toc415476456"/>
      <w:r w:rsidRPr="00FC6102">
        <w:rPr>
          <w:rFonts w:ascii="Georgia" w:hAnsi="Georgia"/>
        </w:rPr>
        <w:t>A kötbér a szerződésszegés napján esedékes.</w:t>
      </w:r>
    </w:p>
    <w:p w14:paraId="770BEE7A" w14:textId="77777777" w:rsidR="00190559" w:rsidRPr="00FC6102" w:rsidRDefault="00190559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91" w:name="_Toc415581836"/>
      <w:bookmarkStart w:id="92" w:name="_Toc415476457"/>
      <w:bookmarkEnd w:id="89"/>
      <w:bookmarkEnd w:id="90"/>
      <w:r w:rsidRPr="00FC6102">
        <w:rPr>
          <w:rFonts w:ascii="Georgia" w:hAnsi="Georgia"/>
        </w:rPr>
        <w:t>A Megrendelő a kötbért meghaladó igazolt kárát is érvényesítheti a Vállalkozóval szemben.</w:t>
      </w:r>
      <w:bookmarkEnd w:id="91"/>
      <w:bookmarkEnd w:id="92"/>
      <w:r w:rsidRPr="00FC6102">
        <w:rPr>
          <w:rFonts w:ascii="Georgia" w:hAnsi="Georgia"/>
        </w:rPr>
        <w:t xml:space="preserve"> </w:t>
      </w:r>
    </w:p>
    <w:p w14:paraId="1FC8BDB3" w14:textId="77777777" w:rsidR="00190559" w:rsidRPr="00FC6102" w:rsidRDefault="00190559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93" w:name="_Toc415581837"/>
      <w:bookmarkStart w:id="94" w:name="_Toc415476458"/>
      <w:r w:rsidRPr="00FC6102">
        <w:rPr>
          <w:rFonts w:ascii="Georgia" w:hAnsi="Georgia"/>
        </w:rPr>
        <w:t>A Megrendelőnek jogában áll a kötbér valamint az igazolt kártérítési követelését a benyújtott számla összegéből a szerződő felek által felvett jegyzőkönyv vagy a Vállalkozó egyoldalú nyilatkozata alapján érvényesíteni.</w:t>
      </w:r>
      <w:bookmarkEnd w:id="93"/>
      <w:bookmarkEnd w:id="94"/>
    </w:p>
    <w:p w14:paraId="73224DC5" w14:textId="77777777" w:rsidR="00190559" w:rsidRPr="00FC6102" w:rsidRDefault="00190559" w:rsidP="00FC6102">
      <w:pPr>
        <w:pStyle w:val="Listaszerbekezds"/>
        <w:spacing w:line="276" w:lineRule="auto"/>
        <w:ind w:left="993"/>
        <w:jc w:val="both"/>
        <w:outlineLvl w:val="0"/>
        <w:rPr>
          <w:rFonts w:ascii="Georgia" w:hAnsi="Georgia"/>
        </w:rPr>
      </w:pPr>
    </w:p>
    <w:p w14:paraId="060E854B" w14:textId="77777777" w:rsidR="00293C34" w:rsidRPr="00FC6102" w:rsidRDefault="00293C34" w:rsidP="00FC6102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r w:rsidRPr="00FC6102">
        <w:rPr>
          <w:rFonts w:ascii="Georgia" w:hAnsi="Georgia"/>
          <w:b/>
          <w:szCs w:val="24"/>
        </w:rPr>
        <w:t>Jótállás, szavatosság</w:t>
      </w:r>
    </w:p>
    <w:p w14:paraId="761C3222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95" w:name="_Toc415581848"/>
      <w:bookmarkStart w:id="96" w:name="_Toc415476469"/>
      <w:r w:rsidRPr="00FC6102">
        <w:rPr>
          <w:rFonts w:ascii="Georgia" w:hAnsi="Georgia"/>
        </w:rPr>
        <w:t xml:space="preserve">A Vállalkozó kijelenti és szavatolja, hogy a szerződés teljesítése során beépített anyagok, termékek és teljesített szolgáltatások megfelelnek a </w:t>
      </w:r>
      <w:r w:rsidRPr="00FC6102">
        <w:rPr>
          <w:rFonts w:ascii="Georgia" w:hAnsi="Georgia"/>
        </w:rPr>
        <w:lastRenderedPageBreak/>
        <w:t>vonatkozó jogszabályoknak, szabványoknak és műszaki előírásoknak, valamint a szerződésben foglalt követelményeknek.</w:t>
      </w:r>
      <w:bookmarkEnd w:id="95"/>
      <w:bookmarkEnd w:id="96"/>
    </w:p>
    <w:p w14:paraId="32BC42C8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97" w:name="_Toc415581849"/>
      <w:bookmarkStart w:id="98" w:name="_Toc415476470"/>
      <w:r w:rsidRPr="00FC6102">
        <w:rPr>
          <w:rFonts w:ascii="Georgia" w:hAnsi="Georgia"/>
        </w:rPr>
        <w:t>A Vállalkozó szavatolja, hogy a szerződés keretében általa beépített termékek, anyagok újak, alkalmasak a rendeltetésszerű használatra, valamint mentesek mindenfajta tervezési, anyagbeli, kivitelezési hibától. Vállalkozó szavatolja továbbá, hogy az általa a szerződés alapján nyújtott szolgáltatás mentes mindenfajta hibától.</w:t>
      </w:r>
      <w:bookmarkEnd w:id="97"/>
      <w:bookmarkEnd w:id="98"/>
    </w:p>
    <w:p w14:paraId="7B5AB304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99" w:name="_Toc415581850"/>
      <w:bookmarkStart w:id="100" w:name="_Toc415476471"/>
      <w:r w:rsidRPr="00FC6102">
        <w:rPr>
          <w:rFonts w:ascii="Georgia" w:hAnsi="Georgia"/>
        </w:rPr>
        <w:t>A Vállalkozó az általa végzett javítási munkákra és a beépített anyagokra a gyártó által vállalt időnek megfelelő, de legalább 12 hónap jótállást vállal.</w:t>
      </w:r>
      <w:bookmarkStart w:id="101" w:name="_Toc415581851"/>
      <w:bookmarkStart w:id="102" w:name="_Toc415476472"/>
      <w:bookmarkEnd w:id="99"/>
      <w:bookmarkEnd w:id="100"/>
      <w:r w:rsidR="000D679E" w:rsidRPr="00FC6102">
        <w:rPr>
          <w:rFonts w:ascii="Georgia" w:hAnsi="Georgia"/>
        </w:rPr>
        <w:t xml:space="preserve"> </w:t>
      </w:r>
      <w:r w:rsidRPr="00FC6102">
        <w:rPr>
          <w:rFonts w:ascii="Georgia" w:hAnsi="Georgia"/>
        </w:rPr>
        <w:t>A jótállás nem terjed ki:</w:t>
      </w:r>
      <w:bookmarkEnd w:id="101"/>
      <w:bookmarkEnd w:id="102"/>
    </w:p>
    <w:p w14:paraId="6192A1C7" w14:textId="77777777" w:rsidR="00293C34" w:rsidRPr="00FC6102" w:rsidRDefault="00293C34" w:rsidP="00FC6102">
      <w:pPr>
        <w:numPr>
          <w:ilvl w:val="1"/>
          <w:numId w:val="26"/>
        </w:numPr>
        <w:spacing w:line="276" w:lineRule="auto"/>
        <w:outlineLvl w:val="0"/>
        <w:rPr>
          <w:rFonts w:ascii="Georgia" w:hAnsi="Georgia"/>
          <w:szCs w:val="24"/>
        </w:rPr>
      </w:pPr>
      <w:bookmarkStart w:id="103" w:name="_Toc415581852"/>
      <w:bookmarkStart w:id="104" w:name="_Toc415476473"/>
      <w:r w:rsidRPr="00FC6102">
        <w:rPr>
          <w:rFonts w:ascii="Georgia" w:hAnsi="Georgia"/>
          <w:szCs w:val="24"/>
        </w:rPr>
        <w:t>a rendszer egyéb, nem cserélt elemeire, az azok által okozott meghibásodásokra,</w:t>
      </w:r>
      <w:bookmarkEnd w:id="103"/>
      <w:bookmarkEnd w:id="104"/>
      <w:r w:rsidRPr="00FC6102">
        <w:rPr>
          <w:rFonts w:ascii="Georgia" w:hAnsi="Georgia"/>
          <w:szCs w:val="24"/>
        </w:rPr>
        <w:t xml:space="preserve"> </w:t>
      </w:r>
    </w:p>
    <w:p w14:paraId="51553CEA" w14:textId="77777777" w:rsidR="00293C34" w:rsidRPr="00FC6102" w:rsidRDefault="00293C34" w:rsidP="00FC6102">
      <w:pPr>
        <w:numPr>
          <w:ilvl w:val="1"/>
          <w:numId w:val="26"/>
        </w:numPr>
        <w:spacing w:line="276" w:lineRule="auto"/>
        <w:outlineLvl w:val="0"/>
        <w:rPr>
          <w:rFonts w:ascii="Georgia" w:hAnsi="Georgia"/>
          <w:szCs w:val="24"/>
        </w:rPr>
      </w:pPr>
      <w:bookmarkStart w:id="105" w:name="_Toc415581853"/>
      <w:bookmarkStart w:id="106" w:name="_Toc415476474"/>
      <w:r w:rsidRPr="00FC6102">
        <w:rPr>
          <w:rFonts w:ascii="Georgia" w:hAnsi="Georgia"/>
          <w:szCs w:val="24"/>
        </w:rPr>
        <w:t>a rendeltetésellenes, vagy szakszerűtlen kezelésből, eredő meghibásodásokra,</w:t>
      </w:r>
      <w:bookmarkEnd w:id="105"/>
      <w:bookmarkEnd w:id="106"/>
    </w:p>
    <w:p w14:paraId="4E0EACE1" w14:textId="77777777" w:rsidR="00293C34" w:rsidRPr="00FC6102" w:rsidRDefault="00293C34" w:rsidP="00FC6102">
      <w:pPr>
        <w:numPr>
          <w:ilvl w:val="1"/>
          <w:numId w:val="26"/>
        </w:numPr>
        <w:tabs>
          <w:tab w:val="num" w:pos="2880"/>
        </w:tabs>
        <w:spacing w:line="276" w:lineRule="auto"/>
        <w:outlineLvl w:val="0"/>
        <w:rPr>
          <w:rFonts w:ascii="Georgia" w:hAnsi="Georgia"/>
          <w:szCs w:val="24"/>
        </w:rPr>
      </w:pPr>
      <w:bookmarkStart w:id="107" w:name="_Toc415581854"/>
      <w:bookmarkStart w:id="108" w:name="_Toc415476475"/>
      <w:r w:rsidRPr="00FC6102">
        <w:rPr>
          <w:rFonts w:ascii="Georgia" w:hAnsi="Georgia"/>
          <w:szCs w:val="24"/>
        </w:rPr>
        <w:t>elemi károkra,</w:t>
      </w:r>
      <w:bookmarkEnd w:id="107"/>
      <w:bookmarkEnd w:id="108"/>
    </w:p>
    <w:p w14:paraId="240B25B5" w14:textId="77777777" w:rsidR="00293C34" w:rsidRPr="00FC6102" w:rsidRDefault="00293C34" w:rsidP="00FC6102">
      <w:pPr>
        <w:numPr>
          <w:ilvl w:val="1"/>
          <w:numId w:val="26"/>
        </w:numPr>
        <w:tabs>
          <w:tab w:val="num" w:pos="2880"/>
        </w:tabs>
        <w:spacing w:line="276" w:lineRule="auto"/>
        <w:outlineLvl w:val="0"/>
        <w:rPr>
          <w:rFonts w:ascii="Georgia" w:hAnsi="Georgia"/>
          <w:szCs w:val="24"/>
        </w:rPr>
      </w:pPr>
      <w:bookmarkStart w:id="109" w:name="_Toc415581855"/>
      <w:bookmarkStart w:id="110" w:name="_Toc415476476"/>
      <w:r w:rsidRPr="00FC6102">
        <w:rPr>
          <w:rFonts w:ascii="Georgia" w:hAnsi="Georgia"/>
          <w:szCs w:val="24"/>
        </w:rPr>
        <w:t>villámcsapásból eredő károkra.</w:t>
      </w:r>
      <w:bookmarkEnd w:id="109"/>
      <w:bookmarkEnd w:id="110"/>
    </w:p>
    <w:p w14:paraId="5AB24ECB" w14:textId="77777777" w:rsidR="005B5DBE" w:rsidRPr="00FC6102" w:rsidRDefault="005B5DBE" w:rsidP="00FC6102">
      <w:pPr>
        <w:spacing w:line="276" w:lineRule="auto"/>
        <w:ind w:left="1440"/>
        <w:outlineLvl w:val="0"/>
        <w:rPr>
          <w:rFonts w:ascii="Georgia" w:hAnsi="Georgia"/>
          <w:szCs w:val="24"/>
        </w:rPr>
      </w:pPr>
    </w:p>
    <w:p w14:paraId="0585AAE0" w14:textId="77777777" w:rsidR="008A0318" w:rsidRPr="00FC6102" w:rsidRDefault="008A0318" w:rsidP="00FC6102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r w:rsidRPr="00FC6102">
        <w:rPr>
          <w:rFonts w:ascii="Georgia" w:hAnsi="Georgia"/>
          <w:b/>
          <w:szCs w:val="24"/>
        </w:rPr>
        <w:t>Teljesítési biztosíték</w:t>
      </w:r>
    </w:p>
    <w:p w14:paraId="73F900C7" w14:textId="77777777" w:rsidR="00E26FCB" w:rsidRPr="00FC6102" w:rsidRDefault="00E26FCB" w:rsidP="00FC6102">
      <w:pPr>
        <w:pStyle w:val="Listaszerbekezds"/>
        <w:numPr>
          <w:ilvl w:val="1"/>
          <w:numId w:val="2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 xml:space="preserve">A Megrendelő a szerződés teljesítésének elmaradásával, késedelmes vagy hibás teljesítésével kapcsolatos igények biztosítékaként a Kbt. 134. § (1)-(2) bekezdései </w:t>
      </w:r>
      <w:r w:rsidR="00F76962" w:rsidRPr="00FC6102">
        <w:rPr>
          <w:rFonts w:ascii="Georgia" w:hAnsi="Georgia"/>
        </w:rPr>
        <w:t xml:space="preserve">és (6) bekezdésének a) pontja </w:t>
      </w:r>
      <w:r w:rsidRPr="00FC6102">
        <w:rPr>
          <w:rFonts w:ascii="Georgia" w:hAnsi="Georgia"/>
        </w:rPr>
        <w:t xml:space="preserve">alapján a végleges ajánlatban meghatározott, általános forgalmi adó nélkül számított vállalkozási díj 5%-ának megfelelő, azaz ……………………...- Ft összegű biztosítékot köt ki. </w:t>
      </w:r>
    </w:p>
    <w:p w14:paraId="329FD558" w14:textId="77777777" w:rsidR="00E26FCB" w:rsidRPr="00FC6102" w:rsidRDefault="00E26FCB" w:rsidP="00FC6102">
      <w:pPr>
        <w:pStyle w:val="Listaszerbekezds"/>
        <w:numPr>
          <w:ilvl w:val="1"/>
          <w:numId w:val="2"/>
        </w:numPr>
        <w:spacing w:line="276" w:lineRule="auto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biztosíték érvényességi ideje 2018. január 31.</w:t>
      </w:r>
    </w:p>
    <w:p w14:paraId="38C85EF8" w14:textId="77777777" w:rsidR="008A0318" w:rsidRPr="00FC6102" w:rsidRDefault="008A0318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Amennyiben a teljesítési biztosíték rendelkezésre bocsátása a Megrendelő bankszámlájára történő átutalással történik, úgy ebben az esetben a Vállalkozó erre vonatkozó</w:t>
      </w:r>
      <w:r w:rsidR="00F76962" w:rsidRPr="00FC6102">
        <w:rPr>
          <w:rFonts w:ascii="Georgia" w:hAnsi="Georgia"/>
        </w:rPr>
        <w:t xml:space="preserve"> cégszerűen aláírt</w:t>
      </w:r>
      <w:r w:rsidRPr="00FC6102">
        <w:rPr>
          <w:rFonts w:ascii="Georgia" w:hAnsi="Georgia"/>
        </w:rPr>
        <w:t xml:space="preserve"> nyilatkozata és az átutalás teljesítésének bizonylata</w:t>
      </w:r>
      <w:r w:rsidR="000F5E22">
        <w:rPr>
          <w:rFonts w:ascii="Georgia" w:hAnsi="Georgia"/>
        </w:rPr>
        <w:t>, egyéb esetben a bank vagy biztosító által kiadott okirat</w:t>
      </w:r>
      <w:r w:rsidRPr="00FC6102">
        <w:rPr>
          <w:rFonts w:ascii="Georgia" w:hAnsi="Georgia"/>
        </w:rPr>
        <w:t xml:space="preserve"> válik a szerződés</w:t>
      </w:r>
      <w:r w:rsidR="00F76962" w:rsidRPr="00FC6102">
        <w:rPr>
          <w:rFonts w:ascii="Georgia" w:hAnsi="Georgia"/>
        </w:rPr>
        <w:t xml:space="preserve"> 6. számú</w:t>
      </w:r>
      <w:r w:rsidRPr="00FC6102">
        <w:rPr>
          <w:rFonts w:ascii="Georgia" w:hAnsi="Georgia"/>
        </w:rPr>
        <w:t xml:space="preserve"> mellékletévé.</w:t>
      </w:r>
    </w:p>
    <w:p w14:paraId="79F02D4D" w14:textId="77777777" w:rsidR="008A0318" w:rsidRPr="00FC6102" w:rsidRDefault="008A0318" w:rsidP="00FC6102">
      <w:pPr>
        <w:spacing w:line="276" w:lineRule="auto"/>
        <w:ind w:left="1440"/>
        <w:outlineLvl w:val="0"/>
        <w:rPr>
          <w:rFonts w:ascii="Georgia" w:hAnsi="Georgia"/>
          <w:szCs w:val="24"/>
        </w:rPr>
      </w:pPr>
    </w:p>
    <w:p w14:paraId="0E06E1AE" w14:textId="77777777" w:rsidR="00293C34" w:rsidRPr="00BD6CC6" w:rsidRDefault="00BD6CC6" w:rsidP="00FC6102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r w:rsidRPr="00BD6CC6">
        <w:rPr>
          <w:rFonts w:ascii="Georgia" w:hAnsi="Georgia"/>
          <w:b/>
          <w:szCs w:val="24"/>
        </w:rPr>
        <w:t>A szerződéses okmányok és információk felhasználása, titokvédelem</w:t>
      </w:r>
    </w:p>
    <w:p w14:paraId="390C89AF" w14:textId="77777777" w:rsidR="00BD6CC6" w:rsidRPr="005D6076" w:rsidRDefault="00BD6CC6" w:rsidP="00BD6CC6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5D6076">
        <w:rPr>
          <w:rFonts w:ascii="Georgia" w:hAnsi="Georgia"/>
        </w:rPr>
        <w:t>A szerződésben foglalt közérdekű adatok kivételével minden más, a Szerződő Felekre, tevékenységére vonatkozó adatközlés bizalmasnak minősül és harmadik személy tudomására hozása csak olyan mértékig megengedett, amely az adott feladat teljesítéséhez elengedhetetlenül szükséges.</w:t>
      </w:r>
    </w:p>
    <w:p w14:paraId="310ABE44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 </w:t>
      </w:r>
      <w:bookmarkStart w:id="111" w:name="_Toc415581856"/>
      <w:bookmarkStart w:id="112" w:name="_Toc415476477"/>
      <w:r w:rsidRPr="00FC6102">
        <w:rPr>
          <w:rFonts w:ascii="Georgia" w:hAnsi="Georgia"/>
        </w:rPr>
        <w:t>Vállalkozót titoktartási kötelezettség terheli a jelen szerződés teljesítése során a Megrendelővel, valamint annak tevékenységével kapcsolatban tudomására jutott mindennemű adat, információ, ismeret vonatkozásában. E titoktartási kötelezettség kiterjed a Vállalkozó alkalmazottaira, munkatársaira, közreműködőire is, akiket erre a Vállalkozó köteles hitelt érdemlően figyelmeztetni.</w:t>
      </w:r>
      <w:bookmarkEnd w:id="111"/>
      <w:bookmarkEnd w:id="112"/>
      <w:r w:rsidRPr="00FC6102">
        <w:rPr>
          <w:rFonts w:ascii="Georgia" w:hAnsi="Georgia"/>
        </w:rPr>
        <w:t xml:space="preserve"> </w:t>
      </w:r>
      <w:bookmarkStart w:id="113" w:name="_Toc415581857"/>
      <w:bookmarkStart w:id="114" w:name="_Toc415476478"/>
    </w:p>
    <w:p w14:paraId="0431F951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Vállalkozó a szerződés</w:t>
      </w:r>
      <w:r w:rsidR="005B5DBE" w:rsidRPr="00FC6102">
        <w:rPr>
          <w:rFonts w:ascii="Georgia" w:hAnsi="Georgia"/>
        </w:rPr>
        <w:t xml:space="preserve">hez kapcsolódó </w:t>
      </w:r>
      <w:r w:rsidRPr="00FC6102">
        <w:rPr>
          <w:rFonts w:ascii="Georgia" w:hAnsi="Georgia"/>
        </w:rPr>
        <w:t>bármely okmányt, dokumentációt és információt kizárólag a szerződés teljesítésére használha</w:t>
      </w:r>
      <w:r w:rsidR="005B5DBE" w:rsidRPr="00FC6102">
        <w:rPr>
          <w:rFonts w:ascii="Georgia" w:hAnsi="Georgia"/>
        </w:rPr>
        <w:t xml:space="preserve">tja fel, azokat </w:t>
      </w:r>
      <w:r w:rsidRPr="00FC6102">
        <w:rPr>
          <w:rFonts w:ascii="Georgia" w:hAnsi="Georgia"/>
        </w:rPr>
        <w:t xml:space="preserve">a </w:t>
      </w:r>
      <w:r w:rsidRPr="00FC6102">
        <w:rPr>
          <w:rFonts w:ascii="Georgia" w:hAnsi="Georgia"/>
        </w:rPr>
        <w:lastRenderedPageBreak/>
        <w:t xml:space="preserve">Megrendelő előzetes írásos hozzájárulása nélkül nem hozhatja harmadik </w:t>
      </w:r>
      <w:r w:rsidR="005B5DBE" w:rsidRPr="00FC6102">
        <w:rPr>
          <w:rFonts w:ascii="Georgia" w:hAnsi="Georgia"/>
        </w:rPr>
        <w:t>személy</w:t>
      </w:r>
      <w:r w:rsidRPr="00FC6102">
        <w:rPr>
          <w:rFonts w:ascii="Georgia" w:hAnsi="Georgia"/>
        </w:rPr>
        <w:t xml:space="preserve"> tudomására.</w:t>
      </w:r>
      <w:bookmarkEnd w:id="113"/>
      <w:bookmarkEnd w:id="114"/>
    </w:p>
    <w:p w14:paraId="0C365E43" w14:textId="77777777" w:rsidR="00293C34" w:rsidRPr="00FC6102" w:rsidRDefault="00293C34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115" w:name="_Toc415581858"/>
      <w:bookmarkStart w:id="116" w:name="_Toc415476479"/>
      <w:r w:rsidRPr="00FC6102">
        <w:rPr>
          <w:rFonts w:ascii="Georgia" w:hAnsi="Georgia"/>
        </w:rPr>
        <w:t>A jelen pontban foglalt titoktartási kötelezettség alól jogszabály felmentést adhat.</w:t>
      </w:r>
      <w:bookmarkEnd w:id="115"/>
      <w:bookmarkEnd w:id="116"/>
    </w:p>
    <w:p w14:paraId="1CCAEEE8" w14:textId="77777777" w:rsidR="003A3098" w:rsidRPr="00FC6102" w:rsidRDefault="003A3098" w:rsidP="00FC6102">
      <w:pPr>
        <w:pStyle w:val="Listaszerbekezds"/>
        <w:spacing w:line="276" w:lineRule="auto"/>
        <w:ind w:left="993"/>
        <w:jc w:val="both"/>
        <w:outlineLvl w:val="0"/>
        <w:rPr>
          <w:rFonts w:ascii="Georgia" w:hAnsi="Georgia"/>
        </w:rPr>
      </w:pPr>
    </w:p>
    <w:p w14:paraId="303C0775" w14:textId="77777777" w:rsidR="008A0318" w:rsidRPr="00FC6102" w:rsidRDefault="008A0318" w:rsidP="00FC6102">
      <w:pPr>
        <w:pStyle w:val="Listaszerbekezds"/>
        <w:numPr>
          <w:ilvl w:val="0"/>
          <w:numId w:val="2"/>
        </w:numPr>
        <w:spacing w:line="276" w:lineRule="auto"/>
        <w:jc w:val="both"/>
        <w:outlineLvl w:val="0"/>
        <w:rPr>
          <w:rFonts w:ascii="Georgia" w:hAnsi="Georgia"/>
          <w:b/>
        </w:rPr>
      </w:pPr>
      <w:r w:rsidRPr="00FC6102">
        <w:rPr>
          <w:rFonts w:ascii="Georgia" w:hAnsi="Georgia"/>
          <w:b/>
        </w:rPr>
        <w:t>Felelősségbiztosítás</w:t>
      </w:r>
    </w:p>
    <w:p w14:paraId="09F6F0CB" w14:textId="77777777" w:rsidR="006A4768" w:rsidRPr="005D6076" w:rsidRDefault="006A4768" w:rsidP="006A4768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117" w:name="_Toc398889690"/>
      <w:r w:rsidRPr="005D6076">
        <w:rPr>
          <w:rFonts w:ascii="Georgia" w:hAnsi="Georgia"/>
        </w:rPr>
        <w:t xml:space="preserve">A szerződés érvényességi feltétele, hogy a Vállalkozó a jelen szerződés tárgyát képező munkákra vonatkozó érvényes szakmai felelősségbiztosítással rendelkezzen. </w:t>
      </w:r>
    </w:p>
    <w:p w14:paraId="618054B1" w14:textId="77777777" w:rsidR="006A4768" w:rsidRPr="006A4768" w:rsidRDefault="00293C34" w:rsidP="006A4768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 jelen szerződés tárgya szerinti szolgáltatás </w:t>
      </w:r>
      <w:r w:rsidR="006A4768">
        <w:rPr>
          <w:rFonts w:ascii="Georgia" w:hAnsi="Georgia"/>
        </w:rPr>
        <w:t>végzésének</w:t>
      </w:r>
      <w:r w:rsidRPr="00FC6102">
        <w:rPr>
          <w:rFonts w:ascii="Georgia" w:hAnsi="Georgia"/>
        </w:rPr>
        <w:t xml:space="preserve"> feltétele, a Vállalkozó a jelen szerződés tárgya szerinti tevékenységre vonatkozó </w:t>
      </w:r>
      <w:r w:rsidRPr="006A4768">
        <w:rPr>
          <w:rFonts w:ascii="Georgia" w:hAnsi="Georgia"/>
        </w:rPr>
        <w:t xml:space="preserve">2018. </w:t>
      </w:r>
      <w:r w:rsidR="005A295F" w:rsidRPr="006A4768">
        <w:rPr>
          <w:rFonts w:ascii="Georgia" w:hAnsi="Georgia"/>
        </w:rPr>
        <w:t>január</w:t>
      </w:r>
      <w:r w:rsidRPr="006A4768">
        <w:rPr>
          <w:rFonts w:ascii="Georgia" w:hAnsi="Georgia"/>
        </w:rPr>
        <w:t xml:space="preserve"> 31. napjáig érvényes </w:t>
      </w:r>
      <w:r w:rsidRPr="00FC6102">
        <w:rPr>
          <w:rFonts w:ascii="Georgia" w:hAnsi="Georgia"/>
        </w:rPr>
        <w:t>szakmai felelősségbiztosítás</w:t>
      </w:r>
      <w:r w:rsidR="005A295F" w:rsidRPr="00FC6102">
        <w:rPr>
          <w:rFonts w:ascii="Georgia" w:hAnsi="Georgia"/>
        </w:rPr>
        <w:t>ának</w:t>
      </w:r>
      <w:r w:rsidRPr="00FC6102">
        <w:rPr>
          <w:rFonts w:ascii="Georgia" w:hAnsi="Georgia"/>
        </w:rPr>
        <w:t xml:space="preserve"> igazolása, amely alapján a kárkifizetési limit </w:t>
      </w:r>
      <w:r w:rsidR="006A4768">
        <w:rPr>
          <w:rFonts w:ascii="Georgia" w:hAnsi="Georgia"/>
        </w:rPr>
        <w:t>10</w:t>
      </w:r>
      <w:r w:rsidRPr="00FC6102">
        <w:rPr>
          <w:rFonts w:ascii="Georgia" w:hAnsi="Georgia"/>
        </w:rPr>
        <w:t>.000.000- Ft/év és 2.000.000- Ft/kár.</w:t>
      </w:r>
      <w:bookmarkEnd w:id="117"/>
      <w:r w:rsidR="006A4768">
        <w:rPr>
          <w:rFonts w:ascii="Georgia" w:hAnsi="Georgia"/>
        </w:rPr>
        <w:t xml:space="preserve"> </w:t>
      </w:r>
      <w:r w:rsidR="006A4768" w:rsidRPr="006A4768">
        <w:rPr>
          <w:rFonts w:ascii="Georgia" w:hAnsi="Georgia"/>
        </w:rPr>
        <w:t>A biztosításnak ki kell terjednie az ajánlatkérő vagyontárgyaiban okozott dologi károkra is.</w:t>
      </w:r>
    </w:p>
    <w:p w14:paraId="133DE5F1" w14:textId="77777777" w:rsidR="006A4768" w:rsidRDefault="006A4768" w:rsidP="006A4768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5D6076">
        <w:rPr>
          <w:rFonts w:ascii="Georgia" w:hAnsi="Georgia"/>
        </w:rPr>
        <w:t>A Vállalkozó a szerződéskötéskor átadja a Megrendelőnek a biztosítási okmánya egyszerű másolatát, továbbá a biztosítási díj megfizetését igazoló, a biztosító társaság által kiállított igazolás eredeti példányát, amely dokumentumok a szerződés 7. számú mellékletévé válnak. Amennyiben a Vállalkozónak a jelen szerződés tárgya szerinti tevékenységre vonatkozó felelősségbiztosítása határozatlan időre jön létre, úgy a Vállalkozó díjfizetési időszakonként köteles a biztosító által kiadott eredeti igazolást megküldeni a Megrendelő részére.</w:t>
      </w:r>
    </w:p>
    <w:p w14:paraId="48AB07A5" w14:textId="77777777" w:rsidR="006A4768" w:rsidRPr="005D6076" w:rsidRDefault="006A4768" w:rsidP="006A4768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5D6076">
        <w:rPr>
          <w:rFonts w:ascii="Georgia" w:hAnsi="Georgia"/>
        </w:rPr>
        <w:t>Érvényes felelősségbiztosítás hiányában a jelen szerződésben meghatározott karbantartási-javítási munkák nem végezhetők, a szerződés megszűnik azon a napon, amelyen a Megrendelő tudomást szerez arról, hogy a Vállalkozó felelősségbiztosítása megszűnt.</w:t>
      </w:r>
    </w:p>
    <w:p w14:paraId="64512E83" w14:textId="77777777" w:rsidR="005A295F" w:rsidRDefault="005A295F" w:rsidP="00FC6102">
      <w:pPr>
        <w:pStyle w:val="Listaszerbekezds"/>
        <w:spacing w:line="276" w:lineRule="auto"/>
        <w:ind w:left="993"/>
        <w:jc w:val="both"/>
        <w:outlineLvl w:val="0"/>
        <w:rPr>
          <w:rFonts w:ascii="Georgia" w:hAnsi="Georgia"/>
        </w:rPr>
      </w:pPr>
    </w:p>
    <w:p w14:paraId="1972552C" w14:textId="77777777" w:rsidR="009D7661" w:rsidRPr="00FC6102" w:rsidRDefault="009D7661" w:rsidP="009D7661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r w:rsidRPr="00FC6102">
        <w:rPr>
          <w:rFonts w:ascii="Georgia" w:hAnsi="Georgia"/>
          <w:b/>
          <w:szCs w:val="24"/>
        </w:rPr>
        <w:t xml:space="preserve">Értesítések </w:t>
      </w:r>
    </w:p>
    <w:p w14:paraId="523A3CF2" w14:textId="77777777" w:rsidR="009D7661" w:rsidRPr="00FC6102" w:rsidRDefault="009D7661" w:rsidP="009D7661">
      <w:pPr>
        <w:pStyle w:val="Listaszerbekezds"/>
        <w:numPr>
          <w:ilvl w:val="1"/>
          <w:numId w:val="2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>Az egyik fél által a másik félnek küldött értesítéseket írásban, kézbesítő útján, vagy postai úton, ajánlott küldeményként, vagy telefaxon, vagy e-mail útján kell megküldeni a szerződésben meghatározott értesítési címre.</w:t>
      </w:r>
    </w:p>
    <w:p w14:paraId="1F40E017" w14:textId="77777777" w:rsidR="009D7661" w:rsidRPr="00FC6102" w:rsidRDefault="009D7661" w:rsidP="009D7661">
      <w:pPr>
        <w:pStyle w:val="Listaszerbekezds"/>
        <w:numPr>
          <w:ilvl w:val="1"/>
          <w:numId w:val="2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 xml:space="preserve">A kézbesítővel vagy postai úton ajánlott küldeményként vagy tértivevénnyel küldött értesítés az átvétel napján, a telefaxon küldött értesítés a sikeres adási nyugtán feltüntetett időpontban tekinthető kézbesítettnek. </w:t>
      </w:r>
    </w:p>
    <w:p w14:paraId="16E19379" w14:textId="77777777" w:rsidR="009D7661" w:rsidRPr="00FC6102" w:rsidRDefault="009D7661" w:rsidP="009D7661">
      <w:pPr>
        <w:pStyle w:val="Listaszerbekezds"/>
        <w:numPr>
          <w:ilvl w:val="1"/>
          <w:numId w:val="2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>Szerződő Felek kötelezettséget vállalnak arra, hogy az e-mailben küldött értesítések kézhezvételét haladéktalanul visszaigazolják a küldő részére.</w:t>
      </w:r>
    </w:p>
    <w:p w14:paraId="66E33683" w14:textId="77777777" w:rsidR="009D7661" w:rsidRPr="00FC6102" w:rsidRDefault="009D7661" w:rsidP="009D7661">
      <w:pPr>
        <w:pStyle w:val="Listaszerbekezds"/>
        <w:numPr>
          <w:ilvl w:val="1"/>
          <w:numId w:val="2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>A telefonos hibabejelentéseket haladéktalanul írásban is meg kell erősíteni e-mailben vagy telefaxon.</w:t>
      </w:r>
    </w:p>
    <w:p w14:paraId="35AF2A37" w14:textId="77777777" w:rsidR="009D7661" w:rsidRPr="00FC6102" w:rsidRDefault="009D7661" w:rsidP="009D7661">
      <w:pPr>
        <w:pStyle w:val="Listaszerbekezds"/>
        <w:numPr>
          <w:ilvl w:val="1"/>
          <w:numId w:val="2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 xml:space="preserve">A hibabejelentés üzenetrögzítőre mondása esetén, a bejelentés idejének az üzenet rögzítési ideje tekintendő. </w:t>
      </w:r>
    </w:p>
    <w:p w14:paraId="1BF345AB" w14:textId="77777777" w:rsidR="009D7661" w:rsidRPr="00FC6102" w:rsidRDefault="009D7661" w:rsidP="009D7661">
      <w:pPr>
        <w:pStyle w:val="Listaszerbekezds"/>
        <w:numPr>
          <w:ilvl w:val="1"/>
          <w:numId w:val="2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 xml:space="preserve">A Vállalkozó kötelezettséget válla arra, hogy a Megrendelőt értesíti a hibabejelentés rögzítéséről. </w:t>
      </w:r>
    </w:p>
    <w:p w14:paraId="5EC461BF" w14:textId="77777777" w:rsidR="009D7661" w:rsidRDefault="009D7661" w:rsidP="009D7661">
      <w:pPr>
        <w:pStyle w:val="Listaszerbekezds"/>
        <w:spacing w:line="276" w:lineRule="auto"/>
        <w:ind w:left="576"/>
        <w:jc w:val="both"/>
        <w:rPr>
          <w:rFonts w:ascii="Georgia" w:hAnsi="Georgia"/>
        </w:rPr>
      </w:pPr>
    </w:p>
    <w:p w14:paraId="2EE6D82B" w14:textId="77777777" w:rsidR="00DD35AA" w:rsidRDefault="00DD35AA" w:rsidP="009D7661">
      <w:pPr>
        <w:pStyle w:val="Listaszerbekezds"/>
        <w:spacing w:line="276" w:lineRule="auto"/>
        <w:ind w:left="576"/>
        <w:jc w:val="both"/>
        <w:rPr>
          <w:rFonts w:ascii="Georgia" w:hAnsi="Georgia"/>
        </w:rPr>
      </w:pPr>
    </w:p>
    <w:p w14:paraId="68FFC628" w14:textId="77777777" w:rsidR="00DD35AA" w:rsidRPr="00FC6102" w:rsidRDefault="00DD35AA" w:rsidP="009D7661">
      <w:pPr>
        <w:pStyle w:val="Listaszerbekezds"/>
        <w:spacing w:line="276" w:lineRule="auto"/>
        <w:ind w:left="576"/>
        <w:jc w:val="both"/>
        <w:rPr>
          <w:rFonts w:ascii="Georgia" w:hAnsi="Georgia"/>
        </w:rPr>
      </w:pPr>
    </w:p>
    <w:p w14:paraId="3761D2E2" w14:textId="77777777" w:rsidR="00293C34" w:rsidRPr="00FC6102" w:rsidRDefault="00293C34" w:rsidP="00FC6102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r w:rsidRPr="00FC6102">
        <w:rPr>
          <w:rFonts w:ascii="Georgia" w:hAnsi="Georgia"/>
          <w:b/>
          <w:szCs w:val="24"/>
        </w:rPr>
        <w:t xml:space="preserve"> </w:t>
      </w:r>
      <w:r w:rsidR="007946E1" w:rsidRPr="00FC6102">
        <w:rPr>
          <w:rFonts w:ascii="Georgia" w:hAnsi="Georgia"/>
          <w:b/>
          <w:szCs w:val="24"/>
        </w:rPr>
        <w:t>Együttműködés</w:t>
      </w:r>
    </w:p>
    <w:p w14:paraId="3EE40696" w14:textId="77777777" w:rsidR="005A295F" w:rsidRPr="00FC6102" w:rsidRDefault="005A295F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118" w:name="_Toc415581859"/>
      <w:bookmarkStart w:id="119" w:name="_Toc415476480"/>
      <w:bookmarkStart w:id="120" w:name="_Toc415581847"/>
      <w:bookmarkStart w:id="121" w:name="_Toc415476468"/>
      <w:bookmarkStart w:id="122" w:name="_Toc332807114"/>
      <w:bookmarkStart w:id="123" w:name="_Toc332809132"/>
      <w:bookmarkStart w:id="124" w:name="_Toc332810188"/>
      <w:bookmarkStart w:id="125" w:name="_Toc332875000"/>
      <w:bookmarkStart w:id="126" w:name="_Toc398809972"/>
      <w:bookmarkStart w:id="127" w:name="_Toc398815836"/>
      <w:bookmarkStart w:id="128" w:name="_Toc398816157"/>
      <w:bookmarkStart w:id="129" w:name="_Toc398889678"/>
      <w:bookmarkStart w:id="130" w:name="_Toc429995350"/>
      <w:bookmarkStart w:id="131" w:name="_Toc332807116"/>
      <w:bookmarkStart w:id="132" w:name="_Toc332809134"/>
      <w:bookmarkStart w:id="133" w:name="_Toc332810190"/>
      <w:bookmarkStart w:id="134" w:name="_Toc332875002"/>
      <w:bookmarkStart w:id="135" w:name="_Toc398809974"/>
      <w:bookmarkStart w:id="136" w:name="_Toc398815838"/>
      <w:bookmarkStart w:id="137" w:name="_Toc398816159"/>
      <w:bookmarkStart w:id="138" w:name="_Toc398889680"/>
      <w:bookmarkStart w:id="139" w:name="_Toc429995352"/>
      <w:r w:rsidRPr="00FC6102">
        <w:rPr>
          <w:rFonts w:ascii="Georgia" w:hAnsi="Georgia"/>
        </w:rPr>
        <w:t>A szerződő felek megállapodnak abban, hogy e szerződésben foglalt feladatok ellátása érdekében együttműködnek, egymás jogos érdekeit kölcsönösen figyelembe veszik.</w:t>
      </w:r>
      <w:bookmarkEnd w:id="118"/>
      <w:bookmarkEnd w:id="119"/>
    </w:p>
    <w:p w14:paraId="4CDD8434" w14:textId="77777777" w:rsidR="005A295F" w:rsidRPr="00FC6102" w:rsidRDefault="005A295F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 telefonos bejelentéseket haladéktalanul írásban is meg kell erősíteni e-mailben vagy telefaxon. A bejelentés üzenetrögzítőre mondása esetén, a bejelentés idejének az üzenet rögzítési ideje minősül. A Vállalkozó kötelezettsége a Megrendelő visszaértesítése a hibabejelentés tudomásul vételéről. </w:t>
      </w:r>
      <w:bookmarkEnd w:id="120"/>
      <w:bookmarkEnd w:id="121"/>
    </w:p>
    <w:p w14:paraId="6925A551" w14:textId="77777777" w:rsidR="007946E1" w:rsidRPr="00FC6102" w:rsidRDefault="007946E1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felek nyilatkozattételre és intézkedésre jogosult képviselői:</w:t>
      </w:r>
    </w:p>
    <w:p w14:paraId="6443F9E0" w14:textId="77777777" w:rsidR="007946E1" w:rsidRPr="00FC6102" w:rsidRDefault="007946E1" w:rsidP="005952F3">
      <w:pPr>
        <w:pStyle w:val="Listaszerbekezds"/>
        <w:spacing w:line="276" w:lineRule="auto"/>
        <w:ind w:left="993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Megrendelő képviselője: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14:paraId="1ED60455" w14:textId="77777777" w:rsidR="007946E1" w:rsidRPr="00FC6102" w:rsidRDefault="007946E1" w:rsidP="00FC6102">
      <w:pPr>
        <w:pStyle w:val="Listaszerbekezds"/>
        <w:spacing w:line="276" w:lineRule="auto"/>
        <w:ind w:left="567"/>
        <w:rPr>
          <w:rFonts w:ascii="Georgia" w:hAnsi="Georgia"/>
        </w:rPr>
      </w:pPr>
    </w:p>
    <w:p w14:paraId="1370F152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Szerződéses kérdésekben:</w:t>
      </w:r>
    </w:p>
    <w:p w14:paraId="6EE6925B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Név: ……………….</w:t>
      </w:r>
    </w:p>
    <w:p w14:paraId="1E899669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Tel: +36-1/441-…………, Fax: +36-1/441-…………………,</w:t>
      </w:r>
    </w:p>
    <w:p w14:paraId="1F5BFC9C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 xml:space="preserve">E-mail: </w:t>
      </w:r>
      <w:bookmarkStart w:id="140" w:name="_Toc332807115"/>
      <w:bookmarkStart w:id="141" w:name="_Toc332809133"/>
      <w:bookmarkStart w:id="142" w:name="_Toc332810189"/>
      <w:bookmarkStart w:id="143" w:name="_Toc332875001"/>
      <w:bookmarkStart w:id="144" w:name="_Toc398809973"/>
      <w:bookmarkStart w:id="145" w:name="_Toc398815837"/>
      <w:bookmarkStart w:id="146" w:name="_Toc398816158"/>
      <w:bookmarkStart w:id="147" w:name="_Toc398889679"/>
      <w:bookmarkStart w:id="148" w:name="_Toc429995351"/>
      <w:r w:rsidRPr="00FC6102">
        <w:rPr>
          <w:rFonts w:ascii="Georgia" w:hAnsi="Georgia"/>
        </w:rPr>
        <w:t>…………………………………………………..</w:t>
      </w:r>
    </w:p>
    <w:p w14:paraId="26F6A492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</w:p>
    <w:p w14:paraId="5F143BD8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Szakmai kérdésekben:</w:t>
      </w:r>
    </w:p>
    <w:p w14:paraId="2648C043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Név: …………………………</w:t>
      </w:r>
    </w:p>
    <w:p w14:paraId="5004884E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Tel: +36-1/441-………….., Fax: +36-1/441-………………</w:t>
      </w:r>
    </w:p>
    <w:p w14:paraId="58EDFA7E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E-mail: ………………………………….</w:t>
      </w:r>
    </w:p>
    <w:p w14:paraId="3CAF8BAA" w14:textId="77777777" w:rsidR="007946E1" w:rsidRPr="00FC6102" w:rsidRDefault="007946E1" w:rsidP="00FC6102">
      <w:pPr>
        <w:pStyle w:val="Listaszerbekezds"/>
        <w:spacing w:line="276" w:lineRule="auto"/>
        <w:ind w:left="567"/>
        <w:rPr>
          <w:rFonts w:ascii="Georgia" w:hAnsi="Georgia"/>
        </w:rPr>
      </w:pPr>
    </w:p>
    <w:p w14:paraId="358DD512" w14:textId="77777777" w:rsidR="007946E1" w:rsidRPr="00FC6102" w:rsidRDefault="007946E1" w:rsidP="00FC6102">
      <w:pPr>
        <w:pStyle w:val="Listaszerbekezds"/>
        <w:spacing w:line="276" w:lineRule="auto"/>
        <w:ind w:left="567"/>
        <w:rPr>
          <w:rFonts w:ascii="Georgia" w:hAnsi="Georgia"/>
        </w:rPr>
      </w:pPr>
      <w:r w:rsidRPr="00FC6102">
        <w:rPr>
          <w:rFonts w:ascii="Georgia" w:hAnsi="Georgia"/>
        </w:rPr>
        <w:t>A Vállalkozó képviselője: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FC6102">
        <w:rPr>
          <w:rFonts w:ascii="Georgia" w:hAnsi="Georgia"/>
        </w:rPr>
        <w:t xml:space="preserve"> </w:t>
      </w:r>
    </w:p>
    <w:p w14:paraId="1D33E4FD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Szerződéses kérdésekben:</w:t>
      </w:r>
    </w:p>
    <w:p w14:paraId="6AE48264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Név: …………………….</w:t>
      </w:r>
    </w:p>
    <w:p w14:paraId="5B6B3747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Tel: +36-</w:t>
      </w:r>
      <w:r w:rsidR="008915B0" w:rsidRPr="00FC6102">
        <w:rPr>
          <w:rFonts w:ascii="Georgia" w:hAnsi="Georgia"/>
        </w:rPr>
        <w:t>/</w:t>
      </w:r>
      <w:r w:rsidRPr="00FC6102">
        <w:rPr>
          <w:rFonts w:ascii="Georgia" w:hAnsi="Georgia"/>
        </w:rPr>
        <w:t>……………………., Fax: +36-</w:t>
      </w:r>
      <w:r w:rsidR="008915B0" w:rsidRPr="00FC6102">
        <w:rPr>
          <w:rFonts w:ascii="Georgia" w:hAnsi="Georgia"/>
        </w:rPr>
        <w:t xml:space="preserve">   </w:t>
      </w:r>
      <w:r w:rsidRPr="00FC6102">
        <w:rPr>
          <w:rFonts w:ascii="Georgia" w:hAnsi="Georgia"/>
        </w:rPr>
        <w:t>/………………………..</w:t>
      </w:r>
    </w:p>
    <w:p w14:paraId="3B348FDC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E-mail: ………………………………</w:t>
      </w:r>
    </w:p>
    <w:p w14:paraId="6A7FC86E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</w:p>
    <w:p w14:paraId="4339182D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Szakmai kérdésekben:</w:t>
      </w:r>
    </w:p>
    <w:p w14:paraId="006145A0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Név: …………………….</w:t>
      </w:r>
    </w:p>
    <w:p w14:paraId="2EB8C558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Tel: +36-</w:t>
      </w:r>
      <w:r w:rsidR="008915B0" w:rsidRPr="00FC6102">
        <w:rPr>
          <w:rFonts w:ascii="Georgia" w:hAnsi="Georgia"/>
        </w:rPr>
        <w:t>/</w:t>
      </w:r>
      <w:r w:rsidRPr="00FC6102">
        <w:rPr>
          <w:rFonts w:ascii="Georgia" w:hAnsi="Georgia"/>
        </w:rPr>
        <w:t>……………………., Fax: +36-</w:t>
      </w:r>
      <w:r w:rsidR="008915B0" w:rsidRPr="00FC6102">
        <w:rPr>
          <w:rFonts w:ascii="Georgia" w:hAnsi="Georgia"/>
        </w:rPr>
        <w:t xml:space="preserve">  </w:t>
      </w:r>
      <w:r w:rsidRPr="00FC6102">
        <w:rPr>
          <w:rFonts w:ascii="Georgia" w:hAnsi="Georgia"/>
        </w:rPr>
        <w:t>/………………………..</w:t>
      </w:r>
    </w:p>
    <w:p w14:paraId="01779FFC" w14:textId="77777777" w:rsidR="007946E1" w:rsidRPr="00FC6102" w:rsidRDefault="007946E1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E-mail: ………………………………</w:t>
      </w:r>
    </w:p>
    <w:p w14:paraId="65412E55" w14:textId="77777777" w:rsidR="005A295F" w:rsidRPr="00FC6102" w:rsidRDefault="005A295F" w:rsidP="00FC6102">
      <w:pPr>
        <w:pStyle w:val="Listaszerbekezds"/>
        <w:spacing w:line="276" w:lineRule="auto"/>
        <w:ind w:left="1276"/>
        <w:rPr>
          <w:rFonts w:ascii="Georgia" w:hAnsi="Georgia"/>
        </w:rPr>
      </w:pPr>
    </w:p>
    <w:p w14:paraId="109B5E08" w14:textId="77777777" w:rsidR="008915B0" w:rsidRPr="00FC6102" w:rsidRDefault="008915B0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Hibabejelentés:</w:t>
      </w:r>
    </w:p>
    <w:p w14:paraId="33730E1B" w14:textId="77777777" w:rsidR="008915B0" w:rsidRPr="00FC6102" w:rsidRDefault="008915B0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 xml:space="preserve">Tel: +36-   /……………….., </w:t>
      </w:r>
    </w:p>
    <w:p w14:paraId="5FF0FA4C" w14:textId="77777777" w:rsidR="008915B0" w:rsidRPr="00FC6102" w:rsidRDefault="008915B0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Fax: +36-   /….………………</w:t>
      </w:r>
    </w:p>
    <w:p w14:paraId="3ABF234E" w14:textId="77777777" w:rsidR="008915B0" w:rsidRPr="00FC6102" w:rsidRDefault="008915B0" w:rsidP="00FC6102">
      <w:pPr>
        <w:pStyle w:val="Listaszerbekezds"/>
        <w:spacing w:line="276" w:lineRule="auto"/>
        <w:ind w:left="1275"/>
        <w:rPr>
          <w:rFonts w:ascii="Georgia" w:hAnsi="Georgia"/>
        </w:rPr>
      </w:pPr>
      <w:r w:rsidRPr="00FC6102">
        <w:rPr>
          <w:rFonts w:ascii="Georgia" w:hAnsi="Georgia"/>
        </w:rPr>
        <w:t>E-mail: ………………………………….</w:t>
      </w:r>
    </w:p>
    <w:p w14:paraId="51BA3E2D" w14:textId="77777777" w:rsidR="008915B0" w:rsidRPr="00FC6102" w:rsidRDefault="008915B0" w:rsidP="00FC6102">
      <w:pPr>
        <w:pStyle w:val="Listaszerbekezds"/>
        <w:spacing w:line="276" w:lineRule="auto"/>
        <w:ind w:left="1275"/>
        <w:rPr>
          <w:rFonts w:ascii="Georgia" w:hAnsi="Georgia"/>
        </w:rPr>
      </w:pPr>
    </w:p>
    <w:p w14:paraId="70F03231" w14:textId="77777777" w:rsidR="007946E1" w:rsidRPr="00FC6102" w:rsidRDefault="007946E1" w:rsidP="00FC6102">
      <w:pPr>
        <w:pStyle w:val="Listaszerbekezds"/>
        <w:numPr>
          <w:ilvl w:val="1"/>
          <w:numId w:val="2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>A Szerződő Felek a szerződés aláírásával felhatalmazzák a megnevezett személyeket, hogy a szerződés teljesítése érdekében szükséges műszaki döntéseknél</w:t>
      </w:r>
      <w:r w:rsidR="00DD35AA">
        <w:rPr>
          <w:rFonts w:ascii="Georgia" w:hAnsi="Georgia"/>
        </w:rPr>
        <w:t>, a hibabejelentések kezelése során,</w:t>
      </w:r>
      <w:r w:rsidRPr="00FC6102">
        <w:rPr>
          <w:rFonts w:ascii="Georgia" w:hAnsi="Georgia"/>
        </w:rPr>
        <w:t xml:space="preserve"> a teljesítést igazoló dokumentumok aláírásánál feleket képviseljék. A megnevezett személyek </w:t>
      </w:r>
      <w:r w:rsidRPr="00FC6102">
        <w:rPr>
          <w:rFonts w:ascii="Georgia" w:hAnsi="Georgia"/>
        </w:rPr>
        <w:lastRenderedPageBreak/>
        <w:t>jogosultak és kötelesek megtenni minden olyan műszaki intézkedést, nyilatkozatot, amely a szerződés teljesítéséhez szükséges, a jelen szerződésben, az annak mellékleteiben foglaltakkal nem ellentétes, és nem minősül a szerződés módosításának vagy kiegészítésének.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r w:rsidRPr="00FC6102">
        <w:rPr>
          <w:rFonts w:ascii="Georgia" w:hAnsi="Georgia"/>
        </w:rPr>
        <w:t xml:space="preserve"> </w:t>
      </w:r>
    </w:p>
    <w:p w14:paraId="49C26694" w14:textId="77777777" w:rsidR="007946E1" w:rsidRPr="00FC6102" w:rsidRDefault="007946E1" w:rsidP="00FC6102">
      <w:pPr>
        <w:pStyle w:val="Listaszerbekezds"/>
        <w:numPr>
          <w:ilvl w:val="1"/>
          <w:numId w:val="2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>A Szerződő Felek vállalják, hogy a képviselők személyében, adataiban bekövetkező változásokról haladéktalanul, írásban értesítik egymást.</w:t>
      </w:r>
    </w:p>
    <w:p w14:paraId="41E62172" w14:textId="77777777" w:rsidR="007946E1" w:rsidRPr="00FC6102" w:rsidRDefault="007946E1" w:rsidP="00FC6102">
      <w:pPr>
        <w:spacing w:line="276" w:lineRule="auto"/>
        <w:rPr>
          <w:rFonts w:ascii="Georgia" w:hAnsi="Georgia"/>
          <w:szCs w:val="24"/>
        </w:rPr>
      </w:pPr>
    </w:p>
    <w:p w14:paraId="349DD88C" w14:textId="77777777" w:rsidR="00BD1897" w:rsidRPr="00FC6102" w:rsidRDefault="00BD1897" w:rsidP="00FC6102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r w:rsidRPr="00FC6102">
        <w:rPr>
          <w:rFonts w:ascii="Georgia" w:hAnsi="Georgia"/>
          <w:b/>
          <w:szCs w:val="24"/>
        </w:rPr>
        <w:t>Vitás kérdések rendezése, jogorvoslat</w:t>
      </w:r>
    </w:p>
    <w:p w14:paraId="26894D4D" w14:textId="77777777" w:rsidR="00BD1897" w:rsidRPr="00FC6102" w:rsidRDefault="00BD1897" w:rsidP="00FC6102">
      <w:pPr>
        <w:spacing w:line="276" w:lineRule="auto"/>
        <w:ind w:left="567"/>
        <w:rPr>
          <w:rFonts w:ascii="Georgia" w:hAnsi="Georgia"/>
          <w:b/>
          <w:szCs w:val="24"/>
          <w:u w:val="single"/>
        </w:rPr>
      </w:pPr>
    </w:p>
    <w:p w14:paraId="7C673FA9" w14:textId="77777777" w:rsidR="00BD1897" w:rsidRPr="00FC6102" w:rsidRDefault="00BD1897" w:rsidP="00FC6102">
      <w:pPr>
        <w:pStyle w:val="Listaszerbekezds"/>
        <w:numPr>
          <w:ilvl w:val="1"/>
          <w:numId w:val="2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>A Megrendelőnek és a Vállalkozónak mindent meg kell tennie annak érdekében, hogy közvetlen tárgyalások útján rendezzenek minden olyan nézeteltérést vagy vitát, amely közöttük a jelen szerződéssel kapcsolatban merül fel.</w:t>
      </w:r>
    </w:p>
    <w:p w14:paraId="20023B8B" w14:textId="77777777" w:rsidR="00BD1897" w:rsidRPr="00FC6102" w:rsidRDefault="00BD1897" w:rsidP="00FC6102">
      <w:pPr>
        <w:pStyle w:val="Listaszerbekezds"/>
        <w:numPr>
          <w:ilvl w:val="1"/>
          <w:numId w:val="2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>Amennyiben az említett közvetlen tárgyalások a megkezdésüktől számított 15 napon belül nem vezetnek a jelen szerződéssel összefüggésben keletkezett jogvita megoldásához, úgy a perben eljáró bíróságot az 1952. évi III. törvény (Pp.) rendelkezései alapján kell kiválasztani.</w:t>
      </w:r>
    </w:p>
    <w:p w14:paraId="10B314CC" w14:textId="77777777" w:rsidR="008A0318" w:rsidRPr="00FC6102" w:rsidRDefault="008A0318" w:rsidP="00FC6102">
      <w:pPr>
        <w:pStyle w:val="Listaszerbekezds"/>
        <w:spacing w:line="276" w:lineRule="auto"/>
        <w:ind w:left="993"/>
        <w:jc w:val="both"/>
        <w:outlineLvl w:val="0"/>
        <w:rPr>
          <w:rFonts w:ascii="Georgia" w:hAnsi="Georgia"/>
        </w:rPr>
      </w:pPr>
    </w:p>
    <w:p w14:paraId="41318CA8" w14:textId="77777777" w:rsidR="00293C34" w:rsidRPr="00FC6102" w:rsidRDefault="00293C34" w:rsidP="009D7661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r w:rsidRPr="00FC6102">
        <w:rPr>
          <w:rFonts w:ascii="Georgia" w:hAnsi="Georgia"/>
          <w:b/>
          <w:szCs w:val="24"/>
        </w:rPr>
        <w:t>Átláthatóság</w:t>
      </w:r>
    </w:p>
    <w:p w14:paraId="24EDEBDD" w14:textId="77777777" w:rsidR="00293C34" w:rsidRPr="00FC6102" w:rsidRDefault="00293C34" w:rsidP="009D7661">
      <w:pPr>
        <w:pStyle w:val="Listaszerbekezds"/>
        <w:numPr>
          <w:ilvl w:val="1"/>
          <w:numId w:val="2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 xml:space="preserve">A Vállalkozó a 368/2011. (XII. 31.) Korm. rendelet 50. § (1a) bekezdése alapján nyilatkozik arról, hogy átlátható szervezetnek minősül. Nyilatkozata a Szerződés </w:t>
      </w:r>
      <w:r w:rsidR="00F07F2A" w:rsidRPr="00FC6102">
        <w:rPr>
          <w:rFonts w:ascii="Georgia" w:hAnsi="Georgia"/>
        </w:rPr>
        <w:t>8</w:t>
      </w:r>
      <w:r w:rsidRPr="00FC6102">
        <w:rPr>
          <w:rFonts w:ascii="Georgia" w:hAnsi="Georgia"/>
        </w:rPr>
        <w:t xml:space="preserve">. számú mellékletét képezi. </w:t>
      </w:r>
      <w:bookmarkStart w:id="149" w:name="_Toc389742031"/>
      <w:r w:rsidRPr="00FC6102">
        <w:rPr>
          <w:rFonts w:ascii="Georgia" w:hAnsi="Georgia"/>
        </w:rPr>
        <w:t>A Vállalkozó kötelezettséget vállal arra, hogy e nyilatkozatban foglaltak változása esetén haladéktalanul, írásban tájékoztatja a Megrendelőt.</w:t>
      </w:r>
      <w:bookmarkEnd w:id="149"/>
    </w:p>
    <w:p w14:paraId="567E472A" w14:textId="77777777" w:rsidR="00293C34" w:rsidRPr="00133821" w:rsidRDefault="00293C34" w:rsidP="009D7661">
      <w:pPr>
        <w:pStyle w:val="Listaszerbekezds"/>
        <w:numPr>
          <w:ilvl w:val="1"/>
          <w:numId w:val="2"/>
        </w:numPr>
        <w:spacing w:line="276" w:lineRule="auto"/>
        <w:jc w:val="both"/>
        <w:rPr>
          <w:rFonts w:ascii="Georgia" w:hAnsi="Georgia"/>
        </w:rPr>
      </w:pPr>
      <w:bookmarkStart w:id="150" w:name="_Toc389742032"/>
      <w:r w:rsidRPr="00FC6102">
        <w:rPr>
          <w:rFonts w:ascii="Georgia" w:hAnsi="Georgia"/>
        </w:rPr>
        <w:t xml:space="preserve">A Vállalkozó tudomásul veszi, hogy a valótlan tartalmú nyilatkozat alapján kötött szerződést a Megrendelő azonnali hatállyal felmondja vagy – ha a szerződés teljesítésére még nem </w:t>
      </w:r>
      <w:r w:rsidRPr="00133821">
        <w:rPr>
          <w:rFonts w:ascii="Georgia" w:hAnsi="Georgia"/>
        </w:rPr>
        <w:t>került sor - a szerződéstől eláll.</w:t>
      </w:r>
      <w:bookmarkEnd w:id="150"/>
    </w:p>
    <w:p w14:paraId="457CF3D8" w14:textId="77777777" w:rsidR="00293C34" w:rsidRPr="00133821" w:rsidRDefault="00293C34" w:rsidP="009D7661">
      <w:pPr>
        <w:pStyle w:val="Listaszerbekezds"/>
        <w:numPr>
          <w:ilvl w:val="1"/>
          <w:numId w:val="2"/>
        </w:numPr>
        <w:spacing w:line="276" w:lineRule="auto"/>
        <w:jc w:val="both"/>
        <w:rPr>
          <w:rFonts w:ascii="Georgia" w:hAnsi="Georgia"/>
        </w:rPr>
      </w:pPr>
      <w:r w:rsidRPr="00133821">
        <w:rPr>
          <w:rFonts w:ascii="Georgia" w:hAnsi="Georgia"/>
        </w:rPr>
        <w:t>A Vállalkozó kötelezettséget vállal arra, hogy kizárólag olyan közreműködőt vesz igénybe a jelen szerződés teljesítése során, amely átlátható szervezet.</w:t>
      </w:r>
    </w:p>
    <w:p w14:paraId="65A37A49" w14:textId="77777777" w:rsidR="00E12603" w:rsidRPr="00133821" w:rsidRDefault="00E12603" w:rsidP="00FC6102">
      <w:pPr>
        <w:pStyle w:val="Listaszerbekezds"/>
        <w:spacing w:line="276" w:lineRule="auto"/>
        <w:ind w:left="993"/>
        <w:jc w:val="both"/>
        <w:outlineLvl w:val="0"/>
        <w:rPr>
          <w:rFonts w:ascii="Georgia" w:hAnsi="Georgia"/>
        </w:rPr>
      </w:pPr>
    </w:p>
    <w:p w14:paraId="4B973409" w14:textId="77777777" w:rsidR="006273B2" w:rsidRPr="00133821" w:rsidRDefault="006273B2" w:rsidP="00FC6102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r w:rsidRPr="00133821">
        <w:rPr>
          <w:rFonts w:ascii="Georgia" w:hAnsi="Georgia"/>
          <w:b/>
          <w:szCs w:val="24"/>
        </w:rPr>
        <w:t>Egyéb rendelkezések</w:t>
      </w:r>
    </w:p>
    <w:p w14:paraId="02B41E3B" w14:textId="77777777" w:rsidR="006273B2" w:rsidRPr="00133821" w:rsidRDefault="006273B2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133821">
        <w:rPr>
          <w:rFonts w:ascii="Georgia" w:hAnsi="Georgia"/>
        </w:rPr>
        <w:t>A Megrendelő kizárólag a jelen szerződés késedelem nélküli és hibáktól mentes teljesítése esetén járul hozzá ahhoz, hogy a Vállalkozó a szerződés tárgyát képező szolgáltatásra referenciaként hivatkozzon. Hibás, késedelmes teljesítés esetén Megrendelő e körülményt a referencia igazolásban feltünteti.</w:t>
      </w:r>
    </w:p>
    <w:p w14:paraId="52F8728F" w14:textId="77777777" w:rsidR="006273B2" w:rsidRPr="00133821" w:rsidRDefault="006273B2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151" w:name="_Toc342288357"/>
      <w:bookmarkStart w:id="152" w:name="_Toc332807127"/>
      <w:bookmarkStart w:id="153" w:name="_Toc332809145"/>
      <w:bookmarkStart w:id="154" w:name="_Toc332810201"/>
      <w:bookmarkStart w:id="155" w:name="_Toc332875013"/>
      <w:bookmarkStart w:id="156" w:name="_Toc398809982"/>
      <w:bookmarkStart w:id="157" w:name="_Toc398815846"/>
      <w:bookmarkStart w:id="158" w:name="_Toc398816167"/>
      <w:bookmarkStart w:id="159" w:name="_Toc398889688"/>
      <w:bookmarkStart w:id="160" w:name="_Toc429995360"/>
      <w:r w:rsidRPr="00133821">
        <w:rPr>
          <w:rFonts w:ascii="Georgia" w:hAnsi="Georgia"/>
        </w:rPr>
        <w:t>A szerződést a Kbt. 138. § (1) bekezdése alapján a szerződést a közbeszerzési eljárás alapján nyertes ajánlattevőként szerződő félnek, illetve közösen ajánlatot tevőknek kell teljesítenie.</w:t>
      </w:r>
    </w:p>
    <w:bookmarkEnd w:id="151"/>
    <w:p w14:paraId="204FA97A" w14:textId="77777777" w:rsidR="006273B2" w:rsidRPr="00133821" w:rsidRDefault="006273B2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133821">
        <w:rPr>
          <w:rFonts w:ascii="Georgia" w:hAnsi="Georgia"/>
        </w:rPr>
        <w:t xml:space="preserve">A Vállalkozó a jelen Szerződésben meghatározott feladatai teljesítéséhez, munkához igénybe vett alvállalkozó(k), közreműködők által végzett munkákért, szolgáltatásokért úgy felel, mintha a munkát maga végezte volna. </w:t>
      </w:r>
    </w:p>
    <w:p w14:paraId="2B25696A" w14:textId="77777777" w:rsidR="006273B2" w:rsidRPr="00133821" w:rsidRDefault="006273B2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133821">
        <w:rPr>
          <w:rFonts w:ascii="Georgia" w:hAnsi="Georgia"/>
        </w:rPr>
        <w:t>A Vállalkozó legkésőbb a szerződés megkötésének időpontjában köteles valamennyi olyan alvállalkozót bejelenteni, amely részt vesz a szerződés teljesítésében. Az alvállalkozók felsorolását a 3. számú melléklet tartalmazza.</w:t>
      </w:r>
    </w:p>
    <w:p w14:paraId="5549D4E8" w14:textId="77777777" w:rsidR="006273B2" w:rsidRPr="00133821" w:rsidRDefault="006273B2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133821">
        <w:rPr>
          <w:rFonts w:ascii="Georgia" w:hAnsi="Georgia"/>
        </w:rPr>
        <w:lastRenderedPageBreak/>
        <w:t>A Vállalkozó köteles a Megrendelőnek előzetesen írásban bejelenteni a szerződés teljesítéséhez igénybe venni kívánt és a jelen szerződés 3. számú mellékletében megjelölt alvállalkozók szintjén bekövetkező változtatási igényét. Az új alvállalkozók jelen szerződés teljesítésébe való bevonására a Kbt. 138. §-ában foglaltak vonatkoznak. A Vállalkozó kizárólag a Megrendelő előzetes hozzájárulásával vonhat be új alvállalkozót a jelen szerződés teljesítésébe ha azzal szemben kizáró ok nem áll fenn.</w:t>
      </w:r>
    </w:p>
    <w:p w14:paraId="0C79BA7A" w14:textId="77777777" w:rsidR="006273B2" w:rsidRPr="00133821" w:rsidRDefault="006273B2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133821">
        <w:rPr>
          <w:rFonts w:ascii="Georgia" w:hAnsi="Georgia"/>
        </w:rPr>
        <w:t xml:space="preserve">A Kbt. 142. § (5) bekezdésének alkalmazása szempontjából súlyos szerződésszegésnek minősül amennyiben a Vállalkozó nem tesz eleget az alvállalkozó bevonásával kapcsolatos, a Kbt. 138. § (2) bekezdésében illetve jelen Szerződésben előírt előzetes bejelentési kötelezettségének. </w:t>
      </w:r>
    </w:p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p w14:paraId="34F386E7" w14:textId="77777777" w:rsidR="006273B2" w:rsidRPr="00133821" w:rsidRDefault="006273B2" w:rsidP="00FC6102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133821">
        <w:rPr>
          <w:rFonts w:ascii="Georgia" w:hAnsi="Georgia"/>
        </w:rPr>
        <w:t>A jelen szerződés teljesítéséről a Kbt. 43. § (1) bekezdés f) pontjában foglalt adatokat kell a közzétenni.</w:t>
      </w:r>
    </w:p>
    <w:p w14:paraId="7D8B28AD" w14:textId="77777777" w:rsidR="006273B2" w:rsidRPr="00FC6102" w:rsidRDefault="006273B2" w:rsidP="00FC6102">
      <w:pPr>
        <w:pStyle w:val="Listaszerbekezds"/>
        <w:spacing w:line="276" w:lineRule="auto"/>
        <w:ind w:left="993"/>
        <w:jc w:val="both"/>
        <w:outlineLvl w:val="0"/>
        <w:rPr>
          <w:rFonts w:ascii="Georgia" w:hAnsi="Georgia"/>
        </w:rPr>
      </w:pPr>
    </w:p>
    <w:p w14:paraId="5EA4701A" w14:textId="77777777" w:rsidR="00F07F2A" w:rsidRPr="00FC6102" w:rsidRDefault="00F07F2A" w:rsidP="00FF54FF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r w:rsidRPr="00FC6102">
        <w:rPr>
          <w:rFonts w:ascii="Georgia" w:hAnsi="Georgia"/>
          <w:b/>
          <w:szCs w:val="24"/>
        </w:rPr>
        <w:t>A Szerződés módosítása</w:t>
      </w:r>
    </w:p>
    <w:p w14:paraId="656D8E01" w14:textId="77777777" w:rsidR="00F07F2A" w:rsidRPr="00FC6102" w:rsidRDefault="00F07F2A" w:rsidP="00FC6102">
      <w:pPr>
        <w:spacing w:line="276" w:lineRule="auto"/>
        <w:ind w:right="48"/>
        <w:rPr>
          <w:rFonts w:ascii="Georgia" w:hAnsi="Georgia"/>
          <w:szCs w:val="24"/>
        </w:rPr>
      </w:pPr>
      <w:r w:rsidRPr="00FC6102">
        <w:rPr>
          <w:rFonts w:ascii="Georgia" w:hAnsi="Georgia"/>
          <w:szCs w:val="24"/>
        </w:rPr>
        <w:t>A szerződő felek a szerződést kizárólag a Kbt. 141. §-ában meghatározottak figyelembevételével, közös megegyezéssel, írásban, a szerződés aláírására jogosult személyek aláírásával módosíthatják. A szerződés módosításáról a Kbt. 37.§ (1) bekezdés j) pont szerinti tájékoztató hirdetményt kell közzétenni.</w:t>
      </w:r>
    </w:p>
    <w:p w14:paraId="36EDA02B" w14:textId="77777777" w:rsidR="00F07F2A" w:rsidRPr="00FC6102" w:rsidRDefault="00F07F2A" w:rsidP="00FC6102">
      <w:pPr>
        <w:pStyle w:val="Listaszerbekezds"/>
        <w:spacing w:line="276" w:lineRule="auto"/>
        <w:ind w:left="993"/>
        <w:jc w:val="both"/>
        <w:outlineLvl w:val="0"/>
        <w:rPr>
          <w:rFonts w:ascii="Georgia" w:hAnsi="Georgia"/>
        </w:rPr>
      </w:pPr>
    </w:p>
    <w:p w14:paraId="5526695C" w14:textId="77777777" w:rsidR="00293C34" w:rsidRPr="00FC6102" w:rsidRDefault="00293C34" w:rsidP="00FF54FF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r w:rsidRPr="00FC6102">
        <w:rPr>
          <w:rFonts w:ascii="Georgia" w:hAnsi="Georgia"/>
          <w:b/>
          <w:szCs w:val="24"/>
        </w:rPr>
        <w:t>A szerződés megszűnése</w:t>
      </w:r>
    </w:p>
    <w:p w14:paraId="3DA4E329" w14:textId="77777777" w:rsidR="00E12603" w:rsidRPr="00FC6102" w:rsidRDefault="00E12603" w:rsidP="00C27807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161" w:name="_Toc332807117"/>
      <w:bookmarkStart w:id="162" w:name="_Toc332809135"/>
      <w:bookmarkStart w:id="163" w:name="_Toc332810191"/>
      <w:bookmarkStart w:id="164" w:name="_Toc332875003"/>
      <w:bookmarkStart w:id="165" w:name="_Toc398809975"/>
      <w:bookmarkStart w:id="166" w:name="_Toc398815839"/>
      <w:bookmarkStart w:id="167" w:name="_Toc398816160"/>
      <w:bookmarkStart w:id="168" w:name="_Toc398889681"/>
      <w:bookmarkStart w:id="169" w:name="_Toc429995353"/>
      <w:bookmarkStart w:id="170" w:name="_Toc332807120"/>
      <w:bookmarkStart w:id="171" w:name="_Toc332809138"/>
      <w:bookmarkStart w:id="172" w:name="_Toc332810194"/>
      <w:bookmarkStart w:id="173" w:name="_Toc332875006"/>
      <w:bookmarkStart w:id="174" w:name="_Toc398809978"/>
      <w:bookmarkStart w:id="175" w:name="_Toc398815842"/>
      <w:bookmarkStart w:id="176" w:name="_Toc398816163"/>
      <w:bookmarkStart w:id="177" w:name="_Toc398889684"/>
      <w:bookmarkStart w:id="178" w:name="_Toc429995356"/>
      <w:r w:rsidRPr="00FC6102">
        <w:rPr>
          <w:rFonts w:ascii="Georgia" w:hAnsi="Georgia"/>
        </w:rPr>
        <w:t>A Szerződés megszűnik, ha</w:t>
      </w:r>
    </w:p>
    <w:p w14:paraId="79AB7595" w14:textId="77777777" w:rsidR="00E12603" w:rsidRPr="00FC6102" w:rsidRDefault="00E12603" w:rsidP="00FC6102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 xml:space="preserve"> a Vállalkozó elveszíti a jelen Szerződés teljesítésére való jogosultságát, vagy</w:t>
      </w:r>
    </w:p>
    <w:p w14:paraId="41CABF3A" w14:textId="77777777" w:rsidR="00E12603" w:rsidRPr="00FC6102" w:rsidRDefault="00E12603" w:rsidP="00FC6102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>a Vállalkozó felelősségbiztosítása megszűnik, vagy</w:t>
      </w:r>
    </w:p>
    <w:p w14:paraId="1A16F5B4" w14:textId="77777777" w:rsidR="00E12603" w:rsidRPr="00FC6102" w:rsidRDefault="00E12603" w:rsidP="00FC6102">
      <w:pPr>
        <w:pStyle w:val="Listaszerbekezds"/>
        <w:numPr>
          <w:ilvl w:val="0"/>
          <w:numId w:val="17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>a biztosíték terhére további igényérvényesítésre nincs lehetőség.</w:t>
      </w:r>
    </w:p>
    <w:p w14:paraId="7DDCC7DD" w14:textId="77777777" w:rsidR="00E12603" w:rsidRPr="00FC6102" w:rsidRDefault="00E12603" w:rsidP="00C27807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Szerződés megszűnik, ha a 4.1. pontban meghatározott keretösszegre tekintettel további munkáknak a jelen Szerződés alapján történő megrendelésére nincs lehetőség.</w:t>
      </w:r>
    </w:p>
    <w:p w14:paraId="19EC6272" w14:textId="77777777" w:rsidR="00E12603" w:rsidRPr="00FC6102" w:rsidRDefault="00E12603" w:rsidP="00C27807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A Megrendelő jogosult a szerződést azonnali hatállyal történő felmondására, 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r w:rsidRPr="00FC6102">
        <w:rPr>
          <w:rFonts w:ascii="Georgia" w:hAnsi="Georgia"/>
        </w:rPr>
        <w:t>amennyiben:</w:t>
      </w:r>
    </w:p>
    <w:p w14:paraId="1C897E51" w14:textId="77777777" w:rsidR="00E12603" w:rsidRPr="00FC6102" w:rsidRDefault="00E12603" w:rsidP="00FC6102">
      <w:pPr>
        <w:pStyle w:val="Listaszerbekezds"/>
        <w:numPr>
          <w:ilvl w:val="0"/>
          <w:numId w:val="28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>a Vállalkozóval szemben második alkalommal kötbér érvényesítésére került sor,</w:t>
      </w:r>
    </w:p>
    <w:p w14:paraId="61BFA72A" w14:textId="77777777" w:rsidR="00E12603" w:rsidRPr="00FC6102" w:rsidRDefault="00E12603" w:rsidP="00FC6102">
      <w:pPr>
        <w:pStyle w:val="Listaszerbekezds"/>
        <w:numPr>
          <w:ilvl w:val="0"/>
          <w:numId w:val="28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>a biztosíték terhére történő igényérvényesítés esetén,</w:t>
      </w:r>
    </w:p>
    <w:p w14:paraId="107CE9E0" w14:textId="77777777" w:rsidR="00E12603" w:rsidRPr="00FC6102" w:rsidRDefault="00E12603" w:rsidP="00FC6102">
      <w:pPr>
        <w:pStyle w:val="Listaszerbekezds"/>
        <w:numPr>
          <w:ilvl w:val="0"/>
          <w:numId w:val="28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>a Vállalkozó valamely, a szerződésben rögzített kötelezettségének nem tesz eleget és azt a Megrendelő írásbeli felszólítását követő, a felszólításban előírt ésszerű határidőn belül sem teljesíti</w:t>
      </w:r>
    </w:p>
    <w:p w14:paraId="2324F445" w14:textId="77777777" w:rsidR="00E12603" w:rsidRPr="00FC6102" w:rsidRDefault="00E12603" w:rsidP="00FC6102">
      <w:pPr>
        <w:pStyle w:val="Listaszerbekezds"/>
        <w:numPr>
          <w:ilvl w:val="0"/>
          <w:numId w:val="28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 xml:space="preserve">a Vállalkozó nem felel meg az átláthatóság követelményének. </w:t>
      </w:r>
    </w:p>
    <w:p w14:paraId="5BBBAFE4" w14:textId="77777777" w:rsidR="00E12603" w:rsidRPr="00FC6102" w:rsidRDefault="00E12603" w:rsidP="00C27807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179" w:name="_Toc332807118"/>
      <w:bookmarkStart w:id="180" w:name="_Toc332809136"/>
      <w:bookmarkStart w:id="181" w:name="_Toc332810192"/>
      <w:bookmarkStart w:id="182" w:name="_Toc332875004"/>
      <w:bookmarkStart w:id="183" w:name="_Toc398809976"/>
      <w:bookmarkStart w:id="184" w:name="_Toc398815840"/>
      <w:bookmarkStart w:id="185" w:name="_Toc398816161"/>
      <w:bookmarkStart w:id="186" w:name="_Toc398889682"/>
      <w:bookmarkStart w:id="187" w:name="_Toc429995354"/>
      <w:r w:rsidRPr="00FC6102">
        <w:rPr>
          <w:rFonts w:ascii="Georgia" w:hAnsi="Georgia"/>
        </w:rPr>
        <w:t>A Vállalkozó jogosult a szerződést azonnali hatállyal felmondani, amennyiben a Megrendelő a szabályszerűen, a jogszabályokban és a jelen szerződésben előírt fizetési feltételeknek megfelelően kiállított számla alapján 30 napon belül nem teljesítette fizetési kötelezettségét, és annak a Vállalkozó írásbeli felszólítását követő 8 banki napon belül sem tesz eleget,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14:paraId="4A5799D7" w14:textId="77777777" w:rsidR="00E12603" w:rsidRPr="00FC6102" w:rsidRDefault="00E12603" w:rsidP="00C27807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188" w:name="_Toc332807119"/>
      <w:bookmarkStart w:id="189" w:name="_Toc332809137"/>
      <w:bookmarkStart w:id="190" w:name="_Toc332810193"/>
      <w:bookmarkStart w:id="191" w:name="_Toc332875005"/>
      <w:bookmarkStart w:id="192" w:name="_Toc398809977"/>
      <w:bookmarkStart w:id="193" w:name="_Toc398815841"/>
      <w:bookmarkStart w:id="194" w:name="_Toc398816162"/>
      <w:bookmarkStart w:id="195" w:name="_Toc398889683"/>
      <w:bookmarkStart w:id="196" w:name="_Toc429995355"/>
      <w:r w:rsidRPr="00FC6102">
        <w:rPr>
          <w:rFonts w:ascii="Georgia" w:hAnsi="Georgia"/>
        </w:rPr>
        <w:lastRenderedPageBreak/>
        <w:t>A Megrendelő jogosult a Vállalkozóhoz intézett egyoldalú, indokolást tartalmazó, írásbeli nyilatkozattal a jelen szerződést egy hónapos határidővel felmondani.</w:t>
      </w:r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14:paraId="1DB5A90B" w14:textId="77777777" w:rsidR="00E12603" w:rsidRPr="00FC6102" w:rsidRDefault="00E12603" w:rsidP="00C27807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 A Megrendelő a Szerződést felmondhatja, vagy – a Ptk.-ban foglaltak szerint – a szerződéstől elállhat a Kbt. 143. § (1) bekezdésében foglalt esetekben is.   A Megrendelő a Szerződést köteles felmondani, vagy – a Ptk.-ban foglaltak szerint – attól elállni a Kbt. 143. § (2) bekezdésében foglalt esetekben.</w:t>
      </w:r>
    </w:p>
    <w:p w14:paraId="5D22DFF7" w14:textId="77777777" w:rsidR="00E12603" w:rsidRPr="00FC6102" w:rsidRDefault="00E12603" w:rsidP="00C27807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 xml:space="preserve">Szerződésszerű vagy jogszerű megrendelői felmondás esetén a Vállalkozó nem tarthat igényt kárainak megtérítésére. </w:t>
      </w:r>
    </w:p>
    <w:p w14:paraId="1DF6DFD3" w14:textId="77777777" w:rsidR="00E12603" w:rsidRPr="00FC6102" w:rsidRDefault="00E12603" w:rsidP="00C27807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r w:rsidRPr="00FC6102">
        <w:rPr>
          <w:rFonts w:ascii="Georgia" w:hAnsi="Georgia"/>
        </w:rPr>
        <w:t>A Kbt. 143. § (3) bekezdése alapján az ajánlatkérőként szerződő fél jogosult és egyben köteles a szerződést felmondani - ha szükséges olyan határidővel, amely lehetővé teszi, hogy a szerződéssel érintett feladata ellátásáról gondoskodni tudjon -, ha</w:t>
      </w:r>
    </w:p>
    <w:p w14:paraId="22F55402" w14:textId="77777777" w:rsidR="00E12603" w:rsidRPr="00FC6102" w:rsidRDefault="00E12603" w:rsidP="00FC6102">
      <w:pPr>
        <w:pStyle w:val="Listaszerbekezds"/>
        <w:numPr>
          <w:ilvl w:val="0"/>
          <w:numId w:val="27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>a nyertes ajánlattevőként szerződő félben közvetetten vagy közvetlenül 25%-ot meghaladó tulajdoni részesedést szerez valamely olyan jogi személy vagy személyes joga szerint jogképes szervezet, amely tekintetében fennáll a Kbt. 62. § (1) bekezdés k) pont kb) alpontjában meghatározott feltétel;</w:t>
      </w:r>
    </w:p>
    <w:p w14:paraId="38A4869A" w14:textId="77777777" w:rsidR="00E12603" w:rsidRPr="00FC6102" w:rsidRDefault="00E12603" w:rsidP="00FC6102">
      <w:pPr>
        <w:pStyle w:val="Listaszerbekezds"/>
        <w:numPr>
          <w:ilvl w:val="0"/>
          <w:numId w:val="27"/>
        </w:numPr>
        <w:spacing w:line="276" w:lineRule="auto"/>
        <w:jc w:val="both"/>
        <w:rPr>
          <w:rFonts w:ascii="Georgia" w:hAnsi="Georgia"/>
        </w:rPr>
      </w:pPr>
      <w:r w:rsidRPr="00FC6102">
        <w:rPr>
          <w:rFonts w:ascii="Georgia" w:hAnsi="Georgia"/>
        </w:rPr>
        <w:t>a nyertes ajánlattevő közvetetten vagy közvetlenül 25%-ot meghaladó tulajdoni részesedést szerez valamely olyan jogi személyben vagy személyes joga szerint jogképes szervezetben, amely tekintetében fennáll a Kbt. 62. § (1) bekezdés k) pont kb) alpontjában meghatározott feltétel.</w:t>
      </w:r>
    </w:p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p w14:paraId="1ACC8C6D" w14:textId="77777777" w:rsidR="00E12603" w:rsidRPr="00FC6102" w:rsidRDefault="00E12603" w:rsidP="00FC6102">
      <w:pPr>
        <w:spacing w:line="276" w:lineRule="auto"/>
        <w:ind w:right="48"/>
        <w:rPr>
          <w:rFonts w:ascii="Georgia" w:hAnsi="Georgia"/>
          <w:szCs w:val="24"/>
        </w:rPr>
      </w:pPr>
    </w:p>
    <w:p w14:paraId="3433FA34" w14:textId="77777777" w:rsidR="00293C34" w:rsidRPr="00FC6102" w:rsidRDefault="00293C34" w:rsidP="00FF54FF">
      <w:pPr>
        <w:numPr>
          <w:ilvl w:val="0"/>
          <w:numId w:val="2"/>
        </w:numPr>
        <w:spacing w:line="276" w:lineRule="auto"/>
        <w:rPr>
          <w:rFonts w:ascii="Georgia" w:hAnsi="Georgia"/>
          <w:b/>
          <w:szCs w:val="24"/>
        </w:rPr>
      </w:pPr>
      <w:r w:rsidRPr="00FC6102">
        <w:rPr>
          <w:rFonts w:ascii="Georgia" w:hAnsi="Georgia"/>
          <w:b/>
          <w:szCs w:val="24"/>
        </w:rPr>
        <w:t>Záró rendelkezések</w:t>
      </w:r>
    </w:p>
    <w:p w14:paraId="4912771B" w14:textId="77777777" w:rsidR="00293C34" w:rsidRPr="00FC6102" w:rsidRDefault="00293C34" w:rsidP="00C27807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197" w:name="_Toc415581874"/>
      <w:bookmarkStart w:id="198" w:name="_Toc415476494"/>
      <w:r w:rsidRPr="00FC6102">
        <w:rPr>
          <w:rFonts w:ascii="Georgia" w:hAnsi="Georgia"/>
        </w:rPr>
        <w:t>Jelen szerződésben és mellékleteiben nem szabályozott kérdésekben a közbeszerzésekről szóló 2015. évi CXLIII. törvény, a Polgári Törvénykönyvről szóló 2013. évi V. törvény</w:t>
      </w:r>
      <w:r w:rsidR="0011203B" w:rsidRPr="00FC6102">
        <w:rPr>
          <w:rFonts w:ascii="Georgia" w:hAnsi="Georgia"/>
        </w:rPr>
        <w:t>, az OTSZ, a tűzvédelmi szakvizsgára kötelezett foglalkozási ágakról, munkakörökről, a tűzvédelmi szakvizsgával összefüggő oktatásszervezésről és a tűzvédelmi szakvizsga részletes szabályairól szóló 45/2011. (XII. 7.) BM rendelet és a vonatkozó egyéb jogszabályok</w:t>
      </w:r>
      <w:r w:rsidRPr="00FC6102">
        <w:rPr>
          <w:rFonts w:ascii="Georgia" w:hAnsi="Georgia"/>
        </w:rPr>
        <w:t xml:space="preserve"> rendelkezéseit kell alkalmazni. </w:t>
      </w:r>
    </w:p>
    <w:p w14:paraId="647014F5" w14:textId="77777777" w:rsidR="00293C34" w:rsidRPr="00FC6102" w:rsidRDefault="00293C34" w:rsidP="00C27807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199" w:name="_Toc415581876"/>
      <w:bookmarkStart w:id="200" w:name="_Toc415476496"/>
      <w:bookmarkEnd w:id="197"/>
      <w:bookmarkEnd w:id="198"/>
      <w:r w:rsidRPr="00FC6102">
        <w:rPr>
          <w:rFonts w:ascii="Georgia" w:hAnsi="Georgia"/>
        </w:rPr>
        <w:t>Jelen szerződés mindkét fél közös megegyezésével jött létre, 5 példányban készült, melyből 3 példány a Megrendelőt, 2 példány pedig Vállalkozót illeti meg.</w:t>
      </w:r>
      <w:bookmarkEnd w:id="199"/>
      <w:bookmarkEnd w:id="200"/>
    </w:p>
    <w:p w14:paraId="3AE0E627" w14:textId="77777777" w:rsidR="00293C34" w:rsidRPr="00FC6102" w:rsidRDefault="00293C34" w:rsidP="00C27807">
      <w:pPr>
        <w:pStyle w:val="Listaszerbekezds"/>
        <w:numPr>
          <w:ilvl w:val="1"/>
          <w:numId w:val="2"/>
        </w:numPr>
        <w:tabs>
          <w:tab w:val="clear" w:pos="576"/>
          <w:tab w:val="num" w:pos="993"/>
        </w:tabs>
        <w:spacing w:line="276" w:lineRule="auto"/>
        <w:ind w:left="993" w:hanging="709"/>
        <w:jc w:val="both"/>
        <w:outlineLvl w:val="0"/>
        <w:rPr>
          <w:rFonts w:ascii="Georgia" w:hAnsi="Georgia"/>
        </w:rPr>
      </w:pPr>
      <w:bookmarkStart w:id="201" w:name="_Toc415581877"/>
      <w:bookmarkStart w:id="202" w:name="_Toc415476497"/>
      <w:r w:rsidRPr="00FC6102">
        <w:rPr>
          <w:rFonts w:ascii="Georgia" w:hAnsi="Georgia"/>
        </w:rPr>
        <w:t>A szerződés elválaszthatatlan részét képezik a következő mellékletek:</w:t>
      </w:r>
      <w:bookmarkEnd w:id="201"/>
      <w:bookmarkEnd w:id="202"/>
    </w:p>
    <w:p w14:paraId="60EA3644" w14:textId="77777777" w:rsidR="00293C34" w:rsidRPr="00FC6102" w:rsidRDefault="00293C34" w:rsidP="00FC6102">
      <w:pPr>
        <w:numPr>
          <w:ilvl w:val="0"/>
          <w:numId w:val="6"/>
        </w:numPr>
        <w:tabs>
          <w:tab w:val="clear" w:pos="786"/>
          <w:tab w:val="left" w:pos="426"/>
          <w:tab w:val="num" w:pos="1626"/>
        </w:tabs>
        <w:spacing w:line="276" w:lineRule="auto"/>
        <w:ind w:left="1621" w:hanging="357"/>
        <w:rPr>
          <w:rFonts w:ascii="Georgia" w:hAnsi="Georgia"/>
          <w:szCs w:val="24"/>
        </w:rPr>
      </w:pPr>
      <w:r w:rsidRPr="00FC6102">
        <w:rPr>
          <w:rFonts w:ascii="Georgia" w:hAnsi="Georgia"/>
          <w:szCs w:val="24"/>
        </w:rPr>
        <w:t xml:space="preserve">számú melléklet: </w:t>
      </w:r>
      <w:r w:rsidR="008C37FE" w:rsidRPr="00FC6102">
        <w:rPr>
          <w:rFonts w:ascii="Georgia" w:hAnsi="Georgia"/>
          <w:szCs w:val="24"/>
        </w:rPr>
        <w:t>Műszaki tartalom</w:t>
      </w:r>
    </w:p>
    <w:p w14:paraId="1430AF37" w14:textId="77777777" w:rsidR="008C37FE" w:rsidRPr="00FC6102" w:rsidRDefault="00293C34" w:rsidP="00FC6102">
      <w:pPr>
        <w:numPr>
          <w:ilvl w:val="0"/>
          <w:numId w:val="6"/>
        </w:numPr>
        <w:tabs>
          <w:tab w:val="clear" w:pos="786"/>
          <w:tab w:val="num" w:pos="1626"/>
        </w:tabs>
        <w:spacing w:line="276" w:lineRule="auto"/>
        <w:ind w:left="1621" w:hanging="357"/>
        <w:rPr>
          <w:rFonts w:ascii="Georgia" w:hAnsi="Georgia"/>
          <w:szCs w:val="24"/>
        </w:rPr>
      </w:pPr>
      <w:r w:rsidRPr="00FC6102">
        <w:rPr>
          <w:rFonts w:ascii="Georgia" w:hAnsi="Georgia"/>
          <w:szCs w:val="24"/>
        </w:rPr>
        <w:t xml:space="preserve">számú melléklet: </w:t>
      </w:r>
      <w:r w:rsidR="008C37FE" w:rsidRPr="00FC6102">
        <w:rPr>
          <w:rFonts w:ascii="Georgia" w:hAnsi="Georgia"/>
          <w:szCs w:val="24"/>
        </w:rPr>
        <w:t>Díjtáblázat</w:t>
      </w:r>
    </w:p>
    <w:p w14:paraId="2ABE82A9" w14:textId="77777777" w:rsidR="008C37FE" w:rsidRPr="00FC6102" w:rsidRDefault="008C37FE" w:rsidP="00FC6102">
      <w:pPr>
        <w:numPr>
          <w:ilvl w:val="0"/>
          <w:numId w:val="6"/>
        </w:numPr>
        <w:tabs>
          <w:tab w:val="clear" w:pos="786"/>
          <w:tab w:val="num" w:pos="1626"/>
        </w:tabs>
        <w:spacing w:line="276" w:lineRule="auto"/>
        <w:ind w:left="1621" w:hanging="357"/>
        <w:rPr>
          <w:rFonts w:ascii="Georgia" w:hAnsi="Georgia"/>
          <w:szCs w:val="24"/>
        </w:rPr>
      </w:pPr>
      <w:r w:rsidRPr="00FC6102">
        <w:rPr>
          <w:rFonts w:ascii="Georgia" w:hAnsi="Georgia"/>
          <w:szCs w:val="24"/>
        </w:rPr>
        <w:t>számú melléklet: Nyilatkozat a Kbt. 138. § (3) bekezdése alapján</w:t>
      </w:r>
    </w:p>
    <w:p w14:paraId="69A75147" w14:textId="77777777" w:rsidR="00293C34" w:rsidRPr="00FC6102" w:rsidRDefault="008C37FE" w:rsidP="00FC6102">
      <w:pPr>
        <w:numPr>
          <w:ilvl w:val="0"/>
          <w:numId w:val="6"/>
        </w:numPr>
        <w:tabs>
          <w:tab w:val="clear" w:pos="786"/>
          <w:tab w:val="num" w:pos="1626"/>
        </w:tabs>
        <w:spacing w:line="276" w:lineRule="auto"/>
        <w:ind w:left="1621" w:hanging="357"/>
        <w:rPr>
          <w:rFonts w:ascii="Georgia" w:hAnsi="Georgia"/>
          <w:szCs w:val="24"/>
        </w:rPr>
      </w:pPr>
      <w:r w:rsidRPr="00FC6102">
        <w:rPr>
          <w:rFonts w:ascii="Georgia" w:hAnsi="Georgia"/>
          <w:szCs w:val="24"/>
        </w:rPr>
        <w:t xml:space="preserve">számú melléklet: </w:t>
      </w:r>
      <w:r w:rsidR="00293C34" w:rsidRPr="00FC6102">
        <w:rPr>
          <w:rFonts w:ascii="Georgia" w:hAnsi="Georgia"/>
          <w:szCs w:val="24"/>
        </w:rPr>
        <w:t>Az Országházban és az Országgyűlés Irodaházában érvényes speciális munkarendi, munka- és tűzvédelmi rendszabályok</w:t>
      </w:r>
    </w:p>
    <w:p w14:paraId="52E6005C" w14:textId="77777777" w:rsidR="008C37FE" w:rsidRPr="00FC6102" w:rsidRDefault="00E738D8" w:rsidP="00FC6102">
      <w:pPr>
        <w:numPr>
          <w:ilvl w:val="0"/>
          <w:numId w:val="6"/>
        </w:numPr>
        <w:tabs>
          <w:tab w:val="clear" w:pos="786"/>
          <w:tab w:val="left" w:pos="426"/>
          <w:tab w:val="num" w:pos="1626"/>
        </w:tabs>
        <w:spacing w:line="276" w:lineRule="auto"/>
        <w:ind w:left="1621" w:hanging="357"/>
        <w:rPr>
          <w:rFonts w:ascii="Georgia" w:hAnsi="Georgia"/>
          <w:szCs w:val="24"/>
        </w:rPr>
      </w:pPr>
      <w:r w:rsidRPr="00FC6102">
        <w:rPr>
          <w:rFonts w:ascii="Georgia" w:hAnsi="Georgia"/>
          <w:szCs w:val="24"/>
        </w:rPr>
        <w:t>számú melléklet</w:t>
      </w:r>
      <w:r w:rsidR="008C37FE" w:rsidRPr="00FC6102">
        <w:rPr>
          <w:rFonts w:ascii="Georgia" w:hAnsi="Georgia"/>
          <w:szCs w:val="24"/>
        </w:rPr>
        <w:t xml:space="preserve">: Nyilatkozat a szerződés teljesítésében részt vevő alvállalkozókról </w:t>
      </w:r>
      <w:r w:rsidRPr="00FC6102">
        <w:rPr>
          <w:rFonts w:ascii="Georgia" w:hAnsi="Georgia"/>
          <w:szCs w:val="24"/>
        </w:rPr>
        <w:t>(adott esetben)</w:t>
      </w:r>
    </w:p>
    <w:p w14:paraId="5CA8B504" w14:textId="77777777" w:rsidR="00293C34" w:rsidRPr="00FC6102" w:rsidRDefault="00293C34" w:rsidP="00FC6102">
      <w:pPr>
        <w:numPr>
          <w:ilvl w:val="0"/>
          <w:numId w:val="6"/>
        </w:numPr>
        <w:tabs>
          <w:tab w:val="clear" w:pos="786"/>
          <w:tab w:val="num" w:pos="1626"/>
        </w:tabs>
        <w:spacing w:line="276" w:lineRule="auto"/>
        <w:ind w:left="1621" w:hanging="357"/>
        <w:rPr>
          <w:rFonts w:ascii="Georgia" w:hAnsi="Georgia"/>
          <w:szCs w:val="24"/>
        </w:rPr>
      </w:pPr>
      <w:r w:rsidRPr="00FC6102">
        <w:rPr>
          <w:rFonts w:ascii="Georgia" w:hAnsi="Georgia"/>
          <w:szCs w:val="24"/>
        </w:rPr>
        <w:t>számú melléklet: Biztosítási okmány</w:t>
      </w:r>
    </w:p>
    <w:p w14:paraId="4F35545C" w14:textId="77777777" w:rsidR="00293C34" w:rsidRPr="00FC6102" w:rsidRDefault="00293C34" w:rsidP="00FC6102">
      <w:pPr>
        <w:numPr>
          <w:ilvl w:val="0"/>
          <w:numId w:val="6"/>
        </w:numPr>
        <w:tabs>
          <w:tab w:val="clear" w:pos="786"/>
          <w:tab w:val="num" w:pos="1626"/>
        </w:tabs>
        <w:spacing w:line="276" w:lineRule="auto"/>
        <w:ind w:left="1621" w:hanging="357"/>
        <w:rPr>
          <w:rFonts w:ascii="Georgia" w:hAnsi="Georgia"/>
          <w:szCs w:val="24"/>
        </w:rPr>
      </w:pPr>
      <w:r w:rsidRPr="00FC6102">
        <w:rPr>
          <w:rFonts w:ascii="Georgia" w:hAnsi="Georgia"/>
          <w:szCs w:val="24"/>
        </w:rPr>
        <w:lastRenderedPageBreak/>
        <w:t>számú melléklet: Teljesítési biztosíték</w:t>
      </w:r>
    </w:p>
    <w:p w14:paraId="4BF23B91" w14:textId="77777777" w:rsidR="00293C34" w:rsidRPr="00FC6102" w:rsidRDefault="00293C34" w:rsidP="00FC6102">
      <w:pPr>
        <w:numPr>
          <w:ilvl w:val="0"/>
          <w:numId w:val="6"/>
        </w:numPr>
        <w:tabs>
          <w:tab w:val="clear" w:pos="786"/>
          <w:tab w:val="num" w:pos="1626"/>
        </w:tabs>
        <w:spacing w:line="276" w:lineRule="auto"/>
        <w:ind w:left="1621" w:hanging="357"/>
        <w:rPr>
          <w:rFonts w:ascii="Georgia" w:hAnsi="Georgia"/>
          <w:szCs w:val="24"/>
        </w:rPr>
      </w:pPr>
      <w:r w:rsidRPr="00FC6102">
        <w:rPr>
          <w:rFonts w:ascii="Georgia" w:hAnsi="Georgia"/>
          <w:szCs w:val="24"/>
        </w:rPr>
        <w:t>számú melléklet: Átláthatósági nyilatkozat</w:t>
      </w:r>
    </w:p>
    <w:p w14:paraId="26E403F7" w14:textId="77777777" w:rsidR="00293C34" w:rsidRPr="00FC6102" w:rsidRDefault="00293C34" w:rsidP="00FC6102">
      <w:pPr>
        <w:spacing w:line="276" w:lineRule="auto"/>
        <w:rPr>
          <w:rFonts w:ascii="Georgia" w:hAnsi="Georgia"/>
          <w:szCs w:val="24"/>
        </w:rPr>
      </w:pPr>
    </w:p>
    <w:p w14:paraId="1478EFDA" w14:textId="77777777" w:rsidR="00293C34" w:rsidRPr="00FC6102" w:rsidRDefault="00293C34" w:rsidP="00FC6102">
      <w:pPr>
        <w:spacing w:line="276" w:lineRule="auto"/>
        <w:rPr>
          <w:rFonts w:ascii="Georgia" w:hAnsi="Georgia"/>
          <w:szCs w:val="24"/>
        </w:rPr>
      </w:pPr>
      <w:r w:rsidRPr="00FC6102">
        <w:rPr>
          <w:rFonts w:ascii="Georgia" w:hAnsi="Georgia"/>
          <w:szCs w:val="24"/>
        </w:rPr>
        <w:t>Budapest, 2016. …………………………………..</w:t>
      </w:r>
    </w:p>
    <w:p w14:paraId="7E963EDB" w14:textId="77777777" w:rsidR="00E12603" w:rsidRPr="00FC6102" w:rsidRDefault="00E12603" w:rsidP="00FC6102">
      <w:pPr>
        <w:spacing w:line="276" w:lineRule="auto"/>
        <w:rPr>
          <w:rFonts w:ascii="Georgia" w:hAnsi="Georgia"/>
          <w:szCs w:val="24"/>
        </w:rPr>
      </w:pPr>
    </w:p>
    <w:p w14:paraId="64F64E65" w14:textId="77777777" w:rsidR="00E12603" w:rsidRPr="00FC6102" w:rsidRDefault="00E12603" w:rsidP="00FC6102">
      <w:pPr>
        <w:spacing w:line="276" w:lineRule="auto"/>
        <w:rPr>
          <w:rFonts w:ascii="Georgia" w:hAnsi="Georgia"/>
          <w:szCs w:val="24"/>
        </w:rPr>
      </w:pPr>
    </w:p>
    <w:p w14:paraId="582A55D3" w14:textId="77777777" w:rsidR="00E12603" w:rsidRPr="00FC6102" w:rsidRDefault="00E12603" w:rsidP="00FC6102">
      <w:pPr>
        <w:spacing w:line="276" w:lineRule="auto"/>
        <w:rPr>
          <w:rFonts w:ascii="Georgia" w:hAnsi="Georgia"/>
          <w:szCs w:val="24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12603" w:rsidRPr="00FC6102" w14:paraId="1173068F" w14:textId="77777777" w:rsidTr="00E12603">
        <w:trPr>
          <w:jc w:val="center"/>
        </w:trPr>
        <w:tc>
          <w:tcPr>
            <w:tcW w:w="4531" w:type="dxa"/>
          </w:tcPr>
          <w:p w14:paraId="6B2B7763" w14:textId="77777777" w:rsidR="00E12603" w:rsidRPr="00FC6102" w:rsidRDefault="00E12603" w:rsidP="00FC610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FC6102">
              <w:rPr>
                <w:rFonts w:ascii="Georgia" w:hAnsi="Georgia"/>
                <w:szCs w:val="24"/>
              </w:rPr>
              <w:t>Országgyűlés Hivatala</w:t>
            </w:r>
          </w:p>
          <w:p w14:paraId="7D8FF4D7" w14:textId="77777777" w:rsidR="00E12603" w:rsidRPr="00FC6102" w:rsidRDefault="00E12603" w:rsidP="00FC610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FC6102">
              <w:rPr>
                <w:rFonts w:ascii="Georgia" w:hAnsi="Georgia"/>
                <w:szCs w:val="24"/>
              </w:rPr>
              <w:t>Megrendelő</w:t>
            </w:r>
          </w:p>
        </w:tc>
        <w:tc>
          <w:tcPr>
            <w:tcW w:w="4531" w:type="dxa"/>
          </w:tcPr>
          <w:p w14:paraId="16B0E142" w14:textId="77777777" w:rsidR="00E12603" w:rsidRPr="00FC6102" w:rsidRDefault="00E12603" w:rsidP="00FC610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</w:p>
          <w:p w14:paraId="1ABE4BEA" w14:textId="77777777" w:rsidR="00E12603" w:rsidRPr="00FC6102" w:rsidRDefault="00E12603" w:rsidP="00FC6102">
            <w:pPr>
              <w:spacing w:line="276" w:lineRule="auto"/>
              <w:jc w:val="center"/>
              <w:rPr>
                <w:rFonts w:ascii="Georgia" w:hAnsi="Georgia"/>
                <w:szCs w:val="24"/>
              </w:rPr>
            </w:pPr>
            <w:r w:rsidRPr="00FC6102">
              <w:rPr>
                <w:rFonts w:ascii="Georgia" w:hAnsi="Georgia"/>
                <w:szCs w:val="24"/>
              </w:rPr>
              <w:t>Vállalkozó</w:t>
            </w:r>
          </w:p>
        </w:tc>
      </w:tr>
    </w:tbl>
    <w:p w14:paraId="04CF586C" w14:textId="77777777" w:rsidR="00E12603" w:rsidRPr="00FC6102" w:rsidRDefault="00E12603" w:rsidP="00FC6102">
      <w:pPr>
        <w:spacing w:line="276" w:lineRule="auto"/>
        <w:rPr>
          <w:rFonts w:ascii="Georgia" w:hAnsi="Georgia"/>
          <w:szCs w:val="24"/>
        </w:rPr>
      </w:pPr>
    </w:p>
    <w:sectPr w:rsidR="00E12603" w:rsidRPr="00FC6102" w:rsidSect="00C109B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572FF3" w14:textId="77777777" w:rsidR="00F63015" w:rsidRDefault="00F63015">
      <w:r>
        <w:separator/>
      </w:r>
    </w:p>
  </w:endnote>
  <w:endnote w:type="continuationSeparator" w:id="0">
    <w:p w14:paraId="780BA70F" w14:textId="77777777" w:rsidR="00F63015" w:rsidRDefault="00F6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6623222"/>
      <w:docPartObj>
        <w:docPartGallery w:val="Page Numbers (Bottom of Page)"/>
        <w:docPartUnique/>
      </w:docPartObj>
    </w:sdtPr>
    <w:sdtEndPr>
      <w:rPr>
        <w:rFonts w:ascii="Georgia" w:hAnsi="Georgia"/>
      </w:rPr>
    </w:sdtEndPr>
    <w:sdtContent>
      <w:p w14:paraId="77BA415A" w14:textId="77777777" w:rsidR="003B50AA" w:rsidRPr="00D91C6D" w:rsidRDefault="00555B29">
        <w:pPr>
          <w:pStyle w:val="llb"/>
          <w:jc w:val="center"/>
          <w:rPr>
            <w:rFonts w:ascii="Georgia" w:hAnsi="Georgia"/>
          </w:rPr>
        </w:pPr>
        <w:r w:rsidRPr="00D91C6D">
          <w:rPr>
            <w:rFonts w:ascii="Georgia" w:hAnsi="Georgia"/>
          </w:rPr>
          <w:fldChar w:fldCharType="begin"/>
        </w:r>
        <w:r w:rsidRPr="00D91C6D">
          <w:rPr>
            <w:rFonts w:ascii="Georgia" w:hAnsi="Georgia"/>
          </w:rPr>
          <w:instrText>PAGE   \* MERGEFORMAT</w:instrText>
        </w:r>
        <w:r w:rsidRPr="00D91C6D">
          <w:rPr>
            <w:rFonts w:ascii="Georgia" w:hAnsi="Georgia"/>
          </w:rPr>
          <w:fldChar w:fldCharType="separate"/>
        </w:r>
        <w:r w:rsidR="00034280">
          <w:rPr>
            <w:rFonts w:ascii="Georgia" w:hAnsi="Georgia"/>
            <w:noProof/>
          </w:rPr>
          <w:t>3</w:t>
        </w:r>
        <w:r w:rsidRPr="00D91C6D">
          <w:rPr>
            <w:rFonts w:ascii="Georgia" w:hAnsi="Georgia"/>
          </w:rPr>
          <w:fldChar w:fldCharType="end"/>
        </w:r>
      </w:p>
    </w:sdtContent>
  </w:sdt>
  <w:p w14:paraId="3F6A0CDC" w14:textId="77777777" w:rsidR="003B50AA" w:rsidRDefault="000342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871524" w14:textId="77777777" w:rsidR="00F63015" w:rsidRDefault="00F63015">
      <w:r>
        <w:separator/>
      </w:r>
    </w:p>
  </w:footnote>
  <w:footnote w:type="continuationSeparator" w:id="0">
    <w:p w14:paraId="6A670E1C" w14:textId="77777777" w:rsidR="00F63015" w:rsidRDefault="00F63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92D98"/>
    <w:multiLevelType w:val="multilevel"/>
    <w:tmpl w:val="2EA8312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17.%2"/>
      <w:lvlJc w:val="left"/>
      <w:pPr>
        <w:tabs>
          <w:tab w:val="num" w:pos="1757"/>
        </w:tabs>
        <w:ind w:left="17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764385B"/>
    <w:multiLevelType w:val="hybridMultilevel"/>
    <w:tmpl w:val="8B9690DA"/>
    <w:lvl w:ilvl="0" w:tplc="E4C01D9A">
      <w:start w:val="1"/>
      <w:numFmt w:val="decimal"/>
      <w:lvlText w:val="12.%1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9A52F38"/>
    <w:multiLevelType w:val="hybridMultilevel"/>
    <w:tmpl w:val="4C56051A"/>
    <w:lvl w:ilvl="0" w:tplc="3E5E0C1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7F41E3"/>
    <w:multiLevelType w:val="hybridMultilevel"/>
    <w:tmpl w:val="CC8A869A"/>
    <w:lvl w:ilvl="0" w:tplc="040E0017">
      <w:start w:val="1"/>
      <w:numFmt w:val="lowerLetter"/>
      <w:lvlText w:val="%1)"/>
      <w:lvlJc w:val="left"/>
      <w:pPr>
        <w:ind w:left="1636" w:hanging="360"/>
      </w:pPr>
      <w:rPr>
        <w:rFonts w:hint="eastAsia"/>
      </w:rPr>
    </w:lvl>
    <w:lvl w:ilvl="1" w:tplc="040E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17CB79AC"/>
    <w:multiLevelType w:val="multilevel"/>
    <w:tmpl w:val="57B65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/>
        <w:i w:val="0"/>
        <w:strike w:val="0"/>
        <w:dstrike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0FA435E"/>
    <w:multiLevelType w:val="multilevel"/>
    <w:tmpl w:val="57B65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/>
        <w:i w:val="0"/>
        <w:strike w:val="0"/>
        <w:dstrike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2332BA5"/>
    <w:multiLevelType w:val="multilevel"/>
    <w:tmpl w:val="140461B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</w:lvl>
  </w:abstractNum>
  <w:abstractNum w:abstractNumId="7" w15:restartNumberingAfterBreak="0">
    <w:nsid w:val="291077DB"/>
    <w:multiLevelType w:val="singleLevel"/>
    <w:tmpl w:val="B25875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8" w15:restartNumberingAfterBreak="0">
    <w:nsid w:val="2E7443B1"/>
    <w:multiLevelType w:val="hybridMultilevel"/>
    <w:tmpl w:val="1E1A3086"/>
    <w:lvl w:ilvl="0" w:tplc="040E0017">
      <w:start w:val="1"/>
      <w:numFmt w:val="lowerLetter"/>
      <w:lvlText w:val="%1)"/>
      <w:lvlJc w:val="left"/>
      <w:pPr>
        <w:ind w:left="1636" w:hanging="360"/>
      </w:p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309E646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67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1607AEC"/>
    <w:multiLevelType w:val="hybridMultilevel"/>
    <w:tmpl w:val="0470BAD8"/>
    <w:lvl w:ilvl="0" w:tplc="C5CE0A5E">
      <w:start w:val="1"/>
      <w:numFmt w:val="decimal"/>
      <w:lvlText w:val="13.%1.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353F76AB"/>
    <w:multiLevelType w:val="hybridMultilevel"/>
    <w:tmpl w:val="B42A2936"/>
    <w:lvl w:ilvl="0" w:tplc="C700E8B0">
      <w:start w:val="1"/>
      <w:numFmt w:val="decimal"/>
      <w:lvlText w:val="4.%1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3EEB6E1A"/>
    <w:multiLevelType w:val="multilevel"/>
    <w:tmpl w:val="3174A90E"/>
    <w:lvl w:ilvl="0">
      <w:start w:val="2"/>
      <w:numFmt w:val="decimal"/>
      <w:pStyle w:val="Alcm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0F236D9"/>
    <w:multiLevelType w:val="multilevel"/>
    <w:tmpl w:val="C79E9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5.%2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4344AFE"/>
    <w:multiLevelType w:val="hybridMultilevel"/>
    <w:tmpl w:val="91F008CA"/>
    <w:lvl w:ilvl="0" w:tplc="2F6499FA">
      <w:start w:val="12"/>
      <w:numFmt w:val="decimal"/>
      <w:lvlText w:val="%1."/>
      <w:lvlJc w:val="left"/>
      <w:pPr>
        <w:ind w:left="1245" w:hanging="540"/>
      </w:pPr>
      <w:rPr>
        <w:rFonts w:hint="default"/>
      </w:rPr>
    </w:lvl>
    <w:lvl w:ilvl="1" w:tplc="E3C829F4">
      <w:start w:val="1"/>
      <w:numFmt w:val="decimal"/>
      <w:lvlText w:val="14.%2."/>
      <w:lvlJc w:val="left"/>
      <w:pPr>
        <w:ind w:left="1211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B22C0"/>
    <w:multiLevelType w:val="multilevel"/>
    <w:tmpl w:val="A462F69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7314" w:hanging="432"/>
      </w:pPr>
    </w:lvl>
    <w:lvl w:ilvl="2">
      <w:start w:val="1"/>
      <w:numFmt w:val="decimal"/>
      <w:lvlText w:val="%1.%2.%3."/>
      <w:lvlJc w:val="left"/>
      <w:pPr>
        <w:ind w:left="1868" w:hanging="504"/>
      </w:pPr>
    </w:lvl>
    <w:lvl w:ilvl="3">
      <w:start w:val="1"/>
      <w:numFmt w:val="decimal"/>
      <w:lvlText w:val="%1.%2.%3.%4."/>
      <w:lvlJc w:val="left"/>
      <w:pPr>
        <w:ind w:left="2372" w:hanging="648"/>
      </w:pPr>
    </w:lvl>
    <w:lvl w:ilvl="4">
      <w:start w:val="1"/>
      <w:numFmt w:val="decimal"/>
      <w:lvlText w:val="%1.%2.%3.%4.%5."/>
      <w:lvlJc w:val="left"/>
      <w:pPr>
        <w:ind w:left="2876" w:hanging="792"/>
      </w:pPr>
    </w:lvl>
    <w:lvl w:ilvl="5">
      <w:start w:val="1"/>
      <w:numFmt w:val="decimal"/>
      <w:lvlText w:val="%1.%2.%3.%4.%5.%6."/>
      <w:lvlJc w:val="left"/>
      <w:pPr>
        <w:ind w:left="3380" w:hanging="936"/>
      </w:pPr>
    </w:lvl>
    <w:lvl w:ilvl="6">
      <w:start w:val="1"/>
      <w:numFmt w:val="decimal"/>
      <w:lvlText w:val="%1.%2.%3.%4.%5.%6.%7."/>
      <w:lvlJc w:val="left"/>
      <w:pPr>
        <w:ind w:left="3884" w:hanging="1080"/>
      </w:pPr>
    </w:lvl>
    <w:lvl w:ilvl="7">
      <w:start w:val="1"/>
      <w:numFmt w:val="decimal"/>
      <w:lvlText w:val="%1.%2.%3.%4.%5.%6.%7.%8."/>
      <w:lvlJc w:val="left"/>
      <w:pPr>
        <w:ind w:left="4388" w:hanging="1224"/>
      </w:pPr>
    </w:lvl>
    <w:lvl w:ilvl="8">
      <w:start w:val="1"/>
      <w:numFmt w:val="decimal"/>
      <w:lvlText w:val="%1.%2.%3.%4.%5.%6.%7.%8.%9."/>
      <w:lvlJc w:val="left"/>
      <w:pPr>
        <w:ind w:left="4964" w:hanging="1440"/>
      </w:pPr>
    </w:lvl>
  </w:abstractNum>
  <w:abstractNum w:abstractNumId="16" w15:restartNumberingAfterBreak="0">
    <w:nsid w:val="49423256"/>
    <w:multiLevelType w:val="hybridMultilevel"/>
    <w:tmpl w:val="85B4B986"/>
    <w:lvl w:ilvl="0" w:tplc="6D38624C">
      <w:start w:val="1"/>
      <w:numFmt w:val="bullet"/>
      <w:lvlText w:val="­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9B61FDD"/>
    <w:multiLevelType w:val="hybridMultilevel"/>
    <w:tmpl w:val="319C8104"/>
    <w:lvl w:ilvl="0" w:tplc="1DA2327E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F4B02"/>
    <w:multiLevelType w:val="hybridMultilevel"/>
    <w:tmpl w:val="942832DE"/>
    <w:lvl w:ilvl="0" w:tplc="A88A53AA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36B58"/>
    <w:multiLevelType w:val="hybridMultilevel"/>
    <w:tmpl w:val="A4549608"/>
    <w:lvl w:ilvl="0" w:tplc="3E5E0C1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8398DC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imSun-ExtB" w:eastAsia="SimSun-ExtB" w:hAnsi="SimSun-ExtB" w:hint="eastAsia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124763"/>
    <w:multiLevelType w:val="hybridMultilevel"/>
    <w:tmpl w:val="E9FE57FA"/>
    <w:lvl w:ilvl="0" w:tplc="C2920648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A7B9D"/>
    <w:multiLevelType w:val="hybridMultilevel"/>
    <w:tmpl w:val="13E82106"/>
    <w:lvl w:ilvl="0" w:tplc="3A0C426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431933"/>
    <w:multiLevelType w:val="hybridMultilevel"/>
    <w:tmpl w:val="CC8A869A"/>
    <w:lvl w:ilvl="0" w:tplc="040E0017">
      <w:start w:val="1"/>
      <w:numFmt w:val="lowerLetter"/>
      <w:lvlText w:val="%1)"/>
      <w:lvlJc w:val="left"/>
      <w:pPr>
        <w:ind w:left="1636" w:hanging="360"/>
      </w:pPr>
      <w:rPr>
        <w:rFonts w:hint="eastAsia"/>
      </w:rPr>
    </w:lvl>
    <w:lvl w:ilvl="1" w:tplc="040E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3" w15:restartNumberingAfterBreak="0">
    <w:nsid w:val="66004E42"/>
    <w:multiLevelType w:val="hybridMultilevel"/>
    <w:tmpl w:val="F88CD360"/>
    <w:lvl w:ilvl="0" w:tplc="0FEE91D4">
      <w:start w:val="1"/>
      <w:numFmt w:val="decimal"/>
      <w:lvlText w:val="6.%1.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A243D82"/>
    <w:multiLevelType w:val="hybridMultilevel"/>
    <w:tmpl w:val="DD88534E"/>
    <w:lvl w:ilvl="0" w:tplc="8398DC68">
      <w:start w:val="1"/>
      <w:numFmt w:val="bullet"/>
      <w:lvlText w:val="-"/>
      <w:lvlJc w:val="left"/>
      <w:pPr>
        <w:ind w:left="1571" w:hanging="360"/>
      </w:pPr>
      <w:rPr>
        <w:rFonts w:ascii="SimSun-ExtB" w:eastAsia="SimSun-ExtB" w:hAnsi="SimSun-ExtB" w:hint="eastAsia"/>
      </w:rPr>
    </w:lvl>
    <w:lvl w:ilvl="1" w:tplc="040E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6EDF2412"/>
    <w:multiLevelType w:val="hybridMultilevel"/>
    <w:tmpl w:val="E4287064"/>
    <w:lvl w:ilvl="0" w:tplc="ED2AEAF6">
      <w:start w:val="1"/>
      <w:numFmt w:val="decimal"/>
      <w:lvlText w:val="5.%1.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76F03885"/>
    <w:multiLevelType w:val="hybridMultilevel"/>
    <w:tmpl w:val="15584560"/>
    <w:lvl w:ilvl="0" w:tplc="040E0017">
      <w:start w:val="1"/>
      <w:numFmt w:val="lowerLetter"/>
      <w:lvlText w:val="%1)"/>
      <w:lvlJc w:val="left"/>
      <w:pPr>
        <w:ind w:left="1636" w:hanging="360"/>
      </w:p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7" w15:restartNumberingAfterBreak="0">
    <w:nsid w:val="79F74556"/>
    <w:multiLevelType w:val="hybridMultilevel"/>
    <w:tmpl w:val="75DC0908"/>
    <w:lvl w:ilvl="0" w:tplc="3E5E0C1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9A4117"/>
    <w:multiLevelType w:val="hybridMultilevel"/>
    <w:tmpl w:val="AD262324"/>
    <w:lvl w:ilvl="0" w:tplc="DE7E40A8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  <w:lvlOverride w:ilvl="0">
      <w:startOverride w:val="1"/>
    </w:lvlOverride>
  </w:num>
  <w:num w:numId="7">
    <w:abstractNumId w:val="16"/>
  </w:num>
  <w:num w:numId="8">
    <w:abstractNumId w:val="11"/>
  </w:num>
  <w:num w:numId="9">
    <w:abstractNumId w:val="25"/>
  </w:num>
  <w:num w:numId="10">
    <w:abstractNumId w:val="23"/>
  </w:num>
  <w:num w:numId="11">
    <w:abstractNumId w:val="18"/>
  </w:num>
  <w:num w:numId="12">
    <w:abstractNumId w:val="20"/>
  </w:num>
  <w:num w:numId="13">
    <w:abstractNumId w:val="28"/>
  </w:num>
  <w:num w:numId="14">
    <w:abstractNumId w:val="6"/>
  </w:num>
  <w:num w:numId="15">
    <w:abstractNumId w:val="17"/>
  </w:num>
  <w:num w:numId="16">
    <w:abstractNumId w:val="1"/>
  </w:num>
  <w:num w:numId="17">
    <w:abstractNumId w:val="22"/>
  </w:num>
  <w:num w:numId="18">
    <w:abstractNumId w:val="14"/>
  </w:num>
  <w:num w:numId="19">
    <w:abstractNumId w:val="13"/>
  </w:num>
  <w:num w:numId="20">
    <w:abstractNumId w:val="10"/>
  </w:num>
  <w:num w:numId="21">
    <w:abstractNumId w:val="2"/>
  </w:num>
  <w:num w:numId="22">
    <w:abstractNumId w:val="24"/>
  </w:num>
  <w:num w:numId="23">
    <w:abstractNumId w:val="9"/>
  </w:num>
  <w:num w:numId="24">
    <w:abstractNumId w:val="8"/>
  </w:num>
  <w:num w:numId="25">
    <w:abstractNumId w:val="21"/>
  </w:num>
  <w:num w:numId="26">
    <w:abstractNumId w:val="19"/>
  </w:num>
  <w:num w:numId="27">
    <w:abstractNumId w:val="26"/>
  </w:num>
  <w:num w:numId="28">
    <w:abstractNumId w:val="3"/>
  </w:num>
  <w:num w:numId="29">
    <w:abstractNumId w:val="12"/>
  </w:num>
  <w:num w:numId="30">
    <w:abstractNumId w:val="5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34"/>
    <w:rsid w:val="0001127A"/>
    <w:rsid w:val="00032FC8"/>
    <w:rsid w:val="00034280"/>
    <w:rsid w:val="000D679E"/>
    <w:rsid w:val="000E3E3B"/>
    <w:rsid w:val="000F20FD"/>
    <w:rsid w:val="000F5E22"/>
    <w:rsid w:val="0011203B"/>
    <w:rsid w:val="001210F8"/>
    <w:rsid w:val="00133821"/>
    <w:rsid w:val="00164BE9"/>
    <w:rsid w:val="00187BC8"/>
    <w:rsid w:val="00190559"/>
    <w:rsid w:val="001C29E0"/>
    <w:rsid w:val="001D17F8"/>
    <w:rsid w:val="001F5A20"/>
    <w:rsid w:val="00210EB4"/>
    <w:rsid w:val="00244ED0"/>
    <w:rsid w:val="002474F5"/>
    <w:rsid w:val="00256C12"/>
    <w:rsid w:val="00286BB6"/>
    <w:rsid w:val="00293C34"/>
    <w:rsid w:val="002B19E1"/>
    <w:rsid w:val="002B2642"/>
    <w:rsid w:val="00301BA0"/>
    <w:rsid w:val="003A3098"/>
    <w:rsid w:val="003E702F"/>
    <w:rsid w:val="00404BF8"/>
    <w:rsid w:val="00455746"/>
    <w:rsid w:val="004A1A5C"/>
    <w:rsid w:val="004C26CD"/>
    <w:rsid w:val="004C4A6C"/>
    <w:rsid w:val="00504EDF"/>
    <w:rsid w:val="00555B29"/>
    <w:rsid w:val="00556F51"/>
    <w:rsid w:val="005951A2"/>
    <w:rsid w:val="005952F3"/>
    <w:rsid w:val="005A295F"/>
    <w:rsid w:val="005A2A2D"/>
    <w:rsid w:val="005B37F2"/>
    <w:rsid w:val="005B5DBE"/>
    <w:rsid w:val="005E516D"/>
    <w:rsid w:val="006273B2"/>
    <w:rsid w:val="00630E05"/>
    <w:rsid w:val="0065576F"/>
    <w:rsid w:val="00656168"/>
    <w:rsid w:val="006851FF"/>
    <w:rsid w:val="006A4768"/>
    <w:rsid w:val="006D40FE"/>
    <w:rsid w:val="006E5C53"/>
    <w:rsid w:val="006F382A"/>
    <w:rsid w:val="0071651F"/>
    <w:rsid w:val="007670D6"/>
    <w:rsid w:val="007946E1"/>
    <w:rsid w:val="00797B47"/>
    <w:rsid w:val="007E72EE"/>
    <w:rsid w:val="007F0F68"/>
    <w:rsid w:val="00822040"/>
    <w:rsid w:val="00867980"/>
    <w:rsid w:val="008764F2"/>
    <w:rsid w:val="008915B0"/>
    <w:rsid w:val="008A0318"/>
    <w:rsid w:val="008C37FE"/>
    <w:rsid w:val="008F0C0D"/>
    <w:rsid w:val="008F3C2F"/>
    <w:rsid w:val="00914079"/>
    <w:rsid w:val="0093026B"/>
    <w:rsid w:val="00934B32"/>
    <w:rsid w:val="00995D3C"/>
    <w:rsid w:val="009C2D64"/>
    <w:rsid w:val="009D6A3D"/>
    <w:rsid w:val="009D7661"/>
    <w:rsid w:val="009F42F0"/>
    <w:rsid w:val="00A003E9"/>
    <w:rsid w:val="00A60EFB"/>
    <w:rsid w:val="00A66B3C"/>
    <w:rsid w:val="00AA74D4"/>
    <w:rsid w:val="00AC161A"/>
    <w:rsid w:val="00AC2CE0"/>
    <w:rsid w:val="00AF429E"/>
    <w:rsid w:val="00B42D83"/>
    <w:rsid w:val="00B713F9"/>
    <w:rsid w:val="00BD1897"/>
    <w:rsid w:val="00BD6CC6"/>
    <w:rsid w:val="00BF4AC8"/>
    <w:rsid w:val="00C27807"/>
    <w:rsid w:val="00C41989"/>
    <w:rsid w:val="00C57B5B"/>
    <w:rsid w:val="00CC0478"/>
    <w:rsid w:val="00CF406F"/>
    <w:rsid w:val="00D45FE4"/>
    <w:rsid w:val="00DB1E3D"/>
    <w:rsid w:val="00DC43BC"/>
    <w:rsid w:val="00DD35AA"/>
    <w:rsid w:val="00E12603"/>
    <w:rsid w:val="00E26FCB"/>
    <w:rsid w:val="00E632CC"/>
    <w:rsid w:val="00E738D8"/>
    <w:rsid w:val="00EC0F7D"/>
    <w:rsid w:val="00F07F2A"/>
    <w:rsid w:val="00F37964"/>
    <w:rsid w:val="00F521A5"/>
    <w:rsid w:val="00F551AC"/>
    <w:rsid w:val="00F56FBB"/>
    <w:rsid w:val="00F63015"/>
    <w:rsid w:val="00F7330D"/>
    <w:rsid w:val="00F76962"/>
    <w:rsid w:val="00F87449"/>
    <w:rsid w:val="00FC6102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17BC"/>
  <w15:chartTrackingRefBased/>
  <w15:docId w15:val="{F9589BF0-AED1-4369-A08A-C1294C52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3C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293C34"/>
    <w:pPr>
      <w:keepNext/>
      <w:jc w:val="center"/>
      <w:outlineLvl w:val="0"/>
    </w:pPr>
    <w:rPr>
      <w:b/>
      <w:sz w:val="28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293C34"/>
    <w:pPr>
      <w:keepNext/>
      <w:outlineLvl w:val="1"/>
    </w:pPr>
    <w:rPr>
      <w:b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293C34"/>
    <w:pPr>
      <w:spacing w:before="240" w:after="60"/>
      <w:outlineLvl w:val="6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93C34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293C3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semiHidden/>
    <w:rsid w:val="00293C3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nhideWhenUsed/>
    <w:rsid w:val="00293C34"/>
    <w:pPr>
      <w:tabs>
        <w:tab w:val="left" w:pos="1134"/>
      </w:tabs>
      <w:spacing w:line="360" w:lineRule="auto"/>
      <w:ind w:right="708"/>
    </w:pPr>
    <w:rPr>
      <w:sz w:val="28"/>
    </w:rPr>
  </w:style>
  <w:style w:type="character" w:customStyle="1" w:styleId="SzvegtrzsChar">
    <w:name w:val="Szövegtörzs Char"/>
    <w:basedOn w:val="Bekezdsalapbettpusa"/>
    <w:link w:val="Szvegtrzs"/>
    <w:rsid w:val="00293C3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293C3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293C3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Alcm">
    <w:name w:val="Subtitle"/>
    <w:basedOn w:val="Norml"/>
    <w:link w:val="AlcmChar"/>
    <w:qFormat/>
    <w:rsid w:val="00293C34"/>
    <w:pPr>
      <w:numPr>
        <w:numId w:val="1"/>
      </w:numPr>
      <w:spacing w:after="60"/>
      <w:jc w:val="center"/>
      <w:outlineLvl w:val="1"/>
    </w:pPr>
    <w:rPr>
      <w:rFonts w:ascii="Arial" w:hAnsi="Arial"/>
    </w:rPr>
  </w:style>
  <w:style w:type="character" w:customStyle="1" w:styleId="AlcmChar">
    <w:name w:val="Alcím Char"/>
    <w:basedOn w:val="Bekezdsalapbettpusa"/>
    <w:link w:val="Alcm"/>
    <w:rsid w:val="00293C34"/>
    <w:rPr>
      <w:rFonts w:ascii="Arial" w:eastAsia="Times New Roman" w:hAnsi="Arial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293C34"/>
    <w:pPr>
      <w:spacing w:after="120" w:line="480" w:lineRule="auto"/>
      <w:jc w:val="left"/>
    </w:pPr>
    <w:rPr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293C3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293C34"/>
    <w:pPr>
      <w:ind w:left="720"/>
      <w:contextualSpacing/>
      <w:jc w:val="left"/>
    </w:pPr>
    <w:rPr>
      <w:szCs w:val="24"/>
    </w:rPr>
  </w:style>
  <w:style w:type="character" w:styleId="Hiperhivatkozs">
    <w:name w:val="Hyperlink"/>
    <w:basedOn w:val="Bekezdsalapbettpusa"/>
    <w:uiPriority w:val="99"/>
    <w:unhideWhenUsed/>
    <w:rsid w:val="00293C34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293C3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93C3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293C34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F56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561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56168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5616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5616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56168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616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616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3816</Words>
  <Characters>26333</Characters>
  <Application>Microsoft Office Word</Application>
  <DocSecurity>0</DocSecurity>
  <Lines>219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30089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Hajnalka</cp:lastModifiedBy>
  <cp:revision>3</cp:revision>
  <dcterms:created xsi:type="dcterms:W3CDTF">2016-11-09T12:50:00Z</dcterms:created>
  <dcterms:modified xsi:type="dcterms:W3CDTF">2016-11-09T12:51:00Z</dcterms:modified>
</cp:coreProperties>
</file>