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458E5" w14:textId="77777777" w:rsidR="00D260A3" w:rsidRPr="00682802" w:rsidRDefault="00D260A3" w:rsidP="00D260A3">
      <w:pPr>
        <w:pStyle w:val="Cmsor1"/>
        <w:ind w:left="720"/>
        <w:rPr>
          <w:rFonts w:ascii="Georgia" w:hAnsi="Georgia"/>
          <w:sz w:val="28"/>
          <w:szCs w:val="28"/>
        </w:rPr>
      </w:pPr>
      <w:bookmarkStart w:id="0" w:name="_Toc430786367"/>
      <w:r w:rsidRPr="00682802">
        <w:rPr>
          <w:rFonts w:ascii="Georgia" w:hAnsi="Georgia"/>
          <w:sz w:val="28"/>
          <w:szCs w:val="28"/>
        </w:rPr>
        <w:t xml:space="preserve">BIZTOSÍTÁSI SZERZŐDÉS </w:t>
      </w:r>
    </w:p>
    <w:bookmarkEnd w:id="0"/>
    <w:p w14:paraId="32B327D4" w14:textId="77777777" w:rsidR="00D260A3" w:rsidRPr="00682802" w:rsidRDefault="00D260A3" w:rsidP="00D260A3">
      <w:pPr>
        <w:tabs>
          <w:tab w:val="left" w:pos="567"/>
        </w:tabs>
        <w:jc w:val="both"/>
        <w:rPr>
          <w:rFonts w:ascii="Georgia" w:hAnsi="Georgia"/>
        </w:rPr>
      </w:pPr>
    </w:p>
    <w:p w14:paraId="1E0BB34E" w14:textId="77777777" w:rsidR="002A677F" w:rsidRPr="00682802" w:rsidRDefault="002A677F" w:rsidP="00D260A3">
      <w:pPr>
        <w:tabs>
          <w:tab w:val="left" w:pos="567"/>
        </w:tabs>
        <w:jc w:val="both"/>
        <w:rPr>
          <w:rFonts w:ascii="Georgia" w:hAnsi="Georgia"/>
        </w:rPr>
      </w:pPr>
    </w:p>
    <w:p w14:paraId="41EA6F28" w14:textId="77777777" w:rsidR="00D260A3" w:rsidRPr="00682802" w:rsidRDefault="00D260A3" w:rsidP="00D260A3">
      <w:pPr>
        <w:tabs>
          <w:tab w:val="left" w:pos="567"/>
        </w:tabs>
        <w:jc w:val="both"/>
        <w:rPr>
          <w:rFonts w:ascii="Georgia" w:hAnsi="Georgia"/>
        </w:rPr>
      </w:pPr>
    </w:p>
    <w:p w14:paraId="59B737BB" w14:textId="77777777" w:rsidR="00D260A3" w:rsidRPr="00682802" w:rsidRDefault="00D260A3" w:rsidP="00D260A3">
      <w:pPr>
        <w:tabs>
          <w:tab w:val="left" w:pos="567"/>
        </w:tabs>
        <w:jc w:val="both"/>
        <w:rPr>
          <w:rFonts w:ascii="Georgia" w:hAnsi="Georgia"/>
        </w:rPr>
      </w:pPr>
    </w:p>
    <w:p w14:paraId="64E1F7D8" w14:textId="77777777" w:rsidR="00D260A3" w:rsidRPr="00682802" w:rsidRDefault="00D260A3" w:rsidP="00D260A3">
      <w:pPr>
        <w:tabs>
          <w:tab w:val="left" w:pos="567"/>
        </w:tabs>
        <w:jc w:val="both"/>
        <w:rPr>
          <w:rFonts w:ascii="Georgia" w:hAnsi="Georgia"/>
        </w:rPr>
      </w:pPr>
    </w:p>
    <w:p w14:paraId="4BEDFD6C" w14:textId="77777777" w:rsidR="00D260A3" w:rsidRPr="00682802" w:rsidRDefault="00D260A3" w:rsidP="00D260A3">
      <w:pPr>
        <w:tabs>
          <w:tab w:val="left" w:pos="567"/>
        </w:tabs>
        <w:jc w:val="both"/>
        <w:rPr>
          <w:rFonts w:ascii="Georgia" w:hAnsi="Georgia"/>
        </w:rPr>
      </w:pPr>
    </w:p>
    <w:p w14:paraId="041FFDEB" w14:textId="77777777" w:rsidR="00D260A3" w:rsidRPr="00682802" w:rsidRDefault="00D260A3" w:rsidP="00D260A3">
      <w:pPr>
        <w:tabs>
          <w:tab w:val="left" w:pos="567"/>
        </w:tabs>
        <w:jc w:val="both"/>
        <w:rPr>
          <w:rFonts w:ascii="Georgia" w:hAnsi="Georgia"/>
        </w:rPr>
      </w:pPr>
      <w:proofErr w:type="gramStart"/>
      <w:r w:rsidRPr="00682802">
        <w:rPr>
          <w:rFonts w:ascii="Georgia" w:hAnsi="Georgia"/>
        </w:rPr>
        <w:t>amely</w:t>
      </w:r>
      <w:proofErr w:type="gramEnd"/>
      <w:r w:rsidRPr="00682802">
        <w:rPr>
          <w:rFonts w:ascii="Georgia" w:hAnsi="Georgia"/>
        </w:rPr>
        <w:t xml:space="preserve"> létrejött egyrészről:az </w:t>
      </w:r>
      <w:r w:rsidRPr="00682802">
        <w:rPr>
          <w:rFonts w:ascii="Georgia" w:hAnsi="Georgia"/>
          <w:b/>
        </w:rPr>
        <w:t>Országgyűlés Hivatala</w:t>
      </w:r>
    </w:p>
    <w:p w14:paraId="5A5CC024" w14:textId="77777777" w:rsidR="00D260A3" w:rsidRPr="00682802" w:rsidRDefault="00D260A3" w:rsidP="00D260A3">
      <w:pPr>
        <w:tabs>
          <w:tab w:val="left" w:pos="567"/>
          <w:tab w:val="left" w:pos="1134"/>
        </w:tabs>
        <w:ind w:left="2124" w:right="708" w:firstLine="708"/>
        <w:jc w:val="both"/>
        <w:rPr>
          <w:rFonts w:ascii="Georgia" w:hAnsi="Georgia"/>
        </w:rPr>
      </w:pPr>
      <w:r w:rsidRPr="00682802">
        <w:rPr>
          <w:rFonts w:ascii="Georgia" w:hAnsi="Georgia"/>
        </w:rPr>
        <w:t xml:space="preserve">1055 </w:t>
      </w:r>
      <w:r w:rsidRPr="00682802">
        <w:rPr>
          <w:rFonts w:ascii="Georgia" w:hAnsi="Georgia"/>
          <w:color w:val="000000"/>
        </w:rPr>
        <w:t xml:space="preserve">Budapest, </w:t>
      </w:r>
      <w:r w:rsidRPr="00682802">
        <w:rPr>
          <w:rFonts w:ascii="Georgia" w:hAnsi="Georgia"/>
        </w:rPr>
        <w:t>Kossuth Lajos tér 1-3.</w:t>
      </w:r>
    </w:p>
    <w:p w14:paraId="3343FF85" w14:textId="77777777" w:rsidR="00D260A3" w:rsidRPr="00682802" w:rsidRDefault="00D260A3" w:rsidP="00D260A3">
      <w:pPr>
        <w:tabs>
          <w:tab w:val="left" w:pos="567"/>
          <w:tab w:val="left" w:pos="1134"/>
        </w:tabs>
        <w:ind w:left="2124" w:right="708" w:firstLine="708"/>
        <w:jc w:val="both"/>
        <w:rPr>
          <w:rFonts w:ascii="Georgia" w:hAnsi="Georgia"/>
        </w:rPr>
      </w:pPr>
      <w:r w:rsidRPr="00682802">
        <w:rPr>
          <w:rFonts w:ascii="Georgia" w:hAnsi="Georgia"/>
        </w:rPr>
        <w:t>Adószám: 15300014-2-41</w:t>
      </w:r>
    </w:p>
    <w:p w14:paraId="52AE4E02" w14:textId="77777777" w:rsidR="00D260A3" w:rsidRPr="00682802" w:rsidRDefault="00D260A3" w:rsidP="00D260A3">
      <w:pPr>
        <w:tabs>
          <w:tab w:val="left" w:pos="567"/>
          <w:tab w:val="left" w:pos="1134"/>
        </w:tabs>
        <w:ind w:left="2124" w:right="708" w:firstLine="708"/>
        <w:jc w:val="both"/>
        <w:rPr>
          <w:rFonts w:ascii="Georgia" w:hAnsi="Georgia"/>
        </w:rPr>
      </w:pPr>
      <w:r w:rsidRPr="00682802">
        <w:rPr>
          <w:rFonts w:ascii="Georgia" w:hAnsi="Georgia"/>
        </w:rPr>
        <w:t>Bankszámlaszám:</w:t>
      </w:r>
      <w:r w:rsidRPr="00682802">
        <w:rPr>
          <w:rFonts w:ascii="Georgia" w:hAnsi="Georgia"/>
          <w:b/>
        </w:rPr>
        <w:t xml:space="preserve"> </w:t>
      </w:r>
    </w:p>
    <w:p w14:paraId="03F38184"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Képviseletében eljár: Bakos Emil gazdasági és működtetési főigazgató-helyettes</w:t>
      </w:r>
    </w:p>
    <w:p w14:paraId="2FBC4FD0" w14:textId="77777777" w:rsidR="00D260A3" w:rsidRPr="00682802" w:rsidRDefault="00D260A3" w:rsidP="00D260A3">
      <w:pPr>
        <w:tabs>
          <w:tab w:val="left" w:pos="567"/>
          <w:tab w:val="left" w:pos="1134"/>
        </w:tabs>
        <w:ind w:left="2880" w:right="708" w:hanging="48"/>
        <w:jc w:val="both"/>
        <w:rPr>
          <w:rFonts w:ascii="Georgia" w:hAnsi="Georgia"/>
        </w:rPr>
      </w:pPr>
      <w:proofErr w:type="gramStart"/>
      <w:r w:rsidRPr="00682802">
        <w:rPr>
          <w:rFonts w:ascii="Georgia" w:hAnsi="Georgia"/>
        </w:rPr>
        <w:t>mint</w:t>
      </w:r>
      <w:proofErr w:type="gramEnd"/>
      <w:r w:rsidRPr="00682802">
        <w:rPr>
          <w:rFonts w:ascii="Georgia" w:hAnsi="Georgia"/>
        </w:rPr>
        <w:t xml:space="preserve"> </w:t>
      </w:r>
      <w:r w:rsidRPr="00682802">
        <w:rPr>
          <w:rFonts w:ascii="Georgia" w:hAnsi="Georgia"/>
          <w:b/>
        </w:rPr>
        <w:t xml:space="preserve">szerződő </w:t>
      </w:r>
      <w:r w:rsidRPr="00682802">
        <w:rPr>
          <w:rFonts w:ascii="Georgia" w:hAnsi="Georgia"/>
        </w:rPr>
        <w:t>(továbbiakban: Szerződő), továbbá</w:t>
      </w:r>
    </w:p>
    <w:p w14:paraId="664EB481" w14:textId="77777777" w:rsidR="00D260A3" w:rsidRDefault="00D260A3" w:rsidP="00D260A3">
      <w:pPr>
        <w:tabs>
          <w:tab w:val="left" w:pos="567"/>
          <w:tab w:val="left" w:pos="1134"/>
        </w:tabs>
        <w:ind w:left="2880" w:right="708" w:hanging="48"/>
        <w:jc w:val="both"/>
        <w:rPr>
          <w:rFonts w:ascii="Georgia" w:hAnsi="Georgia"/>
        </w:rPr>
      </w:pPr>
    </w:p>
    <w:p w14:paraId="753FADE3" w14:textId="77777777" w:rsidR="00F05488" w:rsidRPr="00682802" w:rsidRDefault="00F05488" w:rsidP="00D260A3">
      <w:pPr>
        <w:tabs>
          <w:tab w:val="left" w:pos="567"/>
          <w:tab w:val="left" w:pos="1134"/>
        </w:tabs>
        <w:ind w:left="2880" w:right="708" w:hanging="48"/>
        <w:jc w:val="both"/>
        <w:rPr>
          <w:rFonts w:ascii="Georgia" w:hAnsi="Georgia"/>
        </w:rPr>
      </w:pPr>
    </w:p>
    <w:p w14:paraId="746F9FD0" w14:textId="77777777" w:rsidR="00D260A3" w:rsidRPr="00682802" w:rsidRDefault="00D260A3" w:rsidP="00D260A3">
      <w:pPr>
        <w:tabs>
          <w:tab w:val="left" w:pos="567"/>
          <w:tab w:val="left" w:pos="1134"/>
        </w:tabs>
        <w:ind w:left="2880" w:right="708" w:hanging="48"/>
        <w:jc w:val="both"/>
        <w:rPr>
          <w:rFonts w:ascii="Georgia" w:hAnsi="Georgia"/>
        </w:rPr>
      </w:pPr>
      <w:proofErr w:type="gramStart"/>
      <w:r w:rsidRPr="00682802">
        <w:rPr>
          <w:rFonts w:ascii="Georgia" w:hAnsi="Georgia"/>
        </w:rPr>
        <w:t>az</w:t>
      </w:r>
      <w:proofErr w:type="gramEnd"/>
      <w:r w:rsidRPr="00682802">
        <w:rPr>
          <w:rFonts w:ascii="Georgia" w:hAnsi="Georgia"/>
        </w:rPr>
        <w:t xml:space="preserve"> </w:t>
      </w:r>
      <w:r w:rsidRPr="00682802">
        <w:rPr>
          <w:rFonts w:ascii="Georgia" w:hAnsi="Georgia"/>
          <w:b/>
        </w:rPr>
        <w:t>Országgyűlési Őrség</w:t>
      </w:r>
    </w:p>
    <w:p w14:paraId="7952DE6D"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 xml:space="preserve">1055 Budapest, Kossuth Lajos tér 1-3. </w:t>
      </w:r>
    </w:p>
    <w:p w14:paraId="7B2C0324"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Adószám: 15802499-1-51</w:t>
      </w:r>
    </w:p>
    <w:p w14:paraId="62816C8B" w14:textId="77777777" w:rsidR="00D260A3" w:rsidRPr="00682802" w:rsidRDefault="00D260A3" w:rsidP="00D260A3">
      <w:pPr>
        <w:tabs>
          <w:tab w:val="left" w:pos="567"/>
          <w:tab w:val="left" w:pos="1134"/>
        </w:tabs>
        <w:ind w:left="2880" w:right="708" w:hanging="48"/>
        <w:jc w:val="both"/>
        <w:rPr>
          <w:rFonts w:ascii="Georgia" w:hAnsi="Georgia"/>
        </w:rPr>
      </w:pPr>
      <w:r w:rsidRPr="00682802">
        <w:rPr>
          <w:rFonts w:ascii="Georgia" w:hAnsi="Georgia"/>
        </w:rPr>
        <w:t xml:space="preserve">Képviseletében eljár: Tóth László ezredes, az Országgyűlési Őrség parancsnoka, mint </w:t>
      </w:r>
      <w:r w:rsidRPr="00682802">
        <w:rPr>
          <w:rFonts w:ascii="Georgia" w:hAnsi="Georgia"/>
          <w:b/>
        </w:rPr>
        <w:t>üzembentartó</w:t>
      </w:r>
      <w:r w:rsidRPr="00682802">
        <w:rPr>
          <w:rFonts w:ascii="Georgia" w:hAnsi="Georgia"/>
        </w:rPr>
        <w:t xml:space="preserve"> (továbbiakban üzembentartó)</w:t>
      </w:r>
    </w:p>
    <w:p w14:paraId="1A2E0310" w14:textId="77777777" w:rsidR="00D260A3" w:rsidRPr="00682802" w:rsidRDefault="00D260A3" w:rsidP="00D260A3">
      <w:pPr>
        <w:tabs>
          <w:tab w:val="left" w:pos="567"/>
          <w:tab w:val="left" w:pos="1134"/>
        </w:tabs>
        <w:ind w:left="2124" w:right="708" w:firstLine="708"/>
        <w:jc w:val="both"/>
        <w:rPr>
          <w:rFonts w:ascii="Georgia" w:hAnsi="Georgia"/>
        </w:rPr>
      </w:pPr>
    </w:p>
    <w:p w14:paraId="72384C3C" w14:textId="77777777" w:rsidR="00D260A3" w:rsidRPr="00682802" w:rsidRDefault="00D260A3" w:rsidP="00D260A3">
      <w:pPr>
        <w:tabs>
          <w:tab w:val="left" w:pos="567"/>
          <w:tab w:val="left" w:pos="1134"/>
        </w:tabs>
        <w:ind w:right="708"/>
        <w:jc w:val="both"/>
        <w:rPr>
          <w:rFonts w:ascii="Georgia" w:hAnsi="Georgia"/>
        </w:rPr>
      </w:pPr>
    </w:p>
    <w:p w14:paraId="74D18850" w14:textId="77777777" w:rsidR="00D260A3" w:rsidRPr="00682802" w:rsidRDefault="00D260A3" w:rsidP="00D260A3">
      <w:pPr>
        <w:tabs>
          <w:tab w:val="left" w:pos="567"/>
        </w:tabs>
        <w:jc w:val="both"/>
        <w:rPr>
          <w:rFonts w:ascii="Georgia" w:hAnsi="Georgia"/>
        </w:rPr>
      </w:pPr>
    </w:p>
    <w:p w14:paraId="25676245" w14:textId="77777777" w:rsidR="00D260A3" w:rsidRPr="00682802" w:rsidRDefault="00D260A3" w:rsidP="00D260A3">
      <w:pPr>
        <w:tabs>
          <w:tab w:val="left" w:pos="567"/>
        </w:tabs>
        <w:jc w:val="both"/>
        <w:rPr>
          <w:rFonts w:ascii="Georgia" w:hAnsi="Georgia"/>
        </w:rPr>
      </w:pPr>
    </w:p>
    <w:p w14:paraId="0A31B8A0" w14:textId="77777777" w:rsidR="00D260A3" w:rsidRPr="00682802" w:rsidRDefault="00D260A3" w:rsidP="00D260A3">
      <w:pPr>
        <w:jc w:val="both"/>
        <w:rPr>
          <w:rFonts w:ascii="Georgia" w:hAnsi="Georgia"/>
          <w:b/>
        </w:rPr>
      </w:pPr>
      <w:proofErr w:type="gramStart"/>
      <w:r w:rsidRPr="00682802">
        <w:rPr>
          <w:rFonts w:ascii="Georgia" w:hAnsi="Georgia"/>
        </w:rPr>
        <w:t>másrészről</w:t>
      </w:r>
      <w:proofErr w:type="gramEnd"/>
      <w:r w:rsidRPr="00682802">
        <w:rPr>
          <w:rFonts w:ascii="Georgia" w:hAnsi="Georgia"/>
        </w:rPr>
        <w:t xml:space="preserve"> a(z)                     </w:t>
      </w:r>
    </w:p>
    <w:p w14:paraId="30849783" w14:textId="77777777" w:rsidR="00D260A3" w:rsidRPr="00682802" w:rsidRDefault="00D260A3" w:rsidP="00D260A3">
      <w:pPr>
        <w:ind w:left="2835"/>
        <w:jc w:val="both"/>
        <w:rPr>
          <w:rFonts w:ascii="Georgia" w:hAnsi="Georgia"/>
          <w:b/>
        </w:rPr>
      </w:pPr>
      <w:r w:rsidRPr="00682802">
        <w:rPr>
          <w:rFonts w:ascii="Georgia" w:hAnsi="Georgia"/>
        </w:rPr>
        <w:t>Székhely:</w:t>
      </w:r>
      <w:r w:rsidR="00024BB4" w:rsidRPr="00682802">
        <w:rPr>
          <w:rFonts w:ascii="Georgia" w:hAnsi="Georgia"/>
        </w:rPr>
        <w:t xml:space="preserve"> </w:t>
      </w:r>
    </w:p>
    <w:p w14:paraId="69B537B5" w14:textId="77777777" w:rsidR="00D260A3" w:rsidRPr="00682802" w:rsidRDefault="00D260A3" w:rsidP="00D260A3">
      <w:pPr>
        <w:tabs>
          <w:tab w:val="left" w:pos="2835"/>
        </w:tabs>
        <w:ind w:right="708" w:firstLine="3"/>
        <w:jc w:val="both"/>
        <w:rPr>
          <w:rFonts w:ascii="Georgia" w:hAnsi="Georgia"/>
        </w:rPr>
      </w:pPr>
      <w:r w:rsidRPr="00682802">
        <w:rPr>
          <w:rFonts w:ascii="Georgia" w:hAnsi="Georgia"/>
        </w:rPr>
        <w:tab/>
        <w:t xml:space="preserve">Adószám: </w:t>
      </w:r>
    </w:p>
    <w:p w14:paraId="682700A7" w14:textId="77777777" w:rsidR="00024BB4" w:rsidRPr="00682802" w:rsidRDefault="00024BB4" w:rsidP="00D260A3">
      <w:pPr>
        <w:tabs>
          <w:tab w:val="left" w:pos="2835"/>
        </w:tabs>
        <w:ind w:right="708" w:firstLine="3"/>
        <w:jc w:val="both"/>
        <w:rPr>
          <w:rFonts w:ascii="Georgia" w:hAnsi="Georgia"/>
        </w:rPr>
      </w:pPr>
      <w:r w:rsidRPr="00682802">
        <w:rPr>
          <w:rFonts w:ascii="Georgia" w:hAnsi="Georgia"/>
        </w:rPr>
        <w:tab/>
        <w:t xml:space="preserve">Cégjegyzékszám: </w:t>
      </w:r>
    </w:p>
    <w:p w14:paraId="3B510812" w14:textId="77777777" w:rsidR="00D260A3" w:rsidRPr="00682802" w:rsidRDefault="00D260A3" w:rsidP="00D260A3">
      <w:pPr>
        <w:tabs>
          <w:tab w:val="left" w:pos="2835"/>
        </w:tabs>
        <w:ind w:right="708" w:firstLine="3"/>
        <w:jc w:val="both"/>
        <w:rPr>
          <w:rFonts w:ascii="Georgia" w:hAnsi="Georgia"/>
        </w:rPr>
      </w:pPr>
      <w:r w:rsidRPr="00682802">
        <w:rPr>
          <w:rFonts w:ascii="Georgia" w:hAnsi="Georgia"/>
        </w:rPr>
        <w:tab/>
        <w:t xml:space="preserve">Bankszámlaszám: </w:t>
      </w:r>
    </w:p>
    <w:p w14:paraId="2EAF689E" w14:textId="77777777" w:rsidR="00D260A3" w:rsidRPr="00682802" w:rsidRDefault="00D260A3" w:rsidP="00D260A3">
      <w:pPr>
        <w:tabs>
          <w:tab w:val="left" w:pos="2835"/>
        </w:tabs>
        <w:ind w:right="708" w:firstLine="3"/>
        <w:jc w:val="both"/>
        <w:rPr>
          <w:rFonts w:ascii="Georgia" w:hAnsi="Georgia"/>
        </w:rPr>
      </w:pPr>
      <w:r w:rsidRPr="00682802">
        <w:rPr>
          <w:rFonts w:ascii="Georgia" w:hAnsi="Georgia"/>
        </w:rPr>
        <w:tab/>
        <w:t xml:space="preserve">Számlavezető bank: </w:t>
      </w:r>
    </w:p>
    <w:p w14:paraId="1A4D3338" w14:textId="77777777" w:rsidR="00D260A3" w:rsidRPr="00682802" w:rsidRDefault="00D260A3" w:rsidP="00D260A3">
      <w:pPr>
        <w:tabs>
          <w:tab w:val="left" w:pos="2835"/>
        </w:tabs>
        <w:ind w:left="2832" w:right="708"/>
        <w:jc w:val="both"/>
        <w:rPr>
          <w:rFonts w:ascii="Georgia" w:hAnsi="Georgia"/>
        </w:rPr>
      </w:pPr>
      <w:r w:rsidRPr="00682802">
        <w:rPr>
          <w:rFonts w:ascii="Georgia" w:hAnsi="Georgia"/>
        </w:rPr>
        <w:tab/>
      </w:r>
      <w:r w:rsidRPr="00596406">
        <w:rPr>
          <w:rFonts w:ascii="Georgia" w:hAnsi="Georgia"/>
        </w:rPr>
        <w:t>Képviseletében eljáró személy neve:</w:t>
      </w:r>
      <w:r w:rsidRPr="00682802">
        <w:rPr>
          <w:rFonts w:ascii="Georgia" w:hAnsi="Georgia"/>
        </w:rPr>
        <w:t xml:space="preserve"> </w:t>
      </w:r>
    </w:p>
    <w:p w14:paraId="1EB29934" w14:textId="77777777" w:rsidR="00D260A3" w:rsidRPr="00682802" w:rsidRDefault="00D260A3" w:rsidP="00D260A3">
      <w:pPr>
        <w:tabs>
          <w:tab w:val="left" w:pos="2835"/>
        </w:tabs>
        <w:ind w:right="708"/>
        <w:jc w:val="both"/>
        <w:rPr>
          <w:rFonts w:ascii="Georgia" w:hAnsi="Georgia"/>
        </w:rPr>
      </w:pPr>
      <w:r w:rsidRPr="00682802">
        <w:rPr>
          <w:rFonts w:ascii="Georgia" w:hAnsi="Georgia"/>
        </w:rPr>
        <w:tab/>
      </w:r>
      <w:proofErr w:type="gramStart"/>
      <w:r w:rsidRPr="00682802">
        <w:rPr>
          <w:rFonts w:ascii="Georgia" w:hAnsi="Georgia"/>
        </w:rPr>
        <w:t>mint</w:t>
      </w:r>
      <w:proofErr w:type="gramEnd"/>
      <w:r w:rsidRPr="00682802">
        <w:rPr>
          <w:rFonts w:ascii="Georgia" w:hAnsi="Georgia"/>
        </w:rPr>
        <w:t xml:space="preserve"> </w:t>
      </w:r>
      <w:r w:rsidRPr="00682802">
        <w:rPr>
          <w:rFonts w:ascii="Georgia" w:hAnsi="Georgia"/>
          <w:b/>
        </w:rPr>
        <w:t xml:space="preserve">biztosító </w:t>
      </w:r>
      <w:r w:rsidRPr="00682802">
        <w:rPr>
          <w:rFonts w:ascii="Georgia" w:hAnsi="Georgia"/>
        </w:rPr>
        <w:t>(továbbiakban: Biztosító)</w:t>
      </w:r>
    </w:p>
    <w:p w14:paraId="44AC19A9" w14:textId="77777777" w:rsidR="00D260A3" w:rsidRPr="00682802" w:rsidRDefault="00D260A3" w:rsidP="00D260A3">
      <w:pPr>
        <w:tabs>
          <w:tab w:val="left" w:pos="1134"/>
          <w:tab w:val="left" w:pos="2835"/>
        </w:tabs>
        <w:ind w:right="708"/>
        <w:jc w:val="both"/>
        <w:rPr>
          <w:rFonts w:ascii="Georgia" w:hAnsi="Georgia"/>
        </w:rPr>
      </w:pPr>
    </w:p>
    <w:p w14:paraId="196143F6" w14:textId="77777777" w:rsidR="00D260A3" w:rsidRPr="00682802" w:rsidRDefault="00D260A3" w:rsidP="00D260A3">
      <w:pPr>
        <w:tabs>
          <w:tab w:val="left" w:pos="1134"/>
          <w:tab w:val="left" w:pos="2835"/>
        </w:tabs>
        <w:ind w:right="708"/>
        <w:jc w:val="both"/>
        <w:rPr>
          <w:rFonts w:ascii="Georgia" w:hAnsi="Georgia"/>
        </w:rPr>
      </w:pPr>
    </w:p>
    <w:p w14:paraId="4378E67F" w14:textId="77777777" w:rsidR="00D260A3" w:rsidRPr="00682802" w:rsidRDefault="00D260A3" w:rsidP="00D260A3">
      <w:pPr>
        <w:tabs>
          <w:tab w:val="left" w:pos="1134"/>
          <w:tab w:val="left" w:pos="2835"/>
        </w:tabs>
        <w:ind w:right="708"/>
        <w:jc w:val="both"/>
        <w:rPr>
          <w:rFonts w:ascii="Georgia" w:hAnsi="Georgia"/>
        </w:rPr>
      </w:pPr>
    </w:p>
    <w:p w14:paraId="102F5D79" w14:textId="77777777" w:rsidR="00D260A3" w:rsidRPr="00682802" w:rsidRDefault="00D260A3" w:rsidP="00D260A3">
      <w:pPr>
        <w:tabs>
          <w:tab w:val="left" w:pos="1134"/>
          <w:tab w:val="left" w:pos="2835"/>
        </w:tabs>
        <w:ind w:right="708"/>
        <w:jc w:val="both"/>
        <w:rPr>
          <w:rFonts w:ascii="Georgia" w:hAnsi="Georgia"/>
        </w:rPr>
      </w:pPr>
    </w:p>
    <w:p w14:paraId="04219B71" w14:textId="77777777" w:rsidR="00D260A3" w:rsidRPr="00682802" w:rsidRDefault="00D260A3" w:rsidP="00D260A3">
      <w:pPr>
        <w:tabs>
          <w:tab w:val="left" w:pos="1134"/>
          <w:tab w:val="left" w:pos="2835"/>
        </w:tabs>
        <w:ind w:right="708"/>
        <w:jc w:val="both"/>
        <w:rPr>
          <w:rFonts w:ascii="Georgia" w:hAnsi="Georgia"/>
        </w:rPr>
      </w:pPr>
    </w:p>
    <w:p w14:paraId="1854DF2C" w14:textId="77777777" w:rsidR="00D260A3" w:rsidRPr="00682802" w:rsidRDefault="00D260A3" w:rsidP="00D260A3">
      <w:pPr>
        <w:tabs>
          <w:tab w:val="left" w:pos="1134"/>
          <w:tab w:val="left" w:pos="2835"/>
        </w:tabs>
        <w:ind w:right="708"/>
        <w:jc w:val="both"/>
        <w:rPr>
          <w:rFonts w:ascii="Georgia" w:hAnsi="Georgia"/>
        </w:rPr>
      </w:pPr>
    </w:p>
    <w:p w14:paraId="6AC3A98F" w14:textId="77777777" w:rsidR="00D260A3" w:rsidRPr="00682802" w:rsidRDefault="00D260A3" w:rsidP="00D260A3">
      <w:pPr>
        <w:tabs>
          <w:tab w:val="left" w:pos="1134"/>
          <w:tab w:val="left" w:pos="2835"/>
        </w:tabs>
        <w:ind w:right="708"/>
        <w:jc w:val="both"/>
        <w:rPr>
          <w:rFonts w:ascii="Georgia" w:hAnsi="Georgia"/>
        </w:rPr>
      </w:pPr>
    </w:p>
    <w:p w14:paraId="6F4CB195" w14:textId="77777777" w:rsidR="00D260A3" w:rsidRPr="00682802" w:rsidRDefault="00D260A3" w:rsidP="00D260A3">
      <w:pPr>
        <w:tabs>
          <w:tab w:val="left" w:pos="1134"/>
          <w:tab w:val="left" w:pos="2835"/>
        </w:tabs>
        <w:ind w:right="708"/>
        <w:jc w:val="both"/>
        <w:rPr>
          <w:rFonts w:ascii="Georgia" w:hAnsi="Georgia"/>
        </w:rPr>
      </w:pPr>
    </w:p>
    <w:p w14:paraId="6C458AC7" w14:textId="77777777" w:rsidR="00D260A3" w:rsidRPr="00682802" w:rsidRDefault="00D260A3" w:rsidP="00D260A3">
      <w:pPr>
        <w:tabs>
          <w:tab w:val="left" w:pos="1134"/>
          <w:tab w:val="left" w:pos="2835"/>
        </w:tabs>
        <w:ind w:right="708"/>
        <w:jc w:val="both"/>
        <w:rPr>
          <w:rFonts w:ascii="Georgia" w:hAnsi="Georgia"/>
        </w:rPr>
      </w:pPr>
    </w:p>
    <w:p w14:paraId="42E9D2A1" w14:textId="77777777" w:rsidR="00D260A3" w:rsidRPr="00682802" w:rsidRDefault="00D260A3" w:rsidP="00D260A3">
      <w:pPr>
        <w:tabs>
          <w:tab w:val="left" w:pos="567"/>
        </w:tabs>
        <w:jc w:val="both"/>
        <w:rPr>
          <w:rFonts w:ascii="Georgia" w:hAnsi="Georgia"/>
        </w:rPr>
      </w:pPr>
    </w:p>
    <w:p w14:paraId="1F423857" w14:textId="77777777" w:rsidR="00D260A3" w:rsidRPr="00682802" w:rsidRDefault="00D260A3" w:rsidP="00D260A3">
      <w:pPr>
        <w:tabs>
          <w:tab w:val="left" w:pos="567"/>
        </w:tabs>
        <w:jc w:val="both"/>
        <w:rPr>
          <w:rFonts w:ascii="Georgia" w:hAnsi="Georgia"/>
        </w:rPr>
      </w:pPr>
    </w:p>
    <w:p w14:paraId="4A7830E1" w14:textId="4FF77EAE" w:rsidR="00D260A3" w:rsidRPr="00682802" w:rsidRDefault="0042433D" w:rsidP="00D260A3">
      <w:pPr>
        <w:jc w:val="both"/>
        <w:rPr>
          <w:rFonts w:ascii="Georgia" w:hAnsi="Georgia"/>
        </w:rPr>
      </w:pPr>
      <w:r>
        <w:rPr>
          <w:rFonts w:ascii="Georgia" w:hAnsi="Georgia"/>
        </w:rPr>
        <w:t xml:space="preserve">(együttesen Felek) </w:t>
      </w:r>
      <w:r w:rsidR="00D260A3" w:rsidRPr="00682802">
        <w:rPr>
          <w:rFonts w:ascii="Georgia" w:hAnsi="Georgia"/>
        </w:rPr>
        <w:t>között, az al</w:t>
      </w:r>
      <w:r w:rsidR="00216843">
        <w:rPr>
          <w:rFonts w:ascii="Georgia" w:hAnsi="Georgia"/>
        </w:rPr>
        <w:t>ulírott helyen és időpontban, a</w:t>
      </w:r>
      <w:r w:rsidR="00D260A3" w:rsidRPr="00682802">
        <w:rPr>
          <w:rFonts w:ascii="Georgia" w:hAnsi="Georgia"/>
        </w:rPr>
        <w:t xml:space="preserve"> </w:t>
      </w:r>
      <w:r w:rsidR="00D260A3" w:rsidRPr="00682802">
        <w:rPr>
          <w:rFonts w:ascii="Georgia" w:hAnsi="Georgia"/>
          <w:color w:val="000000"/>
        </w:rPr>
        <w:t>„</w:t>
      </w:r>
      <w:r w:rsidR="00D260A3" w:rsidRPr="00682802">
        <w:rPr>
          <w:rFonts w:ascii="Georgia" w:hAnsi="Georgia"/>
          <w:b/>
          <w:bCs/>
        </w:rPr>
        <w:t xml:space="preserve">Gépjármű felelősség- és casco biztosítási szolgáltatás nyújtása az Országgyűlés Hivatala </w:t>
      </w:r>
      <w:r w:rsidR="00055A76">
        <w:rPr>
          <w:rFonts w:ascii="Georgia" w:hAnsi="Georgia"/>
          <w:b/>
          <w:bCs/>
        </w:rPr>
        <w:t>ás az Országgyűlési Őrség által üzemeltetett gépjárművekre</w:t>
      </w:r>
      <w:r w:rsidR="00D260A3" w:rsidRPr="00682802">
        <w:rPr>
          <w:rFonts w:ascii="Georgia" w:hAnsi="Georgia"/>
          <w:b/>
          <w:bCs/>
        </w:rPr>
        <w:t xml:space="preserve"> (6</w:t>
      </w:r>
      <w:r w:rsidR="00055A76">
        <w:rPr>
          <w:rFonts w:ascii="Georgia" w:hAnsi="Georgia"/>
          <w:b/>
          <w:bCs/>
        </w:rPr>
        <w:t>63</w:t>
      </w:r>
      <w:r w:rsidR="00D260A3" w:rsidRPr="00682802">
        <w:rPr>
          <w:rFonts w:ascii="Georgia" w:hAnsi="Georgia"/>
          <w:b/>
          <w:bCs/>
        </w:rPr>
        <w:t>/201</w:t>
      </w:r>
      <w:r w:rsidR="00055A76">
        <w:rPr>
          <w:rFonts w:ascii="Georgia" w:hAnsi="Georgia"/>
          <w:b/>
          <w:bCs/>
        </w:rPr>
        <w:t>6</w:t>
      </w:r>
      <w:r w:rsidR="00D260A3" w:rsidRPr="00682802">
        <w:rPr>
          <w:rFonts w:ascii="Georgia" w:hAnsi="Georgia"/>
          <w:b/>
          <w:bCs/>
        </w:rPr>
        <w:t xml:space="preserve">)” </w:t>
      </w:r>
      <w:r w:rsidR="00D260A3" w:rsidRPr="00682802">
        <w:rPr>
          <w:rFonts w:ascii="Georgia" w:hAnsi="Georgia"/>
        </w:rPr>
        <w:t>tárgyú közbeszerzési eljárás alapján, a következő feltételek mellett.</w:t>
      </w:r>
    </w:p>
    <w:p w14:paraId="7FF80851" w14:textId="77777777" w:rsidR="00D260A3" w:rsidRPr="00682802" w:rsidRDefault="00D260A3" w:rsidP="00D260A3">
      <w:pPr>
        <w:rPr>
          <w:rFonts w:ascii="Georgia" w:hAnsi="Georgia"/>
          <w:b/>
        </w:rPr>
      </w:pPr>
      <w:r w:rsidRPr="00682802">
        <w:rPr>
          <w:rFonts w:ascii="Georgia" w:hAnsi="Georgia"/>
        </w:rPr>
        <w:br w:type="page"/>
      </w:r>
      <w:r w:rsidRPr="00682802">
        <w:rPr>
          <w:rFonts w:ascii="Georgia" w:hAnsi="Georgia"/>
          <w:b/>
        </w:rPr>
        <w:lastRenderedPageBreak/>
        <w:t>Előzmény</w:t>
      </w:r>
    </w:p>
    <w:p w14:paraId="696410CC" w14:textId="77777777" w:rsidR="00D260A3" w:rsidRPr="00682802" w:rsidRDefault="00D260A3" w:rsidP="00D260A3">
      <w:pPr>
        <w:jc w:val="both"/>
        <w:rPr>
          <w:rFonts w:ascii="Georgia" w:hAnsi="Georgia"/>
        </w:rPr>
      </w:pPr>
    </w:p>
    <w:p w14:paraId="3EE5483D" w14:textId="77777777" w:rsidR="00D260A3" w:rsidRPr="00682802" w:rsidRDefault="00D260A3" w:rsidP="00D260A3">
      <w:pPr>
        <w:jc w:val="both"/>
        <w:rPr>
          <w:rFonts w:ascii="Georgia" w:hAnsi="Georgia"/>
        </w:rPr>
      </w:pPr>
      <w:r w:rsidRPr="00682802">
        <w:rPr>
          <w:rFonts w:ascii="Georgia" w:hAnsi="Georgia"/>
        </w:rPr>
        <w:t xml:space="preserve">Szerződő a közbeszerzésekről szóló </w:t>
      </w:r>
      <w:r w:rsidR="007A0467" w:rsidRPr="007A0467">
        <w:rPr>
          <w:rFonts w:ascii="Georgia" w:hAnsi="Georgia"/>
        </w:rPr>
        <w:t>201</w:t>
      </w:r>
      <w:r w:rsidR="004F3652">
        <w:rPr>
          <w:rFonts w:ascii="Georgia" w:hAnsi="Georgia"/>
        </w:rPr>
        <w:t>5</w:t>
      </w:r>
      <w:r w:rsidR="007A0467" w:rsidRPr="007A0467">
        <w:rPr>
          <w:rFonts w:ascii="Georgia" w:hAnsi="Georgia"/>
        </w:rPr>
        <w:t>. évi CXL</w:t>
      </w:r>
      <w:r w:rsidRPr="007A0467">
        <w:rPr>
          <w:rFonts w:ascii="Georgia" w:hAnsi="Georgia"/>
        </w:rPr>
        <w:t xml:space="preserve">III. törvény (Kbt.) </w:t>
      </w:r>
      <w:r w:rsidR="007A0467" w:rsidRPr="007A0467">
        <w:rPr>
          <w:rFonts w:ascii="Georgia" w:hAnsi="Georgia"/>
        </w:rPr>
        <w:t>11</w:t>
      </w:r>
      <w:r w:rsidR="00B5411F">
        <w:rPr>
          <w:rFonts w:ascii="Georgia" w:hAnsi="Georgia"/>
        </w:rPr>
        <w:t>3</w:t>
      </w:r>
      <w:r w:rsidR="00A162F1">
        <w:rPr>
          <w:rFonts w:ascii="Georgia" w:hAnsi="Georgia"/>
        </w:rPr>
        <w:t>. § (1) – (2) bekezdései</w:t>
      </w:r>
      <w:r w:rsidRPr="007A0467">
        <w:rPr>
          <w:rFonts w:ascii="Georgia" w:hAnsi="Georgia"/>
        </w:rPr>
        <w:t xml:space="preserve"> alapján</w:t>
      </w:r>
      <w:r w:rsidRPr="00682802">
        <w:rPr>
          <w:rFonts w:ascii="Georgia" w:hAnsi="Georgia"/>
        </w:rPr>
        <w:t xml:space="preserve"> </w:t>
      </w:r>
      <w:r w:rsidR="00B5411F">
        <w:rPr>
          <w:rFonts w:ascii="Georgia" w:hAnsi="Georgia"/>
        </w:rPr>
        <w:t>nemzeti eljárás</w:t>
      </w:r>
      <w:r w:rsidR="00A162F1">
        <w:rPr>
          <w:rFonts w:ascii="Georgia" w:hAnsi="Georgia"/>
        </w:rPr>
        <w:t>rendben összefoglaló tájékoztatás</w:t>
      </w:r>
      <w:r w:rsidR="00B5411F">
        <w:rPr>
          <w:rFonts w:ascii="Georgia" w:hAnsi="Georgia"/>
        </w:rPr>
        <w:t xml:space="preserve"> közzétételével indított</w:t>
      </w:r>
      <w:r w:rsidRPr="00682802">
        <w:rPr>
          <w:rFonts w:ascii="Georgia" w:hAnsi="Georgia"/>
        </w:rPr>
        <w:t xml:space="preserve"> tárgyalásos közbeszerzési eljárást folytatott le </w:t>
      </w:r>
      <w:r w:rsidR="00216843" w:rsidRPr="00682802">
        <w:rPr>
          <w:rFonts w:ascii="Georgia" w:hAnsi="Georgia"/>
          <w:color w:val="000000"/>
        </w:rPr>
        <w:t>„</w:t>
      </w:r>
      <w:r w:rsidR="00216843" w:rsidRPr="00682802">
        <w:rPr>
          <w:rFonts w:ascii="Georgia" w:hAnsi="Georgia"/>
          <w:b/>
          <w:bCs/>
        </w:rPr>
        <w:t xml:space="preserve">Gépjármű felelősség- és casco biztosítási szolgáltatás nyújtása az Országgyűlés Hivatala </w:t>
      </w:r>
      <w:r w:rsidR="00216843">
        <w:rPr>
          <w:rFonts w:ascii="Georgia" w:hAnsi="Georgia"/>
          <w:b/>
          <w:bCs/>
        </w:rPr>
        <w:t>ás az Országgyűlési Őrség által üzemeltetett gépjárművekre</w:t>
      </w:r>
      <w:r w:rsidR="00216843" w:rsidRPr="00682802">
        <w:rPr>
          <w:rFonts w:ascii="Georgia" w:hAnsi="Georgia"/>
          <w:b/>
          <w:bCs/>
        </w:rPr>
        <w:t xml:space="preserve"> (6</w:t>
      </w:r>
      <w:r w:rsidR="00216843">
        <w:rPr>
          <w:rFonts w:ascii="Georgia" w:hAnsi="Georgia"/>
          <w:b/>
          <w:bCs/>
        </w:rPr>
        <w:t>63</w:t>
      </w:r>
      <w:r w:rsidR="00216843" w:rsidRPr="00682802">
        <w:rPr>
          <w:rFonts w:ascii="Georgia" w:hAnsi="Georgia"/>
          <w:b/>
          <w:bCs/>
        </w:rPr>
        <w:t>/201</w:t>
      </w:r>
      <w:r w:rsidR="00216843">
        <w:rPr>
          <w:rFonts w:ascii="Georgia" w:hAnsi="Georgia"/>
          <w:b/>
          <w:bCs/>
        </w:rPr>
        <w:t>6</w:t>
      </w:r>
      <w:r w:rsidR="00216843" w:rsidRPr="00682802">
        <w:rPr>
          <w:rFonts w:ascii="Georgia" w:hAnsi="Georgia"/>
          <w:b/>
          <w:bCs/>
        </w:rPr>
        <w:t xml:space="preserve">)” </w:t>
      </w:r>
      <w:r w:rsidRPr="00682802">
        <w:rPr>
          <w:rFonts w:ascii="Georgia" w:hAnsi="Georgia"/>
        </w:rPr>
        <w:t xml:space="preserve">tárgyában, amely eljárás nyertese Biztosító lett. A közbeszerzési eljárás ajánlattételi felhívása és dokumentációja, az eljárás során keletkezett egyéb </w:t>
      </w:r>
      <w:r w:rsidR="00216843">
        <w:rPr>
          <w:rFonts w:ascii="Georgia" w:hAnsi="Georgia"/>
        </w:rPr>
        <w:t xml:space="preserve">közbeszerzési </w:t>
      </w:r>
      <w:r w:rsidRPr="00682802">
        <w:rPr>
          <w:rFonts w:ascii="Georgia" w:hAnsi="Georgia"/>
        </w:rPr>
        <w:t>dokumentumok, valamint a Biztosító ajánlata jelen szerződés elválaszthatatlan részét képezik és a Felekre nézve kötelező érvényűek (azok fizikai értelemben jelen szerződéshez nem kerülnek mellékletként csatolásra).</w:t>
      </w:r>
    </w:p>
    <w:p w14:paraId="7D1115BD" w14:textId="77777777" w:rsidR="00D260A3" w:rsidRPr="00682802" w:rsidRDefault="00D260A3" w:rsidP="00D260A3">
      <w:pPr>
        <w:jc w:val="both"/>
        <w:rPr>
          <w:rFonts w:ascii="Georgia" w:hAnsi="Georgia"/>
        </w:rPr>
      </w:pPr>
    </w:p>
    <w:p w14:paraId="137BDBBD"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rPr>
      </w:pPr>
      <w:r w:rsidRPr="00682802">
        <w:rPr>
          <w:rFonts w:ascii="Georgia" w:hAnsi="Georgia"/>
          <w:b/>
          <w:bCs/>
        </w:rPr>
        <w:t>A szerződés tárgya</w:t>
      </w:r>
    </w:p>
    <w:p w14:paraId="11A9A0AE" w14:textId="77777777" w:rsidR="00D260A3" w:rsidRPr="00682802" w:rsidRDefault="00D260A3" w:rsidP="00D260A3">
      <w:pPr>
        <w:autoSpaceDE w:val="0"/>
        <w:autoSpaceDN w:val="0"/>
        <w:adjustRightInd w:val="0"/>
        <w:jc w:val="both"/>
        <w:rPr>
          <w:rFonts w:ascii="Georgia" w:hAnsi="Georgia"/>
          <w:bCs/>
        </w:rPr>
      </w:pPr>
    </w:p>
    <w:p w14:paraId="3385DD79" w14:textId="77777777" w:rsidR="00D260A3" w:rsidRPr="00682802" w:rsidRDefault="00D260A3" w:rsidP="00D260A3">
      <w:pPr>
        <w:autoSpaceDE w:val="0"/>
        <w:autoSpaceDN w:val="0"/>
        <w:adjustRightInd w:val="0"/>
        <w:ind w:left="426"/>
        <w:jc w:val="both"/>
        <w:rPr>
          <w:rFonts w:ascii="Georgia" w:hAnsi="Georgia"/>
          <w:bCs/>
        </w:rPr>
      </w:pPr>
      <w:r w:rsidRPr="00682802">
        <w:rPr>
          <w:rFonts w:ascii="Georgia" w:hAnsi="Georgia"/>
          <w:bCs/>
        </w:rPr>
        <w:t xml:space="preserve">Gépjármű felelősség- és casco biztosítási szolgáltatás nyújtása az Országgyűlés Hivatala, valamint az Országgyűlési Őrség </w:t>
      </w:r>
      <w:r w:rsidR="00216843">
        <w:rPr>
          <w:rFonts w:ascii="Georgia" w:hAnsi="Georgia"/>
          <w:bCs/>
        </w:rPr>
        <w:t>által üzemeltetett gépjárművek</w:t>
      </w:r>
      <w:r w:rsidRPr="00682802">
        <w:rPr>
          <w:rFonts w:ascii="Georgia" w:hAnsi="Georgia"/>
          <w:bCs/>
        </w:rPr>
        <w:t>re. A gépjárművek felsorolását az 1. számú melléklet tartalmazza.</w:t>
      </w:r>
    </w:p>
    <w:p w14:paraId="318E2F85" w14:textId="77777777" w:rsidR="00D260A3" w:rsidRPr="00682802" w:rsidRDefault="00D260A3" w:rsidP="00D260A3">
      <w:pPr>
        <w:autoSpaceDE w:val="0"/>
        <w:autoSpaceDN w:val="0"/>
        <w:adjustRightInd w:val="0"/>
        <w:jc w:val="both"/>
        <w:rPr>
          <w:rFonts w:ascii="Georgia" w:hAnsi="Georgia"/>
        </w:rPr>
      </w:pPr>
    </w:p>
    <w:p w14:paraId="36C1BC83" w14:textId="77777777" w:rsidR="00D260A3" w:rsidRPr="00682802" w:rsidRDefault="008765E5"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 xml:space="preserve">Biztosított </w:t>
      </w:r>
      <w:r w:rsidR="00D260A3" w:rsidRPr="00682802">
        <w:rPr>
          <w:rFonts w:ascii="Georgia" w:hAnsi="Georgia"/>
          <w:b/>
          <w:bCs/>
        </w:rPr>
        <w:t>vagyontárgyak</w:t>
      </w:r>
    </w:p>
    <w:p w14:paraId="4169B419" w14:textId="77777777" w:rsidR="00D260A3" w:rsidRPr="00682802" w:rsidRDefault="00D260A3" w:rsidP="00D260A3">
      <w:pPr>
        <w:autoSpaceDE w:val="0"/>
        <w:autoSpaceDN w:val="0"/>
        <w:adjustRightInd w:val="0"/>
        <w:jc w:val="both"/>
        <w:rPr>
          <w:rFonts w:ascii="Georgia" w:hAnsi="Georgia"/>
        </w:rPr>
      </w:pPr>
    </w:p>
    <w:p w14:paraId="0F2EFA01" w14:textId="77777777" w:rsidR="00D260A3" w:rsidRPr="00B12DD5" w:rsidRDefault="00D260A3" w:rsidP="00D260A3">
      <w:pPr>
        <w:autoSpaceDE w:val="0"/>
        <w:autoSpaceDN w:val="0"/>
        <w:adjustRightInd w:val="0"/>
        <w:ind w:left="390"/>
        <w:jc w:val="both"/>
        <w:rPr>
          <w:rFonts w:ascii="Georgia" w:hAnsi="Georgia"/>
        </w:rPr>
      </w:pPr>
      <w:r w:rsidRPr="00682802">
        <w:rPr>
          <w:rFonts w:ascii="Georgia" w:hAnsi="Georgia"/>
        </w:rPr>
        <w:t xml:space="preserve">A </w:t>
      </w:r>
      <w:r w:rsidR="009A7141" w:rsidRPr="00682802">
        <w:rPr>
          <w:rFonts w:ascii="Georgia" w:hAnsi="Georgia"/>
        </w:rPr>
        <w:t xml:space="preserve">biztosított </w:t>
      </w:r>
      <w:r w:rsidRPr="00682802">
        <w:rPr>
          <w:rFonts w:ascii="Georgia" w:hAnsi="Georgia"/>
        </w:rPr>
        <w:t xml:space="preserve">vagyontárgyak a Szerződő tulajdonában lévő, forgalmi rendszámmal ellátott közúti gépjárművek (flotta). Az üzembentartó személye az Országgyűlési Őrség használatában álló, és a jelen </w:t>
      </w:r>
      <w:r w:rsidRPr="0042433D">
        <w:rPr>
          <w:rFonts w:ascii="Georgia" w:hAnsi="Georgia"/>
        </w:rPr>
        <w:t xml:space="preserve">szerződés </w:t>
      </w:r>
      <w:r w:rsidR="00432EE8" w:rsidRPr="0042433D">
        <w:rPr>
          <w:rFonts w:ascii="Georgia" w:hAnsi="Georgia"/>
        </w:rPr>
        <w:t>3</w:t>
      </w:r>
      <w:r w:rsidRPr="0042433D">
        <w:rPr>
          <w:rFonts w:ascii="Georgia" w:hAnsi="Georgia"/>
        </w:rPr>
        <w:t>. sz. melléklet 2. sz. részszámlája</w:t>
      </w:r>
      <w:r w:rsidRPr="00861B57">
        <w:rPr>
          <w:rFonts w:ascii="Georgia" w:hAnsi="Georgia"/>
        </w:rPr>
        <w:t xml:space="preserve"> vonatkozásában feltüntetett mindösszesen 21 gépjármű vonatkozásában a tulajdonostól eltér. A biztosítás kiterjed a Szerződő, valamint az Országgyűlési Őrség flottájába a szerződés hatályba lépését követően bekerülő tetszőleges kategóriájú gépjárművekre is a 7.5 pontban foglaltak figyelembe vételével. A jelen szerződés alapján egyidejűleg </w:t>
      </w:r>
      <w:r w:rsidR="008765E5" w:rsidRPr="00861B57">
        <w:rPr>
          <w:rFonts w:ascii="Georgia" w:hAnsi="Georgia"/>
        </w:rPr>
        <w:t xml:space="preserve">biztosított </w:t>
      </w:r>
      <w:r w:rsidRPr="00861B57">
        <w:rPr>
          <w:rFonts w:ascii="Georgia" w:hAnsi="Georgia"/>
        </w:rPr>
        <w:t xml:space="preserve">gépjárművek száma legfeljebb </w:t>
      </w:r>
      <w:r w:rsidRPr="00861B57">
        <w:rPr>
          <w:rFonts w:ascii="Georgia" w:hAnsi="Georgia"/>
          <w:bCs/>
        </w:rPr>
        <w:t>9</w:t>
      </w:r>
      <w:r w:rsidR="00B12DD5" w:rsidRPr="00861B57">
        <w:rPr>
          <w:rFonts w:ascii="Georgia" w:hAnsi="Georgia"/>
          <w:bCs/>
        </w:rPr>
        <w:t>6</w:t>
      </w:r>
      <w:r w:rsidRPr="00861B57">
        <w:rPr>
          <w:rFonts w:ascii="Georgia" w:hAnsi="Georgia"/>
          <w:bCs/>
        </w:rPr>
        <w:t xml:space="preserve"> db + </w:t>
      </w:r>
      <w:r w:rsidR="00B12DD5" w:rsidRPr="00861B57">
        <w:rPr>
          <w:rFonts w:ascii="Georgia" w:hAnsi="Georgia"/>
          <w:bCs/>
        </w:rPr>
        <w:t>2</w:t>
      </w:r>
      <w:r w:rsidR="00BD3EB4" w:rsidRPr="00861B57">
        <w:rPr>
          <w:rFonts w:ascii="Georgia" w:hAnsi="Georgia"/>
          <w:bCs/>
        </w:rPr>
        <w:t>0 db</w:t>
      </w:r>
      <w:r w:rsidRPr="00861B57">
        <w:rPr>
          <w:rFonts w:ascii="Georgia" w:hAnsi="Georgia"/>
          <w:bCs/>
        </w:rPr>
        <w:t>, tehát maximum 1</w:t>
      </w:r>
      <w:r w:rsidR="00B12DD5" w:rsidRPr="00861B57">
        <w:rPr>
          <w:rFonts w:ascii="Georgia" w:hAnsi="Georgia"/>
          <w:bCs/>
        </w:rPr>
        <w:t>16</w:t>
      </w:r>
      <w:r w:rsidRPr="00861B57">
        <w:rPr>
          <w:rFonts w:ascii="Georgia" w:hAnsi="Georgia"/>
          <w:bCs/>
        </w:rPr>
        <w:t xml:space="preserve"> db </w:t>
      </w:r>
      <w:r w:rsidRPr="00861B57">
        <w:rPr>
          <w:rFonts w:ascii="Georgia" w:hAnsi="Georgia"/>
        </w:rPr>
        <w:t>lehet.</w:t>
      </w:r>
      <w:r w:rsidR="00F852CB">
        <w:rPr>
          <w:rFonts w:ascii="Georgia" w:hAnsi="Georgia"/>
        </w:rPr>
        <w:t xml:space="preserve"> </w:t>
      </w:r>
    </w:p>
    <w:p w14:paraId="1839A074" w14:textId="77777777" w:rsidR="00D260A3" w:rsidRPr="00682802" w:rsidRDefault="00D260A3" w:rsidP="00D260A3">
      <w:pPr>
        <w:autoSpaceDE w:val="0"/>
        <w:autoSpaceDN w:val="0"/>
        <w:adjustRightInd w:val="0"/>
        <w:ind w:left="390"/>
        <w:jc w:val="both"/>
        <w:rPr>
          <w:rFonts w:ascii="Georgia" w:hAnsi="Georgia"/>
        </w:rPr>
      </w:pPr>
    </w:p>
    <w:p w14:paraId="75CD3C6F" w14:textId="77777777" w:rsidR="00D260A3" w:rsidRPr="00682802" w:rsidRDefault="00D260A3" w:rsidP="00D260A3">
      <w:pPr>
        <w:autoSpaceDE w:val="0"/>
        <w:autoSpaceDN w:val="0"/>
        <w:adjustRightInd w:val="0"/>
        <w:ind w:left="426"/>
        <w:jc w:val="both"/>
        <w:rPr>
          <w:rFonts w:ascii="Georgia" w:hAnsi="Georgia" w:cs="Segoe UI"/>
        </w:rPr>
      </w:pPr>
      <w:r w:rsidRPr="00682802">
        <w:rPr>
          <w:rFonts w:ascii="Georgia" w:hAnsi="Georgia" w:cs="Segoe UI"/>
        </w:rPr>
        <w:t xml:space="preserve">A </w:t>
      </w:r>
      <w:r w:rsidR="004F3652">
        <w:rPr>
          <w:rFonts w:ascii="Georgia" w:hAnsi="Georgia" w:cs="Segoe UI"/>
        </w:rPr>
        <w:t xml:space="preserve">kötelező </w:t>
      </w:r>
      <w:r w:rsidRPr="00682802">
        <w:rPr>
          <w:rFonts w:ascii="Georgia" w:hAnsi="Georgia" w:cs="Segoe UI"/>
        </w:rPr>
        <w:t>gépjármű-felelősségbiztosításról szóló 2009. évi LXII. törvény</w:t>
      </w:r>
      <w:r w:rsidR="004F3652">
        <w:rPr>
          <w:rFonts w:ascii="Georgia" w:hAnsi="Georgia" w:cs="Segoe UI"/>
        </w:rPr>
        <w:t xml:space="preserve"> (a továbbiakban: </w:t>
      </w:r>
      <w:proofErr w:type="spellStart"/>
      <w:r w:rsidR="004F3652">
        <w:rPr>
          <w:rFonts w:ascii="Georgia" w:hAnsi="Georgia" w:cs="Segoe UI"/>
        </w:rPr>
        <w:t>Kgfb</w:t>
      </w:r>
      <w:proofErr w:type="spellEnd"/>
      <w:r w:rsidR="004F3652">
        <w:rPr>
          <w:rFonts w:ascii="Georgia" w:hAnsi="Georgia" w:cs="Segoe UI"/>
        </w:rPr>
        <w:t>. tv.)</w:t>
      </w:r>
      <w:r w:rsidRPr="00682802">
        <w:rPr>
          <w:rFonts w:ascii="Georgia" w:hAnsi="Georgia" w:cs="Segoe UI"/>
        </w:rPr>
        <w:t xml:space="preserve"> 4. §</w:t>
      </w:r>
      <w:proofErr w:type="spellStart"/>
      <w:r w:rsidRPr="00682802">
        <w:rPr>
          <w:rFonts w:ascii="Georgia" w:hAnsi="Georgia" w:cs="Segoe UI"/>
        </w:rPr>
        <w:t>-ában</w:t>
      </w:r>
      <w:proofErr w:type="spellEnd"/>
      <w:r w:rsidRPr="00682802">
        <w:rPr>
          <w:rFonts w:ascii="Georgia" w:hAnsi="Georgia" w:cs="Segoe UI"/>
        </w:rPr>
        <w:t xml:space="preserve"> meghatározott biztosítási kötelezettség, valamint az országgyűlésről szóló 2012. évi XXXVI. törvény 127. §</w:t>
      </w:r>
      <w:proofErr w:type="spellStart"/>
      <w:r w:rsidRPr="00682802">
        <w:rPr>
          <w:rFonts w:ascii="Georgia" w:hAnsi="Georgia" w:cs="Segoe UI"/>
        </w:rPr>
        <w:t>-ében</w:t>
      </w:r>
      <w:proofErr w:type="spellEnd"/>
      <w:r w:rsidRPr="00682802">
        <w:rPr>
          <w:rFonts w:ascii="Georgia" w:hAnsi="Georgia" w:cs="Segoe UI"/>
        </w:rPr>
        <w:t>, az Országgyűlési Őrség gazdálkodása vonatkozásában rögzített rendelkezéseknek a Szerződő álláspontja szerint akként lehetséges egyidejűleg eleget tenni, ha a jelen szerződést a Szerződő mellett az Üzembentartó is aláírja, mivel az Üzembentartó gazdálkodásával kapcsolatos feladatokat – kötelezettségvállalásra irányuló képesség hiányában – a Szerződő látja el, így a gépjármű-felelősségbiztosításra vonatkozó szerződést sem megkötni, sem pedig díjfizetéssel fenntartani nem tudja önállóan az Üzembentartó.</w:t>
      </w:r>
    </w:p>
    <w:p w14:paraId="5D94544D" w14:textId="77777777" w:rsidR="00D260A3" w:rsidRPr="00682802" w:rsidRDefault="00D260A3" w:rsidP="00D260A3">
      <w:pPr>
        <w:autoSpaceDE w:val="0"/>
        <w:autoSpaceDN w:val="0"/>
        <w:adjustRightInd w:val="0"/>
        <w:jc w:val="both"/>
        <w:rPr>
          <w:rFonts w:ascii="Georgia" w:hAnsi="Georgia"/>
        </w:rPr>
      </w:pPr>
    </w:p>
    <w:p w14:paraId="1E72F00E"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Biztosítási feltételek</w:t>
      </w:r>
    </w:p>
    <w:p w14:paraId="3A701A02" w14:textId="77777777" w:rsidR="00D260A3" w:rsidRPr="00682802" w:rsidRDefault="00D260A3" w:rsidP="00D260A3">
      <w:pPr>
        <w:autoSpaceDE w:val="0"/>
        <w:autoSpaceDN w:val="0"/>
        <w:adjustRightInd w:val="0"/>
        <w:jc w:val="both"/>
        <w:rPr>
          <w:rFonts w:ascii="Georgia" w:hAnsi="Georgia"/>
          <w:bCs/>
        </w:rPr>
      </w:pPr>
    </w:p>
    <w:p w14:paraId="79A29F28" w14:textId="559CA3AB" w:rsidR="00D260A3" w:rsidRPr="00682802" w:rsidRDefault="00D260A3" w:rsidP="00D260A3">
      <w:pPr>
        <w:autoSpaceDE w:val="0"/>
        <w:autoSpaceDN w:val="0"/>
        <w:adjustRightInd w:val="0"/>
        <w:ind w:left="360"/>
        <w:jc w:val="both"/>
        <w:rPr>
          <w:rFonts w:ascii="Georgia" w:hAnsi="Georgia"/>
          <w:bCs/>
        </w:rPr>
      </w:pPr>
      <w:r w:rsidRPr="00682802">
        <w:rPr>
          <w:rFonts w:ascii="Georgia" w:hAnsi="Georgia"/>
        </w:rPr>
        <w:t xml:space="preserve">A biztosítás feltételeire </w:t>
      </w:r>
      <w:r w:rsidRPr="00682802">
        <w:rPr>
          <w:rFonts w:ascii="Georgia" w:hAnsi="Georgia"/>
          <w:bCs/>
        </w:rPr>
        <w:t xml:space="preserve">a </w:t>
      </w:r>
      <w:proofErr w:type="spellStart"/>
      <w:r w:rsidR="004F3652">
        <w:rPr>
          <w:rFonts w:ascii="Georgia" w:hAnsi="Georgia"/>
          <w:bCs/>
        </w:rPr>
        <w:t>Kgfb</w:t>
      </w:r>
      <w:proofErr w:type="spellEnd"/>
      <w:r w:rsidR="004F3652">
        <w:rPr>
          <w:rFonts w:ascii="Georgia" w:hAnsi="Georgia"/>
          <w:bCs/>
        </w:rPr>
        <w:t>. tv</w:t>
      </w:r>
      <w:proofErr w:type="gramStart"/>
      <w:r w:rsidR="004F3652">
        <w:rPr>
          <w:rFonts w:ascii="Georgia" w:hAnsi="Georgia"/>
          <w:bCs/>
        </w:rPr>
        <w:t>.</w:t>
      </w:r>
      <w:r w:rsidR="00432EE8" w:rsidRPr="00682802">
        <w:rPr>
          <w:rFonts w:ascii="Georgia" w:hAnsi="Georgia"/>
          <w:bCs/>
        </w:rPr>
        <w:t>,</w:t>
      </w:r>
      <w:proofErr w:type="gramEnd"/>
      <w:r w:rsidR="00432EE8" w:rsidRPr="00682802">
        <w:rPr>
          <w:rFonts w:ascii="Georgia" w:hAnsi="Georgia"/>
          <w:bCs/>
        </w:rPr>
        <w:t xml:space="preserve"> a </w:t>
      </w:r>
      <w:r w:rsidRPr="00682802">
        <w:rPr>
          <w:rFonts w:ascii="Georgia" w:hAnsi="Georgia"/>
          <w:bCs/>
        </w:rPr>
        <w:t>Biztosító – jelen szerződéssel kapcsolatos Flotta GFB és Flotta Casco módozati kód szerinti – általános szerződési feltételei (</w:t>
      </w:r>
      <w:r w:rsidR="00F05488">
        <w:rPr>
          <w:rFonts w:ascii="Georgia" w:hAnsi="Georgia"/>
          <w:bCs/>
        </w:rPr>
        <w:t>4</w:t>
      </w:r>
      <w:r w:rsidRPr="00682802">
        <w:rPr>
          <w:rFonts w:ascii="Georgia" w:hAnsi="Georgia"/>
          <w:bCs/>
        </w:rPr>
        <w:t xml:space="preserve">. számú melléklet, a továbbiakban ÁSZF), a Polgári törvénykönyvről szóló 2013. évi V. törvény vonatkozó rendelkezései, valamint a jelen Szerződésben foglaltak irányadók. </w:t>
      </w:r>
      <w:r w:rsidRPr="00682802">
        <w:rPr>
          <w:rFonts w:ascii="Georgia" w:hAnsi="Georgia"/>
        </w:rPr>
        <w:t>Amennyiben a jelen Szerződés és az ÁSZF között ellentmondás van, úgy a jelen Szerződés rendelkezései az irányadóak.</w:t>
      </w:r>
    </w:p>
    <w:p w14:paraId="6EC0B8F7" w14:textId="77777777" w:rsidR="00D260A3" w:rsidRPr="00682802" w:rsidRDefault="00D260A3" w:rsidP="00D260A3">
      <w:pPr>
        <w:autoSpaceDE w:val="0"/>
        <w:autoSpaceDN w:val="0"/>
        <w:adjustRightInd w:val="0"/>
        <w:jc w:val="both"/>
        <w:rPr>
          <w:rFonts w:ascii="Georgia" w:hAnsi="Georgia"/>
          <w:bCs/>
        </w:rPr>
      </w:pPr>
    </w:p>
    <w:p w14:paraId="7284CA3F" w14:textId="77777777" w:rsidR="00D260A3" w:rsidRPr="00682802" w:rsidRDefault="00D260A3" w:rsidP="00D260A3">
      <w:pPr>
        <w:autoSpaceDE w:val="0"/>
        <w:autoSpaceDN w:val="0"/>
        <w:adjustRightInd w:val="0"/>
        <w:jc w:val="both"/>
        <w:rPr>
          <w:rFonts w:ascii="Georgia" w:hAnsi="Georgia"/>
          <w:bCs/>
        </w:rPr>
      </w:pPr>
    </w:p>
    <w:p w14:paraId="6B4FD01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szerződés időtartama, a biztosítás területi hatálya</w:t>
      </w:r>
    </w:p>
    <w:p w14:paraId="6FEEF046" w14:textId="77777777" w:rsidR="00D260A3" w:rsidRPr="00682802" w:rsidRDefault="00D260A3" w:rsidP="00D260A3">
      <w:pPr>
        <w:autoSpaceDE w:val="0"/>
        <w:autoSpaceDN w:val="0"/>
        <w:adjustRightInd w:val="0"/>
        <w:jc w:val="both"/>
        <w:rPr>
          <w:rFonts w:ascii="Georgia" w:hAnsi="Georgia"/>
        </w:rPr>
      </w:pPr>
    </w:p>
    <w:p w14:paraId="3C849941"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4.1.</w:t>
      </w:r>
      <w:r w:rsidRPr="00682802">
        <w:rPr>
          <w:rFonts w:ascii="Georgia" w:hAnsi="Georgia"/>
        </w:rPr>
        <w:tab/>
        <w:t>A</w:t>
      </w:r>
      <w:r w:rsidR="004F3652">
        <w:rPr>
          <w:rFonts w:ascii="Georgia" w:hAnsi="Georgia"/>
        </w:rPr>
        <w:t xml:space="preserve"> jelen</w:t>
      </w:r>
      <w:r w:rsidRPr="00682802">
        <w:rPr>
          <w:rFonts w:ascii="Georgia" w:hAnsi="Georgia"/>
        </w:rPr>
        <w:t xml:space="preserve"> szerződés aláírása napjától 201</w:t>
      </w:r>
      <w:r w:rsidR="00BD3EB4">
        <w:rPr>
          <w:rFonts w:ascii="Georgia" w:hAnsi="Georgia"/>
        </w:rPr>
        <w:t>7</w:t>
      </w:r>
      <w:r w:rsidRPr="00682802">
        <w:rPr>
          <w:rFonts w:ascii="Georgia" w:hAnsi="Georgia"/>
        </w:rPr>
        <w:t>. december 31-ig hatályos.</w:t>
      </w:r>
    </w:p>
    <w:p w14:paraId="45F814C6" w14:textId="77777777" w:rsidR="00D260A3" w:rsidRPr="00682802" w:rsidRDefault="00D260A3" w:rsidP="00D260A3">
      <w:pPr>
        <w:autoSpaceDE w:val="0"/>
        <w:autoSpaceDN w:val="0"/>
        <w:adjustRightInd w:val="0"/>
        <w:ind w:left="567" w:hanging="567"/>
        <w:jc w:val="both"/>
        <w:rPr>
          <w:rFonts w:ascii="Georgia" w:hAnsi="Georgia"/>
        </w:rPr>
      </w:pPr>
    </w:p>
    <w:p w14:paraId="5941D8A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 xml:space="preserve">4.2 </w:t>
      </w:r>
      <w:r w:rsidRPr="00682802">
        <w:rPr>
          <w:rFonts w:ascii="Georgia" w:hAnsi="Georgia"/>
        </w:rPr>
        <w:tab/>
        <w:t>A biztosítás, illetve annak területi hatálya kötelező gépjármű-felelősségbiztosítás esetén az Európai Unió tagállamai területére, valamint a zöldkártyarendszer azon országainak területére terjed ki, amelyek nemzeti irodájával a magyar Nemzeti Iroda a Belső Szabályzatnak megfelelő ké</w:t>
      </w:r>
      <w:r w:rsidR="004F3652">
        <w:rPr>
          <w:rFonts w:ascii="Georgia" w:hAnsi="Georgia"/>
        </w:rPr>
        <w:t>toldalú megállapodást kötött. (</w:t>
      </w:r>
      <w:proofErr w:type="spellStart"/>
      <w:r w:rsidR="004F3652">
        <w:rPr>
          <w:rFonts w:ascii="Georgia" w:hAnsi="Georgia"/>
        </w:rPr>
        <w:t>Kg</w:t>
      </w:r>
      <w:r w:rsidRPr="00682802">
        <w:rPr>
          <w:rFonts w:ascii="Georgia" w:hAnsi="Georgia"/>
        </w:rPr>
        <w:t>fb</w:t>
      </w:r>
      <w:proofErr w:type="spellEnd"/>
      <w:r w:rsidR="004F3652">
        <w:rPr>
          <w:rFonts w:ascii="Georgia" w:hAnsi="Georgia"/>
        </w:rPr>
        <w:t xml:space="preserve"> </w:t>
      </w:r>
      <w:r w:rsidRPr="00682802">
        <w:rPr>
          <w:rFonts w:ascii="Georgia" w:hAnsi="Georgia"/>
        </w:rPr>
        <w:t>t</w:t>
      </w:r>
      <w:r w:rsidR="004F3652">
        <w:rPr>
          <w:rFonts w:ascii="Georgia" w:hAnsi="Georgia"/>
        </w:rPr>
        <w:t>v</w:t>
      </w:r>
      <w:r w:rsidRPr="00682802">
        <w:rPr>
          <w:rFonts w:ascii="Georgia" w:hAnsi="Georgia"/>
        </w:rPr>
        <w:t>. 18. §)</w:t>
      </w:r>
    </w:p>
    <w:p w14:paraId="4E226280" w14:textId="77777777" w:rsidR="00D260A3" w:rsidRPr="00682802" w:rsidRDefault="00D260A3" w:rsidP="00D260A3">
      <w:pPr>
        <w:autoSpaceDE w:val="0"/>
        <w:autoSpaceDN w:val="0"/>
        <w:adjustRightInd w:val="0"/>
        <w:ind w:left="567" w:hanging="567"/>
        <w:jc w:val="both"/>
        <w:rPr>
          <w:rFonts w:ascii="Georgia" w:hAnsi="Georgia"/>
        </w:rPr>
      </w:pPr>
    </w:p>
    <w:p w14:paraId="1829B9CB"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4.3  A biztosítás, illetve annak területi hatálya CASCO esetén – minden biztosítási esemény, illetve kockázat vonatkozásában - kiterjed Európa teljes területére, ideértve Ukrajna, Moldávia és Oroszország európai területét is. A Szerződő előre bejelenti Biztosítónak e-mail-ben a jelen szerződés alapján Szerződő gépjárművel Ukrajna, Moldávia és Oroszország európai területére történő utazást (rendszám, külföldön tartózkodás várható időtartama).</w:t>
      </w:r>
    </w:p>
    <w:p w14:paraId="13C96CCD" w14:textId="77777777" w:rsidR="00D260A3" w:rsidRPr="00682802" w:rsidRDefault="00D260A3" w:rsidP="00D260A3">
      <w:pPr>
        <w:autoSpaceDE w:val="0"/>
        <w:autoSpaceDN w:val="0"/>
        <w:adjustRightInd w:val="0"/>
        <w:jc w:val="both"/>
        <w:rPr>
          <w:rFonts w:ascii="Georgia" w:hAnsi="Georgia"/>
        </w:rPr>
      </w:pPr>
    </w:p>
    <w:p w14:paraId="315FB5F6"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kockázatviselés kezdete és vége</w:t>
      </w:r>
    </w:p>
    <w:p w14:paraId="3FD46EC4" w14:textId="77777777" w:rsidR="00D260A3" w:rsidRPr="00682802" w:rsidRDefault="00D260A3" w:rsidP="00D260A3">
      <w:pPr>
        <w:autoSpaceDE w:val="0"/>
        <w:autoSpaceDN w:val="0"/>
        <w:adjustRightInd w:val="0"/>
        <w:jc w:val="both"/>
        <w:rPr>
          <w:rFonts w:ascii="Georgia" w:hAnsi="Georgia"/>
        </w:rPr>
      </w:pPr>
    </w:p>
    <w:p w14:paraId="53AA2B38" w14:textId="715DAEDE" w:rsidR="00D260A3" w:rsidRPr="00682802" w:rsidRDefault="00D260A3" w:rsidP="00D260A3">
      <w:pPr>
        <w:autoSpaceDE w:val="0"/>
        <w:autoSpaceDN w:val="0"/>
        <w:adjustRightInd w:val="0"/>
        <w:ind w:left="360"/>
        <w:jc w:val="both"/>
        <w:rPr>
          <w:rFonts w:ascii="Georgia" w:hAnsi="Georgia"/>
        </w:rPr>
      </w:pPr>
      <w:r w:rsidRPr="00682802">
        <w:rPr>
          <w:rFonts w:ascii="Georgia" w:hAnsi="Georgia"/>
        </w:rPr>
        <w:t>A szerződés biztosítási időszaka és a biztosító kockázatviselése 201</w:t>
      </w:r>
      <w:r w:rsidR="00711B1E">
        <w:rPr>
          <w:rFonts w:ascii="Georgia" w:hAnsi="Georgia"/>
        </w:rPr>
        <w:t>7</w:t>
      </w:r>
      <w:r w:rsidRPr="00682802">
        <w:rPr>
          <w:rFonts w:ascii="Georgia" w:hAnsi="Georgia"/>
        </w:rPr>
        <w:t>. január 1–én 00.00 órától 201</w:t>
      </w:r>
      <w:r w:rsidR="00711B1E">
        <w:rPr>
          <w:rFonts w:ascii="Georgia" w:hAnsi="Georgia"/>
        </w:rPr>
        <w:t>7</w:t>
      </w:r>
      <w:r w:rsidRPr="00682802">
        <w:rPr>
          <w:rFonts w:ascii="Georgia" w:hAnsi="Georgia"/>
        </w:rPr>
        <w:t>. december 31-én 24.00 óráig tart.</w:t>
      </w:r>
    </w:p>
    <w:p w14:paraId="4248F144" w14:textId="77777777" w:rsidR="00D260A3" w:rsidRPr="00682802" w:rsidRDefault="00D260A3" w:rsidP="00D260A3">
      <w:pPr>
        <w:autoSpaceDE w:val="0"/>
        <w:autoSpaceDN w:val="0"/>
        <w:adjustRightInd w:val="0"/>
        <w:jc w:val="both"/>
        <w:rPr>
          <w:rFonts w:ascii="Georgia" w:hAnsi="Georgia"/>
        </w:rPr>
      </w:pPr>
    </w:p>
    <w:p w14:paraId="035C831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Fizetési feltételek</w:t>
      </w:r>
    </w:p>
    <w:p w14:paraId="0F1DC47A" w14:textId="77777777" w:rsidR="00D260A3" w:rsidRPr="00682802" w:rsidRDefault="00D260A3" w:rsidP="00D260A3">
      <w:pPr>
        <w:autoSpaceDE w:val="0"/>
        <w:autoSpaceDN w:val="0"/>
        <w:adjustRightInd w:val="0"/>
        <w:jc w:val="both"/>
        <w:rPr>
          <w:rFonts w:ascii="Georgia" w:hAnsi="Georgia"/>
        </w:rPr>
      </w:pPr>
    </w:p>
    <w:p w14:paraId="04073BDD"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6.1.</w:t>
      </w:r>
      <w:r w:rsidRPr="00682802">
        <w:rPr>
          <w:rFonts w:ascii="Georgia" w:hAnsi="Georgia"/>
        </w:rPr>
        <w:tab/>
        <w:t xml:space="preserve">A szerződés alapján a Biztosító felé teljesítendő fizetést magyar forintban (HUF) kell teljesíteni. Az ÁFA elszámolása és megfizetése a mindenkori </w:t>
      </w:r>
      <w:proofErr w:type="spellStart"/>
      <w:r w:rsidRPr="00682802">
        <w:rPr>
          <w:rFonts w:ascii="Georgia" w:hAnsi="Georgia"/>
        </w:rPr>
        <w:t>ÁFA-törvény</w:t>
      </w:r>
      <w:proofErr w:type="spellEnd"/>
      <w:r w:rsidRPr="00682802">
        <w:rPr>
          <w:rFonts w:ascii="Georgia" w:hAnsi="Georgia"/>
        </w:rPr>
        <w:t xml:space="preserve"> szerint történik.</w:t>
      </w:r>
    </w:p>
    <w:p w14:paraId="249041F6" w14:textId="77777777" w:rsidR="00D260A3" w:rsidRPr="00682802" w:rsidRDefault="00D260A3" w:rsidP="00D260A3">
      <w:pPr>
        <w:autoSpaceDE w:val="0"/>
        <w:autoSpaceDN w:val="0"/>
        <w:adjustRightInd w:val="0"/>
        <w:jc w:val="both"/>
        <w:rPr>
          <w:rFonts w:ascii="Georgia" w:hAnsi="Georgia"/>
        </w:rPr>
      </w:pPr>
    </w:p>
    <w:p w14:paraId="4D3F4871" w14:textId="16BF2695"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6.2.</w:t>
      </w:r>
      <w:r w:rsidRPr="00682802">
        <w:rPr>
          <w:rFonts w:ascii="Georgia" w:hAnsi="Georgia"/>
        </w:rPr>
        <w:tab/>
      </w:r>
      <w:r w:rsidRPr="00682802">
        <w:rPr>
          <w:rFonts w:ascii="Georgia" w:hAnsi="Georgia"/>
          <w:b/>
        </w:rPr>
        <w:t>A Biztosító 201</w:t>
      </w:r>
      <w:r w:rsidR="00BD3EB4">
        <w:rPr>
          <w:rFonts w:ascii="Georgia" w:hAnsi="Georgia"/>
          <w:b/>
        </w:rPr>
        <w:t>6</w:t>
      </w:r>
      <w:r w:rsidRPr="00682802">
        <w:rPr>
          <w:rFonts w:ascii="Georgia" w:hAnsi="Georgia"/>
          <w:b/>
        </w:rPr>
        <w:t>. december 31-ig megküldi a 201</w:t>
      </w:r>
      <w:r w:rsidR="00BD3EB4">
        <w:rPr>
          <w:rFonts w:ascii="Georgia" w:hAnsi="Georgia"/>
          <w:b/>
        </w:rPr>
        <w:t>7</w:t>
      </w:r>
      <w:r w:rsidRPr="00682802">
        <w:rPr>
          <w:rFonts w:ascii="Georgia" w:hAnsi="Georgia"/>
          <w:b/>
        </w:rPr>
        <w:t>. évre vonatkozó</w:t>
      </w:r>
      <w:r w:rsidR="00B43DA8">
        <w:rPr>
          <w:rFonts w:ascii="Georgia" w:hAnsi="Georgia"/>
          <w:b/>
        </w:rPr>
        <w:t xml:space="preserve">, a jelen szerződés </w:t>
      </w:r>
      <w:r w:rsidR="00F97B67">
        <w:rPr>
          <w:rFonts w:ascii="Georgia" w:hAnsi="Georgia"/>
          <w:b/>
        </w:rPr>
        <w:t>3</w:t>
      </w:r>
      <w:r w:rsidR="00B43DA8">
        <w:rPr>
          <w:rFonts w:ascii="Georgia" w:hAnsi="Georgia"/>
          <w:b/>
        </w:rPr>
        <w:t>. sz. melléklete szerinti bontásban kiállított</w:t>
      </w:r>
      <w:r w:rsidRPr="00682802">
        <w:rPr>
          <w:rFonts w:ascii="Georgia" w:hAnsi="Georgia"/>
          <w:b/>
        </w:rPr>
        <w:t xml:space="preserve"> számlá</w:t>
      </w:r>
      <w:r w:rsidR="00B43DA8">
        <w:rPr>
          <w:rFonts w:ascii="Georgia" w:hAnsi="Georgia"/>
          <w:b/>
        </w:rPr>
        <w:t>i</w:t>
      </w:r>
      <w:r w:rsidRPr="00682802">
        <w:rPr>
          <w:rFonts w:ascii="Georgia" w:hAnsi="Georgia"/>
          <w:b/>
        </w:rPr>
        <w:t>t Szerződő részére.</w:t>
      </w:r>
      <w:r w:rsidRPr="00682802">
        <w:rPr>
          <w:rFonts w:ascii="Georgia" w:hAnsi="Georgia"/>
        </w:rPr>
        <w:t xml:space="preserve"> </w:t>
      </w:r>
      <w:r w:rsidR="00AA38FF" w:rsidRPr="00682802">
        <w:rPr>
          <w:rFonts w:ascii="Georgia" w:hAnsi="Georgia"/>
        </w:rPr>
        <w:t xml:space="preserve">A jelen szerződés aláírását követően a Szerződő flottájába újonnan bekerülő gépjárművekre vonatkozó időarányos gépjármű felelősség biztosítási és CASCO biztosítás díja alapján kiállított számlát a Biztosító a </w:t>
      </w:r>
      <w:r w:rsidR="00B7152F" w:rsidRPr="00682802">
        <w:rPr>
          <w:rFonts w:ascii="Georgia" w:hAnsi="Georgia"/>
        </w:rPr>
        <w:t>fedezet igazolás</w:t>
      </w:r>
      <w:r w:rsidR="00AA38FF" w:rsidRPr="00682802">
        <w:rPr>
          <w:rFonts w:ascii="Georgia" w:hAnsi="Georgia"/>
        </w:rPr>
        <w:t xml:space="preserve"> </w:t>
      </w:r>
      <w:r w:rsidR="00AA38FF" w:rsidRPr="00761367">
        <w:rPr>
          <w:rFonts w:ascii="Georgia" w:hAnsi="Georgia"/>
        </w:rPr>
        <w:t>13.</w:t>
      </w:r>
      <w:r w:rsidR="000E1300" w:rsidRPr="00761367">
        <w:rPr>
          <w:rFonts w:ascii="Georgia" w:hAnsi="Georgia"/>
        </w:rPr>
        <w:t>8</w:t>
      </w:r>
      <w:r w:rsidR="00AA38FF" w:rsidRPr="00761367">
        <w:rPr>
          <w:rFonts w:ascii="Georgia" w:hAnsi="Georgia"/>
        </w:rPr>
        <w:t>.</w:t>
      </w:r>
      <w:r w:rsidR="00B7152F" w:rsidRPr="00761367">
        <w:rPr>
          <w:rFonts w:ascii="Georgia" w:hAnsi="Georgia"/>
        </w:rPr>
        <w:t xml:space="preserve"> pontban rögzített határidőben</w:t>
      </w:r>
      <w:r w:rsidR="00B7152F" w:rsidRPr="00682802">
        <w:rPr>
          <w:rFonts w:ascii="Georgia" w:hAnsi="Georgia"/>
        </w:rPr>
        <w:t xml:space="preserve"> történő átadását</w:t>
      </w:r>
      <w:r w:rsidR="00AA38FF" w:rsidRPr="00682802">
        <w:rPr>
          <w:rFonts w:ascii="Georgia" w:hAnsi="Georgia"/>
        </w:rPr>
        <w:t xml:space="preserve"> követő 15 napon belül állítja ki és haladéktalanul megküldi a Szerződő részére. </w:t>
      </w:r>
      <w:r w:rsidRPr="00682802">
        <w:rPr>
          <w:rFonts w:ascii="Georgia" w:hAnsi="Georgia"/>
        </w:rPr>
        <w:t>A száml</w:t>
      </w:r>
      <w:r w:rsidR="00B43DA8">
        <w:rPr>
          <w:rFonts w:ascii="Georgia" w:hAnsi="Georgia"/>
        </w:rPr>
        <w:t>ák</w:t>
      </w:r>
      <w:r w:rsidRPr="00682802">
        <w:rPr>
          <w:rFonts w:ascii="Georgia" w:hAnsi="Georgia"/>
        </w:rPr>
        <w:t xml:space="preserve"> mellékletét képezi az egyes gépjárművekre vonatkozó díjrészleteket tartalmazó kimutatás. </w:t>
      </w:r>
      <w:r w:rsidR="00B43DA8">
        <w:rPr>
          <w:rFonts w:ascii="Georgia" w:hAnsi="Georgia"/>
        </w:rPr>
        <w:t xml:space="preserve">A számlákon feltüntetett összeg a 7.1. pontnak megfelelően foglalja magában a baleseti adó mértékét. </w:t>
      </w:r>
      <w:r w:rsidRPr="00757340">
        <w:rPr>
          <w:rFonts w:ascii="Georgia" w:hAnsi="Georgia"/>
        </w:rPr>
        <w:t xml:space="preserve">A számlákon a következők szerint kell a </w:t>
      </w:r>
      <w:r w:rsidR="00757340" w:rsidRPr="00757340">
        <w:rPr>
          <w:rFonts w:ascii="Georgia" w:hAnsi="Georgia"/>
        </w:rPr>
        <w:t xml:space="preserve">Szerződő adatait </w:t>
      </w:r>
      <w:r w:rsidRPr="00757340">
        <w:rPr>
          <w:rFonts w:ascii="Georgia" w:hAnsi="Georgia"/>
        </w:rPr>
        <w:t xml:space="preserve">szerepeltetni: Országgyűlés Hivatala </w:t>
      </w:r>
      <w:r w:rsidR="00757340" w:rsidRPr="00757340">
        <w:rPr>
          <w:rFonts w:ascii="Georgia" w:hAnsi="Georgia"/>
        </w:rPr>
        <w:t xml:space="preserve">(1055 Budapest, Kossuth </w:t>
      </w:r>
      <w:r w:rsidR="00757340">
        <w:rPr>
          <w:rFonts w:ascii="Georgia" w:hAnsi="Georgia"/>
        </w:rPr>
        <w:t xml:space="preserve">Lajos </w:t>
      </w:r>
      <w:r w:rsidR="00757340" w:rsidRPr="00757340">
        <w:rPr>
          <w:rFonts w:ascii="Georgia" w:hAnsi="Georgia"/>
        </w:rPr>
        <w:t>tér 1-3., adószám: 15300014-2-41, számlaszám: 10032000-01400805-00000000)</w:t>
      </w:r>
      <w:r w:rsidRPr="00757340">
        <w:rPr>
          <w:rFonts w:ascii="Georgia" w:hAnsi="Georgia"/>
        </w:rPr>
        <w:t>.</w:t>
      </w:r>
      <w:r w:rsidRPr="00682802">
        <w:rPr>
          <w:rFonts w:ascii="Georgia" w:hAnsi="Georgia"/>
        </w:rPr>
        <w:t xml:space="preserve"> A jelen pontban foglaltakra tekintettel </w:t>
      </w:r>
      <w:r w:rsidR="004F3652">
        <w:rPr>
          <w:rFonts w:ascii="Georgia" w:hAnsi="Georgia"/>
        </w:rPr>
        <w:t xml:space="preserve">a </w:t>
      </w:r>
      <w:r w:rsidRPr="00682802">
        <w:rPr>
          <w:rFonts w:ascii="Georgia" w:hAnsi="Georgia"/>
        </w:rPr>
        <w:t xml:space="preserve">Szerződő hozzájárulását adja ahhoz, hogy </w:t>
      </w:r>
      <w:r w:rsidR="004F3652">
        <w:rPr>
          <w:rFonts w:ascii="Georgia" w:hAnsi="Georgia"/>
        </w:rPr>
        <w:t xml:space="preserve">a </w:t>
      </w:r>
      <w:r w:rsidRPr="00682802">
        <w:rPr>
          <w:rFonts w:ascii="Georgia" w:hAnsi="Georgia"/>
        </w:rPr>
        <w:t>Biztosító külön szerződés számokon tartsa nyílván az adott üzemeltetőkhöz tartozó gépjárműveket.</w:t>
      </w:r>
    </w:p>
    <w:p w14:paraId="0FCAFB3C" w14:textId="77777777" w:rsidR="00D260A3" w:rsidRPr="00682802" w:rsidRDefault="00D260A3" w:rsidP="00D260A3">
      <w:pPr>
        <w:autoSpaceDE w:val="0"/>
        <w:autoSpaceDN w:val="0"/>
        <w:adjustRightInd w:val="0"/>
        <w:ind w:left="567" w:hanging="567"/>
        <w:jc w:val="both"/>
        <w:rPr>
          <w:rFonts w:ascii="Georgia" w:hAnsi="Georgia"/>
        </w:rPr>
      </w:pPr>
    </w:p>
    <w:p w14:paraId="7914DAA6" w14:textId="77777777" w:rsidR="00D260A3" w:rsidRPr="00682802" w:rsidRDefault="00D260A3" w:rsidP="00D260A3">
      <w:pPr>
        <w:tabs>
          <w:tab w:val="left" w:pos="567"/>
        </w:tabs>
        <w:ind w:left="567" w:hanging="567"/>
        <w:jc w:val="both"/>
        <w:rPr>
          <w:rFonts w:ascii="Georgia" w:hAnsi="Georgia"/>
        </w:rPr>
      </w:pPr>
      <w:r w:rsidRPr="00682802">
        <w:rPr>
          <w:rFonts w:ascii="Georgia" w:hAnsi="Georgia"/>
        </w:rPr>
        <w:t>6.3.</w:t>
      </w:r>
      <w:r w:rsidRPr="00682802">
        <w:rPr>
          <w:rFonts w:ascii="Georgia" w:hAnsi="Georgia"/>
        </w:rPr>
        <w:tab/>
        <w:t xml:space="preserve">Az ellenszolgáltatás teljesítésére a Ptk. 6:130. § </w:t>
      </w:r>
      <w:proofErr w:type="spellStart"/>
      <w:r w:rsidRPr="00682802">
        <w:rPr>
          <w:rFonts w:ascii="Georgia" w:hAnsi="Georgia"/>
        </w:rPr>
        <w:t>-ában</w:t>
      </w:r>
      <w:proofErr w:type="spellEnd"/>
      <w:r w:rsidRPr="00682802">
        <w:rPr>
          <w:rFonts w:ascii="Georgia" w:hAnsi="Georgia"/>
        </w:rPr>
        <w:t>, valamint az adózás rendjéről szóló 2003. évi XCII. törvény 36/A §-36/B §</w:t>
      </w:r>
      <w:proofErr w:type="spellStart"/>
      <w:r w:rsidRPr="00682802">
        <w:rPr>
          <w:rFonts w:ascii="Georgia" w:hAnsi="Georgia"/>
        </w:rPr>
        <w:t>-aiban</w:t>
      </w:r>
      <w:proofErr w:type="spellEnd"/>
      <w:r w:rsidRPr="00682802">
        <w:rPr>
          <w:rFonts w:ascii="Georgia" w:hAnsi="Georgia"/>
        </w:rPr>
        <w:t xml:space="preserve"> foglaltak figyelembevételével kerül sor. Amennyiben </w:t>
      </w:r>
      <w:r w:rsidR="004F3652">
        <w:rPr>
          <w:rFonts w:ascii="Georgia" w:hAnsi="Georgia"/>
        </w:rPr>
        <w:t>a Biztosító</w:t>
      </w:r>
      <w:r w:rsidRPr="00682802">
        <w:rPr>
          <w:rFonts w:ascii="Georgia" w:hAnsi="Georgia"/>
        </w:rPr>
        <w:t xml:space="preserve"> nem szerepel a NAV által közzétett köztartozásmentes </w:t>
      </w:r>
      <w:r w:rsidR="004F3652">
        <w:rPr>
          <w:rFonts w:ascii="Georgia" w:hAnsi="Georgia"/>
        </w:rPr>
        <w:t xml:space="preserve">adózói nyilvántartásban, úgy a </w:t>
      </w:r>
      <w:r w:rsidRPr="00682802">
        <w:rPr>
          <w:rFonts w:ascii="Georgia" w:hAnsi="Georgia"/>
        </w:rPr>
        <w:t xml:space="preserve">számla benyújtásának feltétele 30 napnál nem régebben kelt, nemlegesnek minősülő adóigazolás benyújtása </w:t>
      </w:r>
      <w:r w:rsidR="004F3652">
        <w:rPr>
          <w:rFonts w:ascii="Georgia" w:hAnsi="Georgia"/>
        </w:rPr>
        <w:t>a Szerződő</w:t>
      </w:r>
      <w:r w:rsidRPr="00682802">
        <w:rPr>
          <w:rFonts w:ascii="Georgia" w:hAnsi="Georgia"/>
        </w:rPr>
        <w:t xml:space="preserve"> részére. </w:t>
      </w:r>
    </w:p>
    <w:p w14:paraId="301518CD" w14:textId="77777777" w:rsidR="00D260A3" w:rsidRPr="00682802" w:rsidRDefault="00D260A3" w:rsidP="00D260A3">
      <w:pPr>
        <w:tabs>
          <w:tab w:val="left" w:pos="567"/>
        </w:tabs>
        <w:jc w:val="both"/>
        <w:rPr>
          <w:rFonts w:ascii="Georgia" w:hAnsi="Georgia"/>
        </w:rPr>
      </w:pPr>
    </w:p>
    <w:p w14:paraId="34654C1C" w14:textId="77777777" w:rsidR="00D260A3" w:rsidRPr="00682802" w:rsidRDefault="00D260A3" w:rsidP="00D260A3">
      <w:pPr>
        <w:tabs>
          <w:tab w:val="left" w:pos="567"/>
        </w:tabs>
        <w:ind w:left="567" w:hanging="567"/>
        <w:jc w:val="both"/>
        <w:rPr>
          <w:rFonts w:ascii="Georgia" w:hAnsi="Georgia"/>
        </w:rPr>
      </w:pPr>
      <w:r w:rsidRPr="00682802">
        <w:rPr>
          <w:rFonts w:ascii="Georgia" w:hAnsi="Georgia"/>
        </w:rPr>
        <w:t>6.4. Amennyiben a Biztosítót- az Art. 36/B. §</w:t>
      </w:r>
      <w:proofErr w:type="spellStart"/>
      <w:r w:rsidRPr="00682802">
        <w:rPr>
          <w:rFonts w:ascii="Georgia" w:hAnsi="Georgia"/>
        </w:rPr>
        <w:t>-</w:t>
      </w:r>
      <w:proofErr w:type="gramStart"/>
      <w:r w:rsidRPr="00682802">
        <w:rPr>
          <w:rFonts w:ascii="Georgia" w:hAnsi="Georgia"/>
        </w:rPr>
        <w:t>a</w:t>
      </w:r>
      <w:proofErr w:type="spellEnd"/>
      <w:proofErr w:type="gramEnd"/>
      <w:r w:rsidRPr="00682802">
        <w:rPr>
          <w:rFonts w:ascii="Georgia" w:hAnsi="Georgia"/>
        </w:rPr>
        <w:t xml:space="preserve"> alkalmazásával - felvették a köztartozásmentes adózói adatbázisba, az adóigazolás benyújtása alól mindaddig mentesül, amíg szerepel az említet adatbázisban. Az adóigazolás rendelkezésre bocsátásának hiányában nem kerülhet sor pénzügyi teljesítésre.</w:t>
      </w:r>
    </w:p>
    <w:p w14:paraId="2D25ADA2" w14:textId="77777777" w:rsidR="00D260A3" w:rsidRPr="00682802" w:rsidRDefault="00D260A3" w:rsidP="00D260A3">
      <w:pPr>
        <w:autoSpaceDE w:val="0"/>
        <w:autoSpaceDN w:val="0"/>
        <w:adjustRightInd w:val="0"/>
        <w:ind w:left="567" w:hanging="567"/>
        <w:jc w:val="both"/>
        <w:rPr>
          <w:rFonts w:ascii="Georgia" w:hAnsi="Georgia"/>
        </w:rPr>
      </w:pPr>
    </w:p>
    <w:p w14:paraId="1982E311" w14:textId="77777777" w:rsidR="00D260A3" w:rsidRPr="00682802" w:rsidRDefault="00D260A3" w:rsidP="00D260A3">
      <w:pPr>
        <w:tabs>
          <w:tab w:val="left" w:pos="567"/>
        </w:tabs>
        <w:ind w:left="567" w:hanging="567"/>
        <w:jc w:val="both"/>
        <w:rPr>
          <w:rFonts w:ascii="Georgia" w:hAnsi="Georgia"/>
        </w:rPr>
      </w:pPr>
      <w:r w:rsidRPr="00682802">
        <w:rPr>
          <w:rFonts w:ascii="Georgia" w:hAnsi="Georgia"/>
        </w:rPr>
        <w:t xml:space="preserve">6.5. </w:t>
      </w:r>
      <w:r w:rsidR="00C40019">
        <w:rPr>
          <w:rFonts w:ascii="Georgia" w:hAnsi="Georgia"/>
        </w:rPr>
        <w:t>A</w:t>
      </w:r>
      <w:r w:rsidRPr="00682802">
        <w:rPr>
          <w:rFonts w:ascii="Georgia" w:hAnsi="Georgia"/>
        </w:rPr>
        <w:t xml:space="preserve"> számlák kiegyenlítése a számlák kézhezvételét követő 30 napon belül </w:t>
      </w:r>
      <w:proofErr w:type="gramStart"/>
      <w:r w:rsidRPr="00682802">
        <w:rPr>
          <w:rFonts w:ascii="Georgia" w:hAnsi="Georgia"/>
        </w:rPr>
        <w:t>a</w:t>
      </w:r>
      <w:r w:rsidR="00432EE8" w:rsidRPr="00682802">
        <w:rPr>
          <w:rFonts w:ascii="Georgia" w:hAnsi="Georgia"/>
        </w:rPr>
        <w:t xml:space="preserve">z </w:t>
      </w:r>
      <w:r w:rsidR="00D65222">
        <w:rPr>
          <w:rFonts w:ascii="Georgia" w:hAnsi="Georgia"/>
        </w:rPr>
        <w:t>….</w:t>
      </w:r>
      <w:proofErr w:type="gramEnd"/>
      <w:r w:rsidR="00D65222">
        <w:rPr>
          <w:rFonts w:ascii="Georgia" w:hAnsi="Georgia"/>
        </w:rPr>
        <w:t>.</w:t>
      </w:r>
      <w:r w:rsidR="00432EE8" w:rsidRPr="00682802">
        <w:rPr>
          <w:rFonts w:ascii="Georgia" w:hAnsi="Georgia"/>
        </w:rPr>
        <w:t xml:space="preserve"> Bank </w:t>
      </w:r>
      <w:proofErr w:type="spellStart"/>
      <w:r w:rsidR="00432EE8" w:rsidRPr="00682802">
        <w:rPr>
          <w:rFonts w:ascii="Georgia" w:hAnsi="Georgia"/>
        </w:rPr>
        <w:t>Zrt</w:t>
      </w:r>
      <w:proofErr w:type="spellEnd"/>
      <w:r w:rsidR="00432EE8" w:rsidRPr="00682802">
        <w:rPr>
          <w:rFonts w:ascii="Georgia" w:hAnsi="Georgia"/>
        </w:rPr>
        <w:t>.</w:t>
      </w:r>
      <w:r w:rsidRPr="00682802">
        <w:rPr>
          <w:rFonts w:ascii="Georgia" w:hAnsi="Georgia"/>
        </w:rPr>
        <w:t xml:space="preserve"> által vezetett </w:t>
      </w:r>
      <w:r w:rsidR="00D65222">
        <w:rPr>
          <w:rFonts w:ascii="Georgia" w:hAnsi="Georgia"/>
        </w:rPr>
        <w:t>…….</w:t>
      </w:r>
      <w:r w:rsidR="00432EE8" w:rsidRPr="00682802">
        <w:rPr>
          <w:rFonts w:ascii="Georgia" w:hAnsi="Georgia"/>
        </w:rPr>
        <w:t xml:space="preserve"> </w:t>
      </w:r>
      <w:r w:rsidRPr="00682802">
        <w:rPr>
          <w:rFonts w:ascii="Georgia" w:hAnsi="Georgia"/>
        </w:rPr>
        <w:t xml:space="preserve">számú számlája javára való átutalással történik. Késedelmes teljesítés esetén </w:t>
      </w:r>
      <w:r w:rsidR="00C40019">
        <w:rPr>
          <w:rFonts w:ascii="Georgia" w:hAnsi="Georgia"/>
        </w:rPr>
        <w:t>a Szerződő</w:t>
      </w:r>
      <w:r w:rsidRPr="00682802">
        <w:rPr>
          <w:rFonts w:ascii="Georgia" w:hAnsi="Georgia"/>
        </w:rPr>
        <w:t xml:space="preserve"> a Ptk. 6:155. §</w:t>
      </w:r>
      <w:proofErr w:type="spellStart"/>
      <w:r w:rsidRPr="00682802">
        <w:rPr>
          <w:rFonts w:ascii="Georgia" w:hAnsi="Georgia"/>
        </w:rPr>
        <w:t>-ában</w:t>
      </w:r>
      <w:proofErr w:type="spellEnd"/>
      <w:r w:rsidRPr="00682802">
        <w:rPr>
          <w:rFonts w:ascii="Georgia" w:hAnsi="Georgia"/>
        </w:rPr>
        <w:t xml:space="preserve"> meghatározott késedelmi kamat fizetésére köteles.</w:t>
      </w:r>
    </w:p>
    <w:p w14:paraId="4D4DB407" w14:textId="77777777" w:rsidR="00D260A3" w:rsidRPr="00682802" w:rsidRDefault="00D260A3" w:rsidP="00D260A3">
      <w:pPr>
        <w:autoSpaceDE w:val="0"/>
        <w:autoSpaceDN w:val="0"/>
        <w:adjustRightInd w:val="0"/>
        <w:ind w:left="567" w:hanging="567"/>
        <w:jc w:val="both"/>
        <w:rPr>
          <w:rFonts w:ascii="Georgia" w:hAnsi="Georgia"/>
        </w:rPr>
      </w:pPr>
    </w:p>
    <w:p w14:paraId="39005AD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6.6.</w:t>
      </w:r>
      <w:r w:rsidRPr="00682802">
        <w:rPr>
          <w:rFonts w:ascii="Georgia" w:hAnsi="Georgia"/>
        </w:rPr>
        <w:tab/>
        <w:t>A Szerződő által az ajánlattételi felhívásban és jelen szerződés 2. pontjában meghatározott mértékű vételi joga gyakorlása körében felmerült szolgáltatások igénybe vétele esetén a vonatkozó éves biztosítási díj megfizetésére a jelen pontban foglaltak az irányadók a 6.2. pont kivételével.</w:t>
      </w:r>
    </w:p>
    <w:p w14:paraId="5DAAC6D2" w14:textId="77777777" w:rsidR="00D260A3" w:rsidRPr="00682802" w:rsidRDefault="00D260A3" w:rsidP="00D260A3">
      <w:pPr>
        <w:autoSpaceDE w:val="0"/>
        <w:autoSpaceDN w:val="0"/>
        <w:adjustRightInd w:val="0"/>
        <w:jc w:val="both"/>
        <w:rPr>
          <w:rFonts w:ascii="Georgia" w:hAnsi="Georgia"/>
        </w:rPr>
      </w:pPr>
    </w:p>
    <w:p w14:paraId="7B9A4DC3" w14:textId="711A0799" w:rsidR="00D260A3" w:rsidRDefault="00D260A3" w:rsidP="00D260A3">
      <w:pPr>
        <w:autoSpaceDE w:val="0"/>
        <w:autoSpaceDN w:val="0"/>
        <w:adjustRightInd w:val="0"/>
        <w:ind w:left="567" w:hanging="567"/>
        <w:jc w:val="both"/>
        <w:rPr>
          <w:rFonts w:ascii="Georgia" w:hAnsi="Georgia"/>
        </w:rPr>
      </w:pPr>
      <w:r w:rsidRPr="00682802">
        <w:rPr>
          <w:rFonts w:ascii="Georgia" w:hAnsi="Georgia"/>
        </w:rPr>
        <w:t>6.7.</w:t>
      </w:r>
      <w:r w:rsidRPr="00682802">
        <w:rPr>
          <w:rFonts w:ascii="Georgia" w:hAnsi="Georgia"/>
        </w:rPr>
        <w:tab/>
      </w:r>
      <w:r w:rsidR="00C40019">
        <w:rPr>
          <w:rFonts w:ascii="Georgia" w:hAnsi="Georgia"/>
        </w:rPr>
        <w:t xml:space="preserve">A </w:t>
      </w:r>
      <w:r w:rsidRPr="00682802">
        <w:rPr>
          <w:rFonts w:ascii="Georgia" w:hAnsi="Georgia"/>
        </w:rPr>
        <w:t>Felek rögzítik, hogy a népegészségügyi termékadóról szóló 2011. évi CIII. törvény 11/A. – 11/I. §</w:t>
      </w:r>
      <w:proofErr w:type="spellStart"/>
      <w:r w:rsidRPr="00682802">
        <w:rPr>
          <w:rFonts w:ascii="Georgia" w:hAnsi="Georgia"/>
        </w:rPr>
        <w:t>-ainak</w:t>
      </w:r>
      <w:proofErr w:type="spellEnd"/>
      <w:r w:rsidRPr="00682802">
        <w:rPr>
          <w:rFonts w:ascii="Georgia" w:hAnsi="Georgia"/>
        </w:rPr>
        <w:t xml:space="preserve"> megfelelően az Országgyűlés Hivatala, mint a </w:t>
      </w:r>
      <w:proofErr w:type="spellStart"/>
      <w:r w:rsidRPr="00682802">
        <w:rPr>
          <w:rFonts w:ascii="Georgia" w:hAnsi="Georgia"/>
        </w:rPr>
        <w:t>Kgfb</w:t>
      </w:r>
      <w:proofErr w:type="spellEnd"/>
      <w:r w:rsidRPr="00682802">
        <w:rPr>
          <w:rFonts w:ascii="Georgia" w:hAnsi="Georgia"/>
        </w:rPr>
        <w:t xml:space="preserve">. tv. </w:t>
      </w:r>
      <w:proofErr w:type="gramStart"/>
      <w:r w:rsidRPr="00682802">
        <w:rPr>
          <w:rFonts w:ascii="Georgia" w:hAnsi="Georgia"/>
        </w:rPr>
        <w:t>szerinti</w:t>
      </w:r>
      <w:proofErr w:type="gramEnd"/>
      <w:r w:rsidRPr="00682802">
        <w:rPr>
          <w:rFonts w:ascii="Georgia" w:hAnsi="Georgia"/>
        </w:rPr>
        <w:t xml:space="preserve"> biztosítási kötelezettséggel terhelt szervezet a baleseti adó alanyának minősül. Az adó alapja a biztosítási díj. Az adó mértéke az adóalap 30%-</w:t>
      </w:r>
      <w:proofErr w:type="gramStart"/>
      <w:r w:rsidRPr="00682802">
        <w:rPr>
          <w:rFonts w:ascii="Georgia" w:hAnsi="Georgia"/>
        </w:rPr>
        <w:t>a</w:t>
      </w:r>
      <w:proofErr w:type="gramEnd"/>
      <w:r w:rsidRPr="00682802">
        <w:rPr>
          <w:rFonts w:ascii="Georgia" w:hAnsi="Georgia"/>
        </w:rPr>
        <w:t>, de a biztosító kockázatviselésével érintett időtartam naptári napjaira naponta legfeljebb 83 forint/gépjármű. Az adó beszedésére kötelezett a Biztosító. Az adót a beszedésre kötelezett állapítja meg, vallja be és fizeti meg. Az adó mértékének megfelelő összeget a Biztosító részére a fentieknek megfelelően kiállított száml</w:t>
      </w:r>
      <w:r w:rsidR="00B43DA8">
        <w:rPr>
          <w:rFonts w:ascii="Georgia" w:hAnsi="Georgia"/>
        </w:rPr>
        <w:t>ák</w:t>
      </w:r>
      <w:r w:rsidRPr="00682802">
        <w:rPr>
          <w:rFonts w:ascii="Georgia" w:hAnsi="Georgia"/>
        </w:rPr>
        <w:t xml:space="preserve"> alapján</w:t>
      </w:r>
      <w:r w:rsidR="00C40019">
        <w:rPr>
          <w:rFonts w:ascii="Georgia" w:hAnsi="Georgia"/>
        </w:rPr>
        <w:t xml:space="preserve"> a</w:t>
      </w:r>
      <w:r w:rsidRPr="00682802">
        <w:rPr>
          <w:rFonts w:ascii="Georgia" w:hAnsi="Georgia"/>
        </w:rPr>
        <w:t xml:space="preserve"> Szerződő </w:t>
      </w:r>
      <w:r w:rsidR="00B43DA8">
        <w:rPr>
          <w:rFonts w:ascii="Georgia" w:hAnsi="Georgia"/>
        </w:rPr>
        <w:t>utalja át</w:t>
      </w:r>
      <w:r w:rsidRPr="00682802">
        <w:rPr>
          <w:rFonts w:ascii="Georgia" w:hAnsi="Georgia"/>
        </w:rPr>
        <w:t>.</w:t>
      </w:r>
    </w:p>
    <w:p w14:paraId="69A62C1F" w14:textId="77777777" w:rsidR="009B77DA" w:rsidRDefault="009B77DA" w:rsidP="00D260A3">
      <w:pPr>
        <w:autoSpaceDE w:val="0"/>
        <w:autoSpaceDN w:val="0"/>
        <w:adjustRightInd w:val="0"/>
        <w:ind w:left="567" w:hanging="567"/>
        <w:jc w:val="both"/>
        <w:rPr>
          <w:rFonts w:ascii="Georgia" w:hAnsi="Georgia"/>
        </w:rPr>
      </w:pPr>
    </w:p>
    <w:p w14:paraId="26F78BE3" w14:textId="77777777" w:rsidR="009B77DA" w:rsidRDefault="009B77DA" w:rsidP="00D260A3">
      <w:pPr>
        <w:autoSpaceDE w:val="0"/>
        <w:autoSpaceDN w:val="0"/>
        <w:adjustRightInd w:val="0"/>
        <w:ind w:left="567" w:hanging="567"/>
        <w:jc w:val="both"/>
        <w:rPr>
          <w:rFonts w:ascii="Georgia" w:hAnsi="Georgia"/>
        </w:rPr>
      </w:pPr>
      <w:r>
        <w:rPr>
          <w:rFonts w:ascii="Georgia" w:hAnsi="Georgia"/>
        </w:rPr>
        <w:t xml:space="preserve">6.8. </w:t>
      </w:r>
      <w:r>
        <w:rPr>
          <w:rFonts w:ascii="Georgia" w:hAnsi="Georgia"/>
        </w:rPr>
        <w:tab/>
      </w:r>
      <w:r w:rsidRPr="009B77DA">
        <w:rPr>
          <w:rFonts w:ascii="Georgia" w:hAnsi="Georgia"/>
        </w:rPr>
        <w:t xml:space="preserve">A </w:t>
      </w:r>
      <w:r w:rsidR="00C40019">
        <w:rPr>
          <w:rFonts w:ascii="Georgia" w:hAnsi="Georgia"/>
        </w:rPr>
        <w:t>Biztosító</w:t>
      </w:r>
      <w:r w:rsidRPr="009B77DA">
        <w:rPr>
          <w:rFonts w:ascii="Georgia" w:hAnsi="Georgia"/>
        </w:rPr>
        <w:t xml:space="preserve">kötelezettséget vállal arra, hogy nem fizet, illetve nem számol el a szerződés teljesítésével összefüggésben olyan költségeket, melyek a Kbt. 62.§ (1) bekezdés k) pont </w:t>
      </w:r>
      <w:proofErr w:type="spellStart"/>
      <w:r w:rsidRPr="009B77DA">
        <w:rPr>
          <w:rFonts w:ascii="Georgia" w:hAnsi="Georgia"/>
        </w:rPr>
        <w:t>ka</w:t>
      </w:r>
      <w:proofErr w:type="spellEnd"/>
      <w:r w:rsidRPr="009B77DA">
        <w:rPr>
          <w:rFonts w:ascii="Georgia" w:hAnsi="Georgia"/>
        </w:rPr>
        <w:t>)</w:t>
      </w:r>
      <w:proofErr w:type="spellStart"/>
      <w:r w:rsidRPr="009B77DA">
        <w:rPr>
          <w:rFonts w:ascii="Georgia" w:hAnsi="Georgia"/>
        </w:rPr>
        <w:t>-kb</w:t>
      </w:r>
      <w:proofErr w:type="spellEnd"/>
      <w:r w:rsidRPr="009B77DA">
        <w:rPr>
          <w:rFonts w:ascii="Georgia" w:hAnsi="Georgia"/>
        </w:rPr>
        <w:t xml:space="preserve">) alpontja szerinti feltételeknek nem megfelelő társaság tekintetében merülnek fel, és melyek az adóköteles jövedelmének csökkentésére alkalmasak; továbbá a szerződés teljesítésének teljes időtartama alatt tulajdonosi szerkezetét a </w:t>
      </w:r>
      <w:r w:rsidR="00C40019">
        <w:rPr>
          <w:rFonts w:ascii="Georgia" w:hAnsi="Georgia"/>
        </w:rPr>
        <w:t>Szerződő</w:t>
      </w:r>
      <w:r w:rsidRPr="009B77DA">
        <w:rPr>
          <w:rFonts w:ascii="Georgia" w:hAnsi="Georgia"/>
        </w:rPr>
        <w:t xml:space="preserve"> számára megismerhetővé teszi és a Kbt. 143. § (3) bekezdés szerinti ügyletekről a </w:t>
      </w:r>
      <w:r w:rsidR="00C40019">
        <w:rPr>
          <w:rFonts w:ascii="Georgia" w:hAnsi="Georgia"/>
        </w:rPr>
        <w:t>Szerződőt</w:t>
      </w:r>
      <w:r w:rsidRPr="009B77DA">
        <w:rPr>
          <w:rFonts w:ascii="Georgia" w:hAnsi="Georgia"/>
        </w:rPr>
        <w:t xml:space="preserve"> haladéktalanul értesíti.</w:t>
      </w:r>
    </w:p>
    <w:p w14:paraId="01BE4927" w14:textId="77777777" w:rsidR="009B77DA" w:rsidRDefault="009B77DA" w:rsidP="00D260A3">
      <w:pPr>
        <w:autoSpaceDE w:val="0"/>
        <w:autoSpaceDN w:val="0"/>
        <w:adjustRightInd w:val="0"/>
        <w:ind w:left="567" w:hanging="567"/>
        <w:jc w:val="both"/>
        <w:rPr>
          <w:rFonts w:ascii="Georgia" w:hAnsi="Georgia"/>
        </w:rPr>
      </w:pPr>
    </w:p>
    <w:p w14:paraId="7C090DCB" w14:textId="77777777" w:rsidR="009B77DA" w:rsidRPr="009B77DA" w:rsidRDefault="009B77DA" w:rsidP="009B77DA">
      <w:pPr>
        <w:autoSpaceDE w:val="0"/>
        <w:autoSpaceDN w:val="0"/>
        <w:adjustRightInd w:val="0"/>
        <w:ind w:left="567" w:hanging="567"/>
        <w:jc w:val="both"/>
        <w:rPr>
          <w:rFonts w:ascii="Georgia" w:hAnsi="Georgia"/>
        </w:rPr>
      </w:pPr>
      <w:r>
        <w:rPr>
          <w:rFonts w:ascii="Georgia" w:hAnsi="Georgia"/>
        </w:rPr>
        <w:t xml:space="preserve">6.9. </w:t>
      </w:r>
      <w:r>
        <w:rPr>
          <w:rFonts w:ascii="Georgia" w:hAnsi="Georgia"/>
        </w:rPr>
        <w:tab/>
      </w:r>
      <w:r w:rsidRPr="009B77DA">
        <w:rPr>
          <w:rFonts w:ascii="Georgia" w:hAnsi="Georgia"/>
        </w:rPr>
        <w:t>A számlák kifizetésének módja:</w:t>
      </w:r>
    </w:p>
    <w:p w14:paraId="02632089" w14:textId="77777777" w:rsidR="009B77DA" w:rsidRPr="009B77DA" w:rsidRDefault="009B77DA" w:rsidP="000B4D87">
      <w:pPr>
        <w:autoSpaceDE w:val="0"/>
        <w:autoSpaceDN w:val="0"/>
        <w:adjustRightInd w:val="0"/>
        <w:ind w:left="567"/>
        <w:jc w:val="both"/>
        <w:rPr>
          <w:rFonts w:ascii="Georgia" w:hAnsi="Georgia"/>
        </w:rPr>
      </w:pPr>
      <w:r w:rsidRPr="009B77DA">
        <w:rPr>
          <w:rFonts w:ascii="Georgia" w:hAnsi="Georgia"/>
        </w:rPr>
        <w:t xml:space="preserve">Amennyiben a </w:t>
      </w:r>
      <w:r w:rsidR="00C40019">
        <w:rPr>
          <w:rFonts w:ascii="Georgia" w:hAnsi="Georgia"/>
        </w:rPr>
        <w:t>Biztosító</w:t>
      </w:r>
      <w:r w:rsidRPr="009B77DA">
        <w:rPr>
          <w:rFonts w:ascii="Georgia" w:hAnsi="Georgia"/>
        </w:rPr>
        <w:t xml:space="preserve"> a teljesítéshez alvállalkozót vesz igénybe, úgy a </w:t>
      </w:r>
      <w:r w:rsidR="00C40019">
        <w:rPr>
          <w:rFonts w:ascii="Georgia" w:hAnsi="Georgia"/>
        </w:rPr>
        <w:t>Szerződő</w:t>
      </w:r>
      <w:r w:rsidRPr="009B77DA">
        <w:rPr>
          <w:rFonts w:ascii="Georgia" w:hAnsi="Georgia"/>
        </w:rPr>
        <w:t xml:space="preserve"> a következő</w:t>
      </w:r>
      <w:r w:rsidR="00C40019">
        <w:rPr>
          <w:rFonts w:ascii="Georgia" w:hAnsi="Georgia"/>
        </w:rPr>
        <w:t xml:space="preserve"> szabályok szerint fizeti ki a jelen s</w:t>
      </w:r>
      <w:r w:rsidRPr="009B77DA">
        <w:rPr>
          <w:rFonts w:ascii="Georgia" w:hAnsi="Georgia"/>
        </w:rPr>
        <w:t>zerződésben foglalt ellenértéket:</w:t>
      </w:r>
    </w:p>
    <w:p w14:paraId="2FE3CEA9" w14:textId="77777777" w:rsidR="009B77DA" w:rsidRPr="009B77DA" w:rsidRDefault="009B77DA" w:rsidP="009B77DA">
      <w:pPr>
        <w:autoSpaceDE w:val="0"/>
        <w:autoSpaceDN w:val="0"/>
        <w:adjustRightInd w:val="0"/>
        <w:ind w:left="1276" w:hanging="283"/>
        <w:jc w:val="both"/>
        <w:rPr>
          <w:rFonts w:ascii="Georgia" w:hAnsi="Georgia"/>
        </w:rPr>
      </w:pPr>
      <w:proofErr w:type="gramStart"/>
      <w:r w:rsidRPr="009B77DA">
        <w:rPr>
          <w:rFonts w:ascii="Georgia" w:hAnsi="Georgia"/>
        </w:rPr>
        <w:t>a</w:t>
      </w:r>
      <w:proofErr w:type="gramEnd"/>
      <w:r w:rsidRPr="009B77DA">
        <w:rPr>
          <w:rFonts w:ascii="Georgia" w:hAnsi="Georgia"/>
        </w:rPr>
        <w:t xml:space="preserve">) </w:t>
      </w:r>
      <w:proofErr w:type="spellStart"/>
      <w:r w:rsidR="00C40019">
        <w:rPr>
          <w:rFonts w:ascii="Georgia" w:hAnsi="Georgia"/>
        </w:rPr>
        <w:t>a</w:t>
      </w:r>
      <w:proofErr w:type="spellEnd"/>
      <w:r w:rsidR="00C40019">
        <w:rPr>
          <w:rFonts w:ascii="Georgia" w:hAnsi="Georgia"/>
        </w:rPr>
        <w:t xml:space="preserve"> Biztosító</w:t>
      </w:r>
      <w:r w:rsidRPr="009B77DA">
        <w:rPr>
          <w:rFonts w:ascii="Georgia" w:hAnsi="Georgia"/>
        </w:rPr>
        <w:t xml:space="preserve"> legkésőbb a teljesítés elismerésének időpontjáig nyilatkozik, hogy az általa a teljesítésbe a Kbt. 138. § szerint bevont alvállalkozók egyenként mekkora összegre jogosultak az ellenértékből;</w:t>
      </w:r>
    </w:p>
    <w:p w14:paraId="517BE749" w14:textId="77777777" w:rsidR="009B77DA" w:rsidRPr="009B77DA" w:rsidRDefault="00C40019" w:rsidP="009B77DA">
      <w:pPr>
        <w:autoSpaceDE w:val="0"/>
        <w:autoSpaceDN w:val="0"/>
        <w:adjustRightInd w:val="0"/>
        <w:ind w:left="1276" w:hanging="283"/>
        <w:jc w:val="both"/>
        <w:rPr>
          <w:rFonts w:ascii="Georgia" w:hAnsi="Georgia"/>
        </w:rPr>
      </w:pPr>
      <w:r>
        <w:rPr>
          <w:rFonts w:ascii="Georgia" w:hAnsi="Georgia"/>
        </w:rPr>
        <w:t>b</w:t>
      </w:r>
      <w:r w:rsidR="009B77DA" w:rsidRPr="009B77DA">
        <w:rPr>
          <w:rFonts w:ascii="Georgia" w:hAnsi="Georgia"/>
        </w:rPr>
        <w:t xml:space="preserve">) </w:t>
      </w:r>
      <w:r>
        <w:rPr>
          <w:rFonts w:ascii="Georgia" w:hAnsi="Georgia"/>
        </w:rPr>
        <w:t>a Szerződő</w:t>
      </w:r>
      <w:r w:rsidR="009B77DA" w:rsidRPr="009B77DA">
        <w:rPr>
          <w:rFonts w:ascii="Georgia" w:hAnsi="Georgia"/>
        </w:rPr>
        <w:t xml:space="preserve"> az ajánlattevői és az alvállalkozói teljesítés ellenértékét a számla kézhezvételét követő harminc napon belül közvetlenül utalja át minden egyes ajánlattevőnek (ajánlattevőként szerződő félnek) és alvállalkozónak; </w:t>
      </w:r>
    </w:p>
    <w:p w14:paraId="1964CDB7" w14:textId="77777777" w:rsidR="009B77DA" w:rsidRDefault="00C40019" w:rsidP="009B77DA">
      <w:pPr>
        <w:autoSpaceDE w:val="0"/>
        <w:autoSpaceDN w:val="0"/>
        <w:adjustRightInd w:val="0"/>
        <w:ind w:left="1276" w:hanging="283"/>
        <w:jc w:val="both"/>
        <w:rPr>
          <w:rFonts w:ascii="Georgia" w:hAnsi="Georgia"/>
        </w:rPr>
      </w:pPr>
      <w:r>
        <w:rPr>
          <w:rFonts w:ascii="Georgia" w:hAnsi="Georgia"/>
        </w:rPr>
        <w:t>c</w:t>
      </w:r>
      <w:r w:rsidR="009B77DA" w:rsidRPr="009B77DA">
        <w:rPr>
          <w:rFonts w:ascii="Georgia" w:hAnsi="Georgia"/>
        </w:rPr>
        <w:t>) a</w:t>
      </w:r>
      <w:r w:rsidR="000B4D87">
        <w:rPr>
          <w:rFonts w:ascii="Georgia" w:hAnsi="Georgia"/>
        </w:rPr>
        <w:t>z</w:t>
      </w:r>
      <w:r w:rsidR="009B77DA" w:rsidRPr="009B77DA">
        <w:rPr>
          <w:rFonts w:ascii="Georgia" w:hAnsi="Georgia"/>
        </w:rPr>
        <w:t xml:space="preserve"> </w:t>
      </w:r>
      <w:r>
        <w:rPr>
          <w:rFonts w:ascii="Georgia" w:hAnsi="Georgia"/>
        </w:rPr>
        <w:t>b</w:t>
      </w:r>
      <w:r w:rsidR="009B77DA" w:rsidRPr="009B77DA">
        <w:rPr>
          <w:rFonts w:ascii="Georgia" w:hAnsi="Georgia"/>
        </w:rPr>
        <w:t xml:space="preserve">) pontban foglaltaktól eltérően, ha </w:t>
      </w:r>
      <w:r>
        <w:rPr>
          <w:rFonts w:ascii="Georgia" w:hAnsi="Georgia"/>
        </w:rPr>
        <w:t>a Biztosítónak vagy az</w:t>
      </w:r>
      <w:r w:rsidR="009B77DA" w:rsidRPr="009B77DA">
        <w:rPr>
          <w:rFonts w:ascii="Georgia" w:hAnsi="Georgia"/>
        </w:rPr>
        <w:t xml:space="preserve"> alvállalkozónak a kifizetés időpontjában az együttes adóigazolás alapján köztatozása van, </w:t>
      </w:r>
      <w:r>
        <w:rPr>
          <w:rFonts w:ascii="Georgia" w:hAnsi="Georgia"/>
        </w:rPr>
        <w:t>a Szerződő</w:t>
      </w:r>
      <w:r w:rsidR="009B77DA" w:rsidRPr="009B77DA">
        <w:rPr>
          <w:rFonts w:ascii="Georgia" w:hAnsi="Georgia"/>
        </w:rPr>
        <w:t xml:space="preserve"> </w:t>
      </w:r>
      <w:r>
        <w:rPr>
          <w:rFonts w:ascii="Georgia" w:hAnsi="Georgia"/>
        </w:rPr>
        <w:t>a</w:t>
      </w:r>
      <w:r w:rsidR="009B77DA" w:rsidRPr="009B77DA">
        <w:rPr>
          <w:rFonts w:ascii="Georgia" w:hAnsi="Georgia"/>
        </w:rPr>
        <w:t xml:space="preserve"> teljesítés ellenértékét a köztartozás erejéig az Art. 36/A. § (3) bekezdése szerint visszatartja.</w:t>
      </w:r>
    </w:p>
    <w:p w14:paraId="4B349210" w14:textId="77777777" w:rsidR="00265080" w:rsidRPr="009B77DA" w:rsidRDefault="00265080" w:rsidP="009B77DA">
      <w:pPr>
        <w:autoSpaceDE w:val="0"/>
        <w:autoSpaceDN w:val="0"/>
        <w:adjustRightInd w:val="0"/>
        <w:ind w:left="1276" w:hanging="283"/>
        <w:jc w:val="both"/>
        <w:rPr>
          <w:rFonts w:ascii="Georgia" w:hAnsi="Georgia"/>
        </w:rPr>
      </w:pPr>
    </w:p>
    <w:p w14:paraId="3AD44C93" w14:textId="77777777" w:rsidR="009B77DA" w:rsidRPr="00682802" w:rsidRDefault="000B4D87" w:rsidP="009B77DA">
      <w:pPr>
        <w:autoSpaceDE w:val="0"/>
        <w:autoSpaceDN w:val="0"/>
        <w:adjustRightInd w:val="0"/>
        <w:ind w:left="567" w:hanging="567"/>
        <w:jc w:val="both"/>
        <w:rPr>
          <w:rFonts w:ascii="Georgia" w:hAnsi="Georgia"/>
        </w:rPr>
      </w:pPr>
      <w:r>
        <w:rPr>
          <w:rFonts w:ascii="Georgia" w:hAnsi="Georgia"/>
        </w:rPr>
        <w:lastRenderedPageBreak/>
        <w:t xml:space="preserve">6.10. </w:t>
      </w:r>
      <w:r w:rsidR="009B77DA" w:rsidRPr="009B77DA">
        <w:rPr>
          <w:rFonts w:ascii="Georgia" w:hAnsi="Georgia"/>
        </w:rPr>
        <w:tab/>
        <w:t xml:space="preserve">A </w:t>
      </w:r>
      <w:r w:rsidR="00265080">
        <w:rPr>
          <w:rFonts w:ascii="Georgia" w:hAnsi="Georgia"/>
        </w:rPr>
        <w:t>6.9.</w:t>
      </w:r>
      <w:r w:rsidR="009B77DA" w:rsidRPr="009B77DA">
        <w:rPr>
          <w:rFonts w:ascii="Georgia" w:hAnsi="Georgia"/>
        </w:rPr>
        <w:t xml:space="preserve"> pont alkalmazásához szükséges nyilatkozatminta a </w:t>
      </w:r>
      <w:r w:rsidR="009B77DA" w:rsidRPr="00761367">
        <w:rPr>
          <w:rFonts w:ascii="Georgia" w:hAnsi="Georgia"/>
        </w:rPr>
        <w:t xml:space="preserve">szerződés </w:t>
      </w:r>
      <w:r w:rsidR="00761367" w:rsidRPr="00761367">
        <w:rPr>
          <w:rFonts w:ascii="Georgia" w:hAnsi="Georgia"/>
        </w:rPr>
        <w:t>6</w:t>
      </w:r>
      <w:r w:rsidR="009B77DA" w:rsidRPr="00761367">
        <w:rPr>
          <w:rFonts w:ascii="Georgia" w:hAnsi="Georgia"/>
        </w:rPr>
        <w:t>. sz.</w:t>
      </w:r>
      <w:r w:rsidR="009B77DA" w:rsidRPr="009B77DA">
        <w:rPr>
          <w:rFonts w:ascii="Georgia" w:hAnsi="Georgia"/>
        </w:rPr>
        <w:t xml:space="preserve"> mellékletét képezi.</w:t>
      </w:r>
    </w:p>
    <w:p w14:paraId="7D8A784B" w14:textId="77777777" w:rsidR="00D260A3" w:rsidRPr="00682802" w:rsidRDefault="00D260A3" w:rsidP="00D260A3">
      <w:pPr>
        <w:jc w:val="both"/>
        <w:rPr>
          <w:rFonts w:ascii="Georgia" w:hAnsi="Georgia"/>
        </w:rPr>
      </w:pPr>
    </w:p>
    <w:p w14:paraId="4435CDBB"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Éves biztosítási díj, önrészesedés, vételi jog</w:t>
      </w:r>
    </w:p>
    <w:p w14:paraId="5F225BC5" w14:textId="77777777" w:rsidR="00D260A3" w:rsidRPr="00682802" w:rsidRDefault="00D260A3" w:rsidP="00D260A3">
      <w:pPr>
        <w:autoSpaceDE w:val="0"/>
        <w:autoSpaceDN w:val="0"/>
        <w:adjustRightInd w:val="0"/>
        <w:jc w:val="both"/>
        <w:rPr>
          <w:rFonts w:ascii="Georgia" w:hAnsi="Georgia"/>
        </w:rPr>
      </w:pPr>
    </w:p>
    <w:p w14:paraId="4427706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7.1.</w:t>
      </w:r>
      <w:r w:rsidRPr="00682802">
        <w:rPr>
          <w:rFonts w:ascii="Georgia" w:hAnsi="Georgia"/>
        </w:rPr>
        <w:tab/>
        <w:t xml:space="preserve">A </w:t>
      </w:r>
      <w:r w:rsidR="00526394" w:rsidRPr="00682802">
        <w:rPr>
          <w:rFonts w:ascii="Georgia" w:hAnsi="Georgia"/>
        </w:rPr>
        <w:t xml:space="preserve">casco biztosítás esetén a biztosítási díj, míg a kötelező felelősségbiztosítás esetén a </w:t>
      </w:r>
      <w:r w:rsidRPr="00682802">
        <w:rPr>
          <w:rFonts w:ascii="Georgia" w:hAnsi="Georgia"/>
        </w:rPr>
        <w:t>biztosítási díj</w:t>
      </w:r>
      <w:r w:rsidR="00526394" w:rsidRPr="00682802">
        <w:rPr>
          <w:rFonts w:ascii="Georgia" w:hAnsi="Georgia"/>
        </w:rPr>
        <w:t xml:space="preserve"> valamint az erre eső </w:t>
      </w:r>
      <w:r w:rsidR="00C2732E" w:rsidRPr="00682802">
        <w:rPr>
          <w:rFonts w:ascii="Georgia" w:hAnsi="Georgia"/>
        </w:rPr>
        <w:t>baleseti</w:t>
      </w:r>
      <w:r w:rsidR="00526394" w:rsidRPr="00682802">
        <w:rPr>
          <w:rFonts w:ascii="Georgia" w:hAnsi="Georgia"/>
        </w:rPr>
        <w:t xml:space="preserve"> adó</w:t>
      </w:r>
      <w:r w:rsidRPr="00682802">
        <w:rPr>
          <w:rFonts w:ascii="Georgia" w:hAnsi="Georgia"/>
        </w:rPr>
        <w:t xml:space="preserve"> a Biztosítónak a szerződés keretében szerződéses kötelezettségeinek teljes körű és megfelelő teljesítéséért</w:t>
      </w:r>
      <w:r w:rsidR="00AA38FF" w:rsidRPr="00682802">
        <w:rPr>
          <w:rFonts w:ascii="Georgia" w:hAnsi="Georgia"/>
        </w:rPr>
        <w:t xml:space="preserve"> fizetendő ellenértéket jelenti</w:t>
      </w:r>
      <w:r w:rsidR="00526394" w:rsidRPr="00682802">
        <w:rPr>
          <w:rFonts w:ascii="Georgia" w:hAnsi="Georgia"/>
        </w:rPr>
        <w:t>.</w:t>
      </w:r>
      <w:r w:rsidR="00AA38FF" w:rsidRPr="00682802">
        <w:rPr>
          <w:rFonts w:ascii="Georgia" w:hAnsi="Georgia"/>
        </w:rPr>
        <w:t xml:space="preserve">  </w:t>
      </w:r>
    </w:p>
    <w:p w14:paraId="3810F9F6" w14:textId="77777777" w:rsidR="00D260A3" w:rsidRPr="00682802" w:rsidRDefault="00D260A3" w:rsidP="00D260A3">
      <w:pPr>
        <w:autoSpaceDE w:val="0"/>
        <w:autoSpaceDN w:val="0"/>
        <w:adjustRightInd w:val="0"/>
        <w:ind w:left="567" w:hanging="567"/>
        <w:jc w:val="both"/>
        <w:rPr>
          <w:rFonts w:ascii="Georgia" w:hAnsi="Georgia"/>
        </w:rPr>
      </w:pPr>
    </w:p>
    <w:p w14:paraId="7E522F93" w14:textId="55D75FDC"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7.2.</w:t>
      </w:r>
      <w:r w:rsidRPr="00682802">
        <w:rPr>
          <w:rFonts w:ascii="Georgia" w:hAnsi="Georgia"/>
        </w:rPr>
        <w:tab/>
        <w:t>A</w:t>
      </w:r>
      <w:r w:rsidR="00526394" w:rsidRPr="00682802">
        <w:rPr>
          <w:rFonts w:ascii="Georgia" w:hAnsi="Georgia"/>
        </w:rPr>
        <w:t xml:space="preserve"> jelen szerződés 1. sz. mellékletben felsorolt gépjárművek</w:t>
      </w:r>
      <w:r w:rsidRPr="00682802">
        <w:rPr>
          <w:rFonts w:ascii="Georgia" w:hAnsi="Georgia"/>
        </w:rPr>
        <w:t xml:space="preserve"> </w:t>
      </w:r>
      <w:r w:rsidR="00526394" w:rsidRPr="00682802">
        <w:rPr>
          <w:rFonts w:ascii="Georgia" w:hAnsi="Georgia"/>
        </w:rPr>
        <w:t xml:space="preserve">7.1. pont szerinti </w:t>
      </w:r>
      <w:r w:rsidRPr="00682802">
        <w:rPr>
          <w:rFonts w:ascii="Georgia" w:hAnsi="Georgia"/>
        </w:rPr>
        <w:t>díja 201</w:t>
      </w:r>
      <w:r w:rsidR="00C119E5">
        <w:rPr>
          <w:rFonts w:ascii="Georgia" w:hAnsi="Georgia"/>
        </w:rPr>
        <w:t>7</w:t>
      </w:r>
      <w:r w:rsidRPr="00682802">
        <w:rPr>
          <w:rFonts w:ascii="Georgia" w:hAnsi="Georgia"/>
        </w:rPr>
        <w:t>.</w:t>
      </w:r>
      <w:r w:rsidR="00711B1E">
        <w:rPr>
          <w:rFonts w:ascii="Georgia" w:hAnsi="Georgia"/>
        </w:rPr>
        <w:t xml:space="preserve"> január </w:t>
      </w:r>
      <w:r w:rsidRPr="00682802">
        <w:rPr>
          <w:rFonts w:ascii="Georgia" w:hAnsi="Georgia"/>
        </w:rPr>
        <w:t>01. és 201</w:t>
      </w:r>
      <w:r w:rsidR="00C119E5">
        <w:rPr>
          <w:rFonts w:ascii="Georgia" w:hAnsi="Georgia"/>
        </w:rPr>
        <w:t>7</w:t>
      </w:r>
      <w:r w:rsidRPr="00682802">
        <w:rPr>
          <w:rFonts w:ascii="Georgia" w:hAnsi="Georgia"/>
        </w:rPr>
        <w:t>.</w:t>
      </w:r>
      <w:r w:rsidR="00711B1E">
        <w:rPr>
          <w:rFonts w:ascii="Georgia" w:hAnsi="Georgia"/>
        </w:rPr>
        <w:t xml:space="preserve"> december </w:t>
      </w:r>
      <w:r w:rsidRPr="00682802">
        <w:rPr>
          <w:rFonts w:ascii="Georgia" w:hAnsi="Georgia"/>
        </w:rPr>
        <w:t>31. között</w:t>
      </w:r>
      <w:proofErr w:type="gramStart"/>
      <w:r w:rsidRPr="00682802">
        <w:rPr>
          <w:rFonts w:ascii="Georgia" w:hAnsi="Georgia"/>
        </w:rPr>
        <w:t xml:space="preserve">: </w:t>
      </w:r>
      <w:r w:rsidR="00C119E5">
        <w:rPr>
          <w:rFonts w:ascii="Georgia" w:hAnsi="Georgia"/>
          <w:b/>
        </w:rPr>
        <w:t>….</w:t>
      </w:r>
      <w:proofErr w:type="gramEnd"/>
      <w:r w:rsidR="00C119E5">
        <w:rPr>
          <w:rFonts w:ascii="Georgia" w:hAnsi="Georgia"/>
          <w:b/>
        </w:rPr>
        <w:t>.</w:t>
      </w:r>
      <w:r w:rsidR="00432EE8" w:rsidRPr="00682802">
        <w:rPr>
          <w:rFonts w:ascii="Georgia" w:hAnsi="Georgia"/>
          <w:b/>
        </w:rPr>
        <w:t>,-</w:t>
      </w:r>
      <w:r w:rsidRPr="00682802">
        <w:rPr>
          <w:rFonts w:ascii="Georgia" w:hAnsi="Georgia"/>
          <w:b/>
        </w:rPr>
        <w:t xml:space="preserve"> </w:t>
      </w:r>
      <w:r w:rsidR="00AA38FF" w:rsidRPr="00682802">
        <w:rPr>
          <w:rFonts w:ascii="Georgia" w:hAnsi="Georgia"/>
        </w:rPr>
        <w:t>Ft.</w:t>
      </w:r>
    </w:p>
    <w:p w14:paraId="31F8191B" w14:textId="77777777" w:rsidR="00D260A3" w:rsidRPr="00682802" w:rsidRDefault="00D260A3" w:rsidP="00D260A3">
      <w:pPr>
        <w:autoSpaceDE w:val="0"/>
        <w:autoSpaceDN w:val="0"/>
        <w:adjustRightInd w:val="0"/>
        <w:ind w:left="567" w:hanging="567"/>
        <w:jc w:val="both"/>
        <w:rPr>
          <w:rFonts w:ascii="Georgia" w:hAnsi="Georgia"/>
        </w:rPr>
      </w:pPr>
    </w:p>
    <w:p w14:paraId="15E800A5"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7.3.</w:t>
      </w:r>
      <w:r w:rsidRPr="00682802">
        <w:rPr>
          <w:rFonts w:ascii="Georgia" w:hAnsi="Georgia"/>
        </w:rPr>
        <w:tab/>
      </w:r>
      <w:r w:rsidRPr="00F05488">
        <w:rPr>
          <w:rFonts w:ascii="Georgia" w:hAnsi="Georgia"/>
        </w:rPr>
        <w:t xml:space="preserve">A biztosítási díj a Casco esetében az újkori bekerülési érték </w:t>
      </w:r>
      <w:proofErr w:type="gramStart"/>
      <w:r w:rsidRPr="00F05488">
        <w:rPr>
          <w:rFonts w:ascii="Georgia" w:hAnsi="Georgia"/>
        </w:rPr>
        <w:t xml:space="preserve">alapján </w:t>
      </w:r>
      <w:r w:rsidR="00D27FC8" w:rsidRPr="00F05488">
        <w:rPr>
          <w:rFonts w:ascii="Georgia" w:hAnsi="Georgia"/>
        </w:rPr>
        <w:t>….</w:t>
      </w:r>
      <w:proofErr w:type="gramEnd"/>
      <w:r w:rsidR="00432EE8" w:rsidRPr="00F05488">
        <w:rPr>
          <w:rFonts w:ascii="Georgia" w:hAnsi="Georgia"/>
        </w:rPr>
        <w:t xml:space="preserve"> </w:t>
      </w:r>
      <w:r w:rsidRPr="00F05488">
        <w:rPr>
          <w:rFonts w:ascii="Georgia" w:hAnsi="Georgia"/>
        </w:rPr>
        <w:t>% flotta díjtétel(</w:t>
      </w:r>
      <w:proofErr w:type="spellStart"/>
      <w:r w:rsidRPr="00F05488">
        <w:rPr>
          <w:rFonts w:ascii="Georgia" w:hAnsi="Georgia"/>
        </w:rPr>
        <w:t>ek</w:t>
      </w:r>
      <w:proofErr w:type="spellEnd"/>
      <w:r w:rsidRPr="00F05488">
        <w:rPr>
          <w:rFonts w:ascii="Georgia" w:hAnsi="Georgia"/>
        </w:rPr>
        <w:t>) figyelembevételével került meghatározásra.</w:t>
      </w:r>
    </w:p>
    <w:p w14:paraId="006D79A2" w14:textId="77777777" w:rsidR="00D260A3" w:rsidRPr="00682802" w:rsidRDefault="00D260A3" w:rsidP="00D260A3">
      <w:pPr>
        <w:autoSpaceDE w:val="0"/>
        <w:autoSpaceDN w:val="0"/>
        <w:adjustRightInd w:val="0"/>
        <w:ind w:left="567" w:hanging="567"/>
        <w:jc w:val="both"/>
        <w:rPr>
          <w:rFonts w:ascii="Georgia" w:hAnsi="Georgia"/>
        </w:rPr>
      </w:pPr>
    </w:p>
    <w:p w14:paraId="02DFFE78"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7.4.</w:t>
      </w:r>
      <w:r w:rsidRPr="00682802">
        <w:rPr>
          <w:rFonts w:ascii="Georgia" w:hAnsi="Georgia"/>
        </w:rPr>
        <w:tab/>
        <w:t>Az önrészesedés casco biztosítás esetében a kárösszeg 10 %-</w:t>
      </w:r>
      <w:proofErr w:type="gramStart"/>
      <w:r w:rsidRPr="00682802">
        <w:rPr>
          <w:rFonts w:ascii="Georgia" w:hAnsi="Georgia"/>
        </w:rPr>
        <w:t>a</w:t>
      </w:r>
      <w:proofErr w:type="gramEnd"/>
      <w:r w:rsidRPr="00682802">
        <w:rPr>
          <w:rFonts w:ascii="Georgia" w:hAnsi="Georgia"/>
        </w:rPr>
        <w:t xml:space="preserve"> , de minimum </w:t>
      </w:r>
      <w:smartTag w:uri="urn:schemas-microsoft-com:office:smarttags" w:element="metricconverter">
        <w:smartTagPr>
          <w:attr w:name="ProductID" w:val="50.000 Ft"/>
        </w:smartTagPr>
        <w:r w:rsidRPr="00682802">
          <w:rPr>
            <w:rFonts w:ascii="Georgia" w:hAnsi="Georgia"/>
          </w:rPr>
          <w:t>50.000 Ft</w:t>
        </w:r>
      </w:smartTag>
      <w:r w:rsidRPr="00682802">
        <w:rPr>
          <w:rFonts w:ascii="Georgia" w:hAnsi="Georgia"/>
        </w:rPr>
        <w:t>, kivéve a gépjárművek üvegkárai felmerülésekor. Üvegcsere esetén az önrészesedés a kárösszeg 10 %-</w:t>
      </w:r>
      <w:proofErr w:type="gramStart"/>
      <w:r w:rsidRPr="00682802">
        <w:rPr>
          <w:rFonts w:ascii="Georgia" w:hAnsi="Georgia"/>
        </w:rPr>
        <w:t>a</w:t>
      </w:r>
      <w:proofErr w:type="gramEnd"/>
      <w:r w:rsidRPr="00682802">
        <w:rPr>
          <w:rFonts w:ascii="Georgia" w:hAnsi="Georgia"/>
        </w:rPr>
        <w:t xml:space="preserve">, a szélvédő csere nélküli javítása esetén 0 %-os önrészt vállal a Szerződő. A Biztosító biztosítási fedezete kiterjed lopáskárra, rablásra, elemi csapásra, személysérüléses baleseti kárra, töréskárra, gépjárművel utazók személyi használati tárgyaira, gépjárműben utazók személyi sérüléses baleseti kárára, extratartozékokra. A személysérüléses baleseti kár és a gépjárműben utazók személyi sérüléses baleseti kára vonatkozásában baleseti halál esetén </w:t>
      </w:r>
      <w:smartTag w:uri="urn:schemas-microsoft-com:office:smarttags" w:element="metricconverter">
        <w:smartTagPr>
          <w:attr w:name="ProductID" w:val="500.000 Ft"/>
        </w:smartTagPr>
        <w:r w:rsidRPr="00682802">
          <w:rPr>
            <w:rFonts w:ascii="Georgia" w:hAnsi="Georgia"/>
          </w:rPr>
          <w:t>500.000 Ft</w:t>
        </w:r>
      </w:smartTag>
      <w:r w:rsidRPr="00682802">
        <w:rPr>
          <w:rFonts w:ascii="Georgia" w:hAnsi="Georgia"/>
        </w:rPr>
        <w:t xml:space="preserve">, baleseti állandó teljes rokkantság esetén </w:t>
      </w:r>
      <w:smartTag w:uri="urn:schemas-microsoft-com:office:smarttags" w:element="metricconverter">
        <w:smartTagPr>
          <w:attr w:name="ProductID" w:val="1.000.000 Ft"/>
        </w:smartTagPr>
        <w:r w:rsidRPr="00682802">
          <w:rPr>
            <w:rFonts w:ascii="Georgia" w:hAnsi="Georgia"/>
          </w:rPr>
          <w:t>1.000.000 Ft</w:t>
        </w:r>
      </w:smartTag>
      <w:r w:rsidRPr="00682802">
        <w:rPr>
          <w:rFonts w:ascii="Georgia" w:hAnsi="Georgia"/>
        </w:rPr>
        <w:t xml:space="preserve"> a szolgáltatás összege. </w:t>
      </w:r>
      <w:r w:rsidR="00097901">
        <w:rPr>
          <w:rFonts w:ascii="Georgia" w:hAnsi="Georgia"/>
        </w:rPr>
        <w:t xml:space="preserve">A </w:t>
      </w:r>
      <w:r w:rsidRPr="00682802">
        <w:rPr>
          <w:rFonts w:ascii="Georgia" w:hAnsi="Georgia"/>
        </w:rPr>
        <w:t xml:space="preserve">Biztosító kijelenti, hogy javítható károk esetén nem alkalmazza az avulás költségét. Totálkár és lopás esetén az avulás mértéke az </w:t>
      </w:r>
      <w:proofErr w:type="spellStart"/>
      <w:r w:rsidRPr="00682802">
        <w:rPr>
          <w:rFonts w:ascii="Georgia" w:hAnsi="Georgia"/>
        </w:rPr>
        <w:t>Eurotax</w:t>
      </w:r>
      <w:proofErr w:type="spellEnd"/>
      <w:r w:rsidRPr="00682802">
        <w:rPr>
          <w:rFonts w:ascii="Georgia" w:hAnsi="Georgia"/>
        </w:rPr>
        <w:t xml:space="preserve"> használt autó vételi ára </w:t>
      </w:r>
      <w:proofErr w:type="spellStart"/>
      <w:r w:rsidRPr="00682802">
        <w:rPr>
          <w:rFonts w:ascii="Georgia" w:hAnsi="Georgia"/>
        </w:rPr>
        <w:t>káridőpontkori</w:t>
      </w:r>
      <w:proofErr w:type="spellEnd"/>
      <w:r w:rsidRPr="00682802">
        <w:rPr>
          <w:rFonts w:ascii="Georgia" w:hAnsi="Georgia"/>
        </w:rPr>
        <w:t xml:space="preserve"> értéke alapján kerül kiszámításra.</w:t>
      </w:r>
    </w:p>
    <w:p w14:paraId="6631E110" w14:textId="77777777" w:rsidR="00D260A3" w:rsidRPr="00682802" w:rsidRDefault="00D260A3" w:rsidP="00D260A3">
      <w:pPr>
        <w:autoSpaceDE w:val="0"/>
        <w:autoSpaceDN w:val="0"/>
        <w:adjustRightInd w:val="0"/>
        <w:ind w:left="567" w:hanging="567"/>
        <w:jc w:val="both"/>
        <w:rPr>
          <w:rFonts w:ascii="Georgia" w:hAnsi="Georgia"/>
        </w:rPr>
      </w:pPr>
    </w:p>
    <w:p w14:paraId="2294133E"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7.5.</w:t>
      </w:r>
      <w:r w:rsidRPr="00682802">
        <w:rPr>
          <w:rFonts w:ascii="Georgia" w:hAnsi="Georgia"/>
        </w:rPr>
        <w:tab/>
      </w:r>
      <w:r w:rsidR="00097901">
        <w:rPr>
          <w:rFonts w:ascii="Georgia" w:hAnsi="Georgia"/>
        </w:rPr>
        <w:t xml:space="preserve">A </w:t>
      </w:r>
      <w:r w:rsidRPr="00682802">
        <w:rPr>
          <w:rFonts w:ascii="Georgia" w:hAnsi="Georgia"/>
        </w:rPr>
        <w:t>Szerződő a jelen szerződés feltételei szerinti szolgáltatások igénybevétele tekintetében vételi jog gyakorlására jogosult a következő feltételek szerint:</w:t>
      </w:r>
    </w:p>
    <w:p w14:paraId="25B2F662" w14:textId="77777777" w:rsidR="00D260A3" w:rsidRPr="00682802" w:rsidRDefault="00D260A3" w:rsidP="00D260A3">
      <w:pPr>
        <w:autoSpaceDE w:val="0"/>
        <w:autoSpaceDN w:val="0"/>
        <w:adjustRightInd w:val="0"/>
        <w:ind w:left="567" w:hanging="567"/>
        <w:jc w:val="both"/>
        <w:rPr>
          <w:rFonts w:ascii="Georgia" w:hAnsi="Georgia"/>
        </w:rPr>
      </w:pPr>
    </w:p>
    <w:p w14:paraId="5DA2E4AB" w14:textId="77777777" w:rsidR="00D260A3" w:rsidRPr="00682802" w:rsidRDefault="00097901" w:rsidP="00D260A3">
      <w:pPr>
        <w:autoSpaceDE w:val="0"/>
        <w:autoSpaceDN w:val="0"/>
        <w:adjustRightInd w:val="0"/>
        <w:ind w:left="567"/>
        <w:jc w:val="both"/>
        <w:rPr>
          <w:rFonts w:ascii="Georgia" w:hAnsi="Georgia"/>
        </w:rPr>
      </w:pPr>
      <w:r>
        <w:rPr>
          <w:rFonts w:ascii="Georgia" w:hAnsi="Georgia"/>
        </w:rPr>
        <w:t xml:space="preserve">A </w:t>
      </w:r>
      <w:r w:rsidR="00D260A3" w:rsidRPr="00682802">
        <w:rPr>
          <w:rFonts w:ascii="Georgia" w:hAnsi="Georgia"/>
        </w:rPr>
        <w:t>Szerződő a flottájába a szerződés hatályba lépését követően +</w:t>
      </w:r>
      <w:r w:rsidR="00EF62DB" w:rsidRPr="00682802">
        <w:rPr>
          <w:rFonts w:ascii="Georgia" w:hAnsi="Georgia"/>
        </w:rPr>
        <w:t xml:space="preserve"> </w:t>
      </w:r>
      <w:r w:rsidR="00C119E5">
        <w:rPr>
          <w:rFonts w:ascii="Georgia" w:hAnsi="Georgia"/>
        </w:rPr>
        <w:t>20 db gépjármű</w:t>
      </w:r>
      <w:r w:rsidR="00D260A3" w:rsidRPr="00682802">
        <w:rPr>
          <w:rFonts w:ascii="Georgia" w:hAnsi="Georgia"/>
        </w:rPr>
        <w:t xml:space="preserve"> mértékig bekerülő tetszőleges kategóriájú gépjárműve vonatkozásában jogosult a jelen szerződés feltételei szerint biztosítási szerződést kötni </w:t>
      </w:r>
      <w:r>
        <w:rPr>
          <w:rFonts w:ascii="Georgia" w:hAnsi="Georgia"/>
        </w:rPr>
        <w:t xml:space="preserve">a </w:t>
      </w:r>
      <w:r w:rsidR="00D260A3" w:rsidRPr="00682802">
        <w:rPr>
          <w:rFonts w:ascii="Georgia" w:hAnsi="Georgia"/>
        </w:rPr>
        <w:t xml:space="preserve">Biztosítóval. A felek rögzítik, hogy a jelen pontban foglaltak bekövetkezése, és ezzel összefüggésben az 1. számú melléklet változása nem minősül szerződésmódosításnak. A jelen szerződés alapján a biztosítási időszakra a 7.2 pontban meghatározott díjjal együtt legfeljebb </w:t>
      </w:r>
      <w:r w:rsidR="00C119E5" w:rsidRPr="00F05488">
        <w:rPr>
          <w:rFonts w:ascii="Georgia" w:hAnsi="Georgia"/>
        </w:rPr>
        <w:t>……..</w:t>
      </w:r>
      <w:r w:rsidR="00D260A3" w:rsidRPr="00F05488">
        <w:rPr>
          <w:rFonts w:ascii="Georgia" w:hAnsi="Georgia"/>
        </w:rPr>
        <w:t>,- Ft biztosítási díj fizethető ki.</w:t>
      </w:r>
    </w:p>
    <w:p w14:paraId="4D2B5082" w14:textId="77777777" w:rsidR="00D260A3" w:rsidRPr="00682802" w:rsidRDefault="00D260A3" w:rsidP="00D260A3">
      <w:pPr>
        <w:autoSpaceDE w:val="0"/>
        <w:autoSpaceDN w:val="0"/>
        <w:adjustRightInd w:val="0"/>
        <w:ind w:left="567" w:hanging="567"/>
        <w:jc w:val="both"/>
        <w:rPr>
          <w:rFonts w:ascii="Georgia" w:hAnsi="Georgia"/>
        </w:rPr>
      </w:pPr>
    </w:p>
    <w:p w14:paraId="11BC63A5"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7.6.</w:t>
      </w:r>
      <w:r w:rsidRPr="00682802">
        <w:rPr>
          <w:rFonts w:ascii="Georgia" w:hAnsi="Georgia"/>
        </w:rPr>
        <w:tab/>
        <w:t>A 7. pontban meghatározott díjak rögzítettek, azok semmilyen jogcímen nem változtathatóak, ez alól kivételt képez a hatósági ár és jogszabály változás által indukált díjváltozás. A felek rögzítik, hogy a jelen pontban foglaltak bekövetkezése nem minősül szerződésmódosításnak.</w:t>
      </w:r>
    </w:p>
    <w:p w14:paraId="0347714F" w14:textId="77777777" w:rsidR="00D260A3" w:rsidRPr="00682802" w:rsidRDefault="00D260A3" w:rsidP="00D260A3">
      <w:pPr>
        <w:autoSpaceDE w:val="0"/>
        <w:autoSpaceDN w:val="0"/>
        <w:adjustRightInd w:val="0"/>
        <w:jc w:val="both"/>
        <w:rPr>
          <w:rFonts w:ascii="Georgia" w:hAnsi="Georgia"/>
        </w:rPr>
      </w:pPr>
    </w:p>
    <w:p w14:paraId="66D2984C"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Alvállalkozás</w:t>
      </w:r>
    </w:p>
    <w:p w14:paraId="38298915" w14:textId="77777777" w:rsidR="00D260A3" w:rsidRPr="00682802" w:rsidRDefault="00D260A3" w:rsidP="00D260A3">
      <w:pPr>
        <w:tabs>
          <w:tab w:val="num" w:pos="792"/>
        </w:tabs>
        <w:jc w:val="both"/>
        <w:rPr>
          <w:rFonts w:ascii="Georgia" w:hAnsi="Georgia"/>
          <w:bCs/>
        </w:rPr>
      </w:pPr>
    </w:p>
    <w:p w14:paraId="2C7CC392" w14:textId="77777777" w:rsidR="00D260A3" w:rsidRPr="00682802" w:rsidRDefault="00D260A3" w:rsidP="00D260A3">
      <w:pPr>
        <w:autoSpaceDE w:val="0"/>
        <w:autoSpaceDN w:val="0"/>
        <w:adjustRightInd w:val="0"/>
        <w:ind w:left="567" w:hanging="567"/>
        <w:jc w:val="both"/>
        <w:rPr>
          <w:rFonts w:ascii="Georgia" w:hAnsi="Georgia"/>
        </w:rPr>
      </w:pPr>
      <w:r w:rsidRPr="00682802">
        <w:rPr>
          <w:rFonts w:ascii="Georgia" w:hAnsi="Georgia"/>
        </w:rPr>
        <w:t>8.1</w:t>
      </w:r>
      <w:r w:rsidRPr="00682802">
        <w:rPr>
          <w:rFonts w:ascii="Georgia" w:hAnsi="Georgia"/>
        </w:rPr>
        <w:tab/>
        <w:t>A közbeszerzési szerződést a közbeszerzési eljárás alapján nyertes ajánlattevőként szerződő félnek kell teljesítenie.</w:t>
      </w:r>
    </w:p>
    <w:p w14:paraId="496782D1" w14:textId="77777777" w:rsidR="00D260A3" w:rsidRPr="00682802" w:rsidRDefault="00D260A3" w:rsidP="00D260A3">
      <w:pPr>
        <w:autoSpaceDE w:val="0"/>
        <w:autoSpaceDN w:val="0"/>
        <w:adjustRightInd w:val="0"/>
        <w:ind w:left="567" w:hanging="567"/>
        <w:jc w:val="both"/>
        <w:rPr>
          <w:rFonts w:ascii="Georgia" w:hAnsi="Georgia"/>
        </w:rPr>
      </w:pPr>
    </w:p>
    <w:p w14:paraId="23127068" w14:textId="77777777" w:rsidR="00097901" w:rsidRDefault="00097901" w:rsidP="00097901">
      <w:pPr>
        <w:numPr>
          <w:ilvl w:val="0"/>
          <w:numId w:val="8"/>
        </w:numPr>
        <w:ind w:hanging="720"/>
        <w:jc w:val="both"/>
        <w:rPr>
          <w:rFonts w:ascii="Georgia" w:hAnsi="Georgia"/>
        </w:rPr>
      </w:pPr>
      <w:r w:rsidRPr="00097901">
        <w:rPr>
          <w:rFonts w:ascii="Georgia" w:hAnsi="Georgia"/>
        </w:rPr>
        <w:t xml:space="preserve">A Kbt. 138. § (1) bekezdése alapján a szerződést a közbeszerzési eljárás alapján a </w:t>
      </w:r>
      <w:r>
        <w:rPr>
          <w:rFonts w:ascii="Georgia" w:hAnsi="Georgia"/>
        </w:rPr>
        <w:t>Biztosítónak</w:t>
      </w:r>
      <w:r w:rsidRPr="00097901">
        <w:rPr>
          <w:rFonts w:ascii="Georgia" w:hAnsi="Georgia"/>
        </w:rPr>
        <w:t xml:space="preserve"> kell teljesítenie. Az alvállalkozói teljesítés összesített aránya nem haladhatja meg a </w:t>
      </w:r>
      <w:r>
        <w:rPr>
          <w:rFonts w:ascii="Georgia" w:hAnsi="Georgia"/>
        </w:rPr>
        <w:t>Biztosító</w:t>
      </w:r>
      <w:r w:rsidRPr="00097901">
        <w:rPr>
          <w:rFonts w:ascii="Georgia" w:hAnsi="Georgia"/>
        </w:rPr>
        <w:t xml:space="preserve"> saját teljesítésének arányát. A </w:t>
      </w:r>
      <w:r>
        <w:rPr>
          <w:rFonts w:ascii="Georgia" w:hAnsi="Georgia"/>
        </w:rPr>
        <w:t xml:space="preserve">Biztosító </w:t>
      </w:r>
      <w:r w:rsidRPr="00097901">
        <w:rPr>
          <w:rFonts w:ascii="Georgia" w:hAnsi="Georgia"/>
        </w:rPr>
        <w:t>a jelen szerződésben meghatár</w:t>
      </w:r>
      <w:r>
        <w:rPr>
          <w:rFonts w:ascii="Georgia" w:hAnsi="Georgia"/>
        </w:rPr>
        <w:t xml:space="preserve">ozott feladatai teljesítéséhez </w:t>
      </w:r>
      <w:r w:rsidRPr="00097901">
        <w:rPr>
          <w:rFonts w:ascii="Georgia" w:hAnsi="Georgia"/>
        </w:rPr>
        <w:t xml:space="preserve">igénybe vett alvállalkozó(k), közreműködők által végzett munkákért, szolgáltatásokért úgy felel, mintha a munkát maga végezte volna. </w:t>
      </w:r>
    </w:p>
    <w:p w14:paraId="156F0F83" w14:textId="77777777" w:rsidR="00097901" w:rsidRPr="00097901" w:rsidRDefault="00097901" w:rsidP="00097901">
      <w:pPr>
        <w:ind w:left="720"/>
        <w:jc w:val="both"/>
        <w:rPr>
          <w:rFonts w:ascii="Georgia" w:hAnsi="Georgia"/>
        </w:rPr>
      </w:pPr>
    </w:p>
    <w:p w14:paraId="60B2E43D" w14:textId="77777777" w:rsidR="00097901" w:rsidRPr="00097901" w:rsidRDefault="00097901" w:rsidP="00097901">
      <w:pPr>
        <w:numPr>
          <w:ilvl w:val="0"/>
          <w:numId w:val="8"/>
        </w:numPr>
        <w:ind w:hanging="720"/>
        <w:jc w:val="both"/>
        <w:rPr>
          <w:rFonts w:ascii="Georgia" w:hAnsi="Georgia"/>
        </w:rPr>
      </w:pPr>
      <w:r w:rsidRPr="00097901">
        <w:rPr>
          <w:rFonts w:ascii="Georgia" w:hAnsi="Georgia"/>
        </w:rPr>
        <w:t xml:space="preserve">A </w:t>
      </w:r>
      <w:r>
        <w:rPr>
          <w:rFonts w:ascii="Georgia" w:hAnsi="Georgia"/>
        </w:rPr>
        <w:t>Biztosító</w:t>
      </w:r>
      <w:r w:rsidRPr="00097901">
        <w:rPr>
          <w:rFonts w:ascii="Georgia" w:hAnsi="Georgia"/>
        </w:rPr>
        <w:t xml:space="preserve"> legkésőbb a szerződés megkötésének időpontjában köteles valamennyi olyan alvállalkozót bejelenteni, amely részt vesz a szerződés teljesítésében. Az alvállalkozók </w:t>
      </w:r>
      <w:r w:rsidRPr="00761367">
        <w:rPr>
          <w:rFonts w:ascii="Georgia" w:hAnsi="Georgia"/>
        </w:rPr>
        <w:t>felsorolását a</w:t>
      </w:r>
      <w:r w:rsidR="00761367" w:rsidRPr="00761367">
        <w:rPr>
          <w:rFonts w:ascii="Georgia" w:hAnsi="Georgia"/>
        </w:rPr>
        <w:t>z</w:t>
      </w:r>
      <w:r w:rsidRPr="00761367">
        <w:rPr>
          <w:rFonts w:ascii="Georgia" w:hAnsi="Georgia"/>
        </w:rPr>
        <w:t xml:space="preserve"> </w:t>
      </w:r>
      <w:r w:rsidR="00761367" w:rsidRPr="00761367">
        <w:rPr>
          <w:rFonts w:ascii="Georgia" w:hAnsi="Georgia"/>
        </w:rPr>
        <w:t>5</w:t>
      </w:r>
      <w:r w:rsidRPr="00761367">
        <w:rPr>
          <w:rFonts w:ascii="Georgia" w:hAnsi="Georgia"/>
        </w:rPr>
        <w:t>. számú melléklet tartalmazza.</w:t>
      </w:r>
    </w:p>
    <w:p w14:paraId="49EAD539" w14:textId="77777777" w:rsidR="00097901" w:rsidRDefault="00097901" w:rsidP="00097901">
      <w:pPr>
        <w:tabs>
          <w:tab w:val="left" w:pos="825"/>
          <w:tab w:val="left" w:pos="993"/>
        </w:tabs>
        <w:ind w:left="720"/>
        <w:jc w:val="both"/>
        <w:rPr>
          <w:rFonts w:ascii="Georgia" w:hAnsi="Georgia"/>
        </w:rPr>
      </w:pPr>
      <w:r w:rsidRPr="00097901">
        <w:rPr>
          <w:rFonts w:ascii="Georgia" w:hAnsi="Georgia"/>
        </w:rPr>
        <w:t xml:space="preserve">A </w:t>
      </w:r>
      <w:r>
        <w:rPr>
          <w:rFonts w:ascii="Georgia" w:hAnsi="Georgia"/>
        </w:rPr>
        <w:t>Biztosító</w:t>
      </w:r>
      <w:r w:rsidRPr="00097901">
        <w:rPr>
          <w:rFonts w:ascii="Georgia" w:hAnsi="Georgia"/>
        </w:rPr>
        <w:t xml:space="preserve"> írásban köteles a </w:t>
      </w:r>
      <w:r>
        <w:rPr>
          <w:rFonts w:ascii="Georgia" w:hAnsi="Georgia"/>
        </w:rPr>
        <w:t xml:space="preserve">Szerződő </w:t>
      </w:r>
      <w:r w:rsidRPr="00097901">
        <w:rPr>
          <w:rFonts w:ascii="Georgia" w:hAnsi="Georgia"/>
        </w:rPr>
        <w:t>felé bejelenteni az alvállalkozó nevét (cégnevét), székhelyét (címét), a bevonni kívánt alvállalkozó által ellátandó feladatot és a bejelentéssel együtt nyilatkozni arról is, hogy az általa igénybe venni kívánt alvállalkozó nem áll kizáró okok hatálya alatt.</w:t>
      </w:r>
    </w:p>
    <w:p w14:paraId="5102B61C" w14:textId="77777777" w:rsidR="00456E14" w:rsidRPr="00097901" w:rsidRDefault="00456E14" w:rsidP="00097901">
      <w:pPr>
        <w:tabs>
          <w:tab w:val="left" w:pos="825"/>
          <w:tab w:val="left" w:pos="993"/>
        </w:tabs>
        <w:ind w:left="720"/>
        <w:jc w:val="both"/>
        <w:rPr>
          <w:rFonts w:ascii="Georgia" w:hAnsi="Georgia"/>
        </w:rPr>
      </w:pPr>
    </w:p>
    <w:p w14:paraId="7011382B" w14:textId="77777777" w:rsidR="00097901" w:rsidRPr="00097901" w:rsidRDefault="00097901" w:rsidP="00097901">
      <w:pPr>
        <w:numPr>
          <w:ilvl w:val="0"/>
          <w:numId w:val="8"/>
        </w:numPr>
        <w:ind w:hanging="720"/>
        <w:jc w:val="both"/>
        <w:rPr>
          <w:rFonts w:ascii="Georgia" w:hAnsi="Georgia"/>
        </w:rPr>
      </w:pPr>
      <w:r w:rsidRPr="00097901">
        <w:rPr>
          <w:rFonts w:ascii="Georgia" w:hAnsi="Georgia"/>
        </w:rPr>
        <w:t>A Kbt. 138. § (5) bekezdése alapján a teljesítésben részt vevő alvállalkozó nem vehet igénybe saját teljesítésének 50%-át meghaladó mértékben további közreműködőt.</w:t>
      </w:r>
    </w:p>
    <w:p w14:paraId="5FA4CE51" w14:textId="77777777" w:rsidR="00097901" w:rsidRDefault="00097901" w:rsidP="00D260A3">
      <w:pPr>
        <w:autoSpaceDE w:val="0"/>
        <w:autoSpaceDN w:val="0"/>
        <w:adjustRightInd w:val="0"/>
        <w:ind w:left="567" w:hanging="567"/>
        <w:jc w:val="both"/>
        <w:rPr>
          <w:rFonts w:ascii="Georgia" w:hAnsi="Georgia"/>
        </w:rPr>
      </w:pPr>
    </w:p>
    <w:p w14:paraId="508BEDA4" w14:textId="77777777" w:rsidR="00D260A3" w:rsidRPr="00682802" w:rsidRDefault="00D260A3" w:rsidP="00456E14">
      <w:pPr>
        <w:autoSpaceDE w:val="0"/>
        <w:autoSpaceDN w:val="0"/>
        <w:adjustRightInd w:val="0"/>
        <w:ind w:left="567"/>
        <w:jc w:val="both"/>
        <w:rPr>
          <w:rFonts w:ascii="Georgia" w:hAnsi="Georgia"/>
        </w:rPr>
      </w:pPr>
      <w:r w:rsidRPr="00F05488">
        <w:rPr>
          <w:rFonts w:ascii="Georgia" w:hAnsi="Georgia"/>
        </w:rPr>
        <w:t xml:space="preserve">A Biztosító a </w:t>
      </w:r>
      <w:r w:rsidR="00432EE8" w:rsidRPr="00F05488">
        <w:rPr>
          <w:rFonts w:ascii="Georgia" w:hAnsi="Georgia"/>
        </w:rPr>
        <w:t xml:space="preserve">szerződés </w:t>
      </w:r>
      <w:r w:rsidRPr="00F05488">
        <w:rPr>
          <w:rFonts w:ascii="Georgia" w:hAnsi="Georgia"/>
        </w:rPr>
        <w:t xml:space="preserve">teljesítéséhez </w:t>
      </w:r>
      <w:r w:rsidR="00432EE8" w:rsidRPr="00F05488">
        <w:rPr>
          <w:rFonts w:ascii="Georgia" w:hAnsi="Georgia"/>
        </w:rPr>
        <w:t xml:space="preserve">nem </w:t>
      </w:r>
      <w:r w:rsidRPr="00F05488">
        <w:rPr>
          <w:rFonts w:ascii="Georgia" w:hAnsi="Georgia"/>
        </w:rPr>
        <w:t>vesz igénybe alvállalkozót</w:t>
      </w:r>
      <w:r w:rsidR="00432EE8" w:rsidRPr="00F05488">
        <w:rPr>
          <w:rFonts w:ascii="Georgia" w:hAnsi="Georgia"/>
        </w:rPr>
        <w:t>.</w:t>
      </w:r>
    </w:p>
    <w:p w14:paraId="23287BDB" w14:textId="77777777" w:rsidR="00D260A3" w:rsidRPr="00682802" w:rsidRDefault="00D260A3" w:rsidP="00D260A3">
      <w:pPr>
        <w:autoSpaceDE w:val="0"/>
        <w:autoSpaceDN w:val="0"/>
        <w:adjustRightInd w:val="0"/>
        <w:jc w:val="both"/>
        <w:rPr>
          <w:rFonts w:ascii="Georgia" w:hAnsi="Georgia"/>
        </w:rPr>
      </w:pPr>
    </w:p>
    <w:p w14:paraId="63243AC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szerződés módosítása</w:t>
      </w:r>
    </w:p>
    <w:p w14:paraId="7FEFC34C" w14:textId="77777777" w:rsidR="00D260A3" w:rsidRPr="00682802" w:rsidRDefault="00D260A3" w:rsidP="00D260A3">
      <w:pPr>
        <w:autoSpaceDE w:val="0"/>
        <w:autoSpaceDN w:val="0"/>
        <w:adjustRightInd w:val="0"/>
        <w:jc w:val="both"/>
        <w:rPr>
          <w:rFonts w:ascii="Georgia" w:hAnsi="Georgia"/>
        </w:rPr>
      </w:pPr>
    </w:p>
    <w:p w14:paraId="2C24471A" w14:textId="77777777" w:rsidR="00D260A3" w:rsidRDefault="00FD2C21" w:rsidP="00FD2C21">
      <w:pPr>
        <w:autoSpaceDE w:val="0"/>
        <w:autoSpaceDN w:val="0"/>
        <w:adjustRightInd w:val="0"/>
        <w:ind w:left="284"/>
        <w:jc w:val="both"/>
        <w:rPr>
          <w:rFonts w:ascii="Georgia" w:hAnsi="Georgia"/>
        </w:rPr>
      </w:pPr>
      <w:r w:rsidRPr="00FD2C21">
        <w:rPr>
          <w:rFonts w:ascii="Georgia" w:hAnsi="Georgia"/>
        </w:rPr>
        <w:t>A jelen szerződés módosítása kizárólag a Kbt. 141. §</w:t>
      </w:r>
      <w:proofErr w:type="spellStart"/>
      <w:r w:rsidRPr="00FD2C21">
        <w:rPr>
          <w:rFonts w:ascii="Georgia" w:hAnsi="Georgia"/>
        </w:rPr>
        <w:t>-ában</w:t>
      </w:r>
      <w:proofErr w:type="spellEnd"/>
      <w:r w:rsidRPr="00FD2C21">
        <w:rPr>
          <w:rFonts w:ascii="Georgia" w:hAnsi="Georgia"/>
        </w:rPr>
        <w:t xml:space="preserve"> meghatározottak, valamint a Kbt. 37. § (1) bekezdés j) pontjában előírt közzétételi kötelezettség figyelembe vételével, a szerződés aláírására jogosultak által, írásban lehetséges.</w:t>
      </w:r>
    </w:p>
    <w:p w14:paraId="06C87A1B" w14:textId="77777777" w:rsidR="00FD2C21" w:rsidRPr="00682802" w:rsidRDefault="00FD2C21" w:rsidP="00D260A3">
      <w:pPr>
        <w:autoSpaceDE w:val="0"/>
        <w:autoSpaceDN w:val="0"/>
        <w:adjustRightInd w:val="0"/>
        <w:jc w:val="both"/>
        <w:rPr>
          <w:rFonts w:ascii="Georgia" w:hAnsi="Georgia"/>
        </w:rPr>
      </w:pPr>
    </w:p>
    <w:p w14:paraId="54010020"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Értesítések</w:t>
      </w:r>
    </w:p>
    <w:p w14:paraId="456EACCF" w14:textId="77777777" w:rsidR="00D260A3" w:rsidRPr="00682802" w:rsidRDefault="00D260A3" w:rsidP="00D260A3">
      <w:pPr>
        <w:autoSpaceDE w:val="0"/>
        <w:autoSpaceDN w:val="0"/>
        <w:adjustRightInd w:val="0"/>
        <w:jc w:val="both"/>
        <w:rPr>
          <w:rFonts w:ascii="Georgia" w:hAnsi="Georgia"/>
        </w:rPr>
      </w:pPr>
    </w:p>
    <w:p w14:paraId="41E84B3B" w14:textId="77777777" w:rsidR="00D260A3" w:rsidRPr="00682802" w:rsidRDefault="00D260A3" w:rsidP="00D260A3">
      <w:pPr>
        <w:autoSpaceDE w:val="0"/>
        <w:autoSpaceDN w:val="0"/>
        <w:adjustRightInd w:val="0"/>
        <w:ind w:left="360"/>
        <w:jc w:val="both"/>
        <w:rPr>
          <w:rFonts w:ascii="Georgia" w:hAnsi="Georgia"/>
        </w:rPr>
      </w:pPr>
      <w:r w:rsidRPr="00682802">
        <w:rPr>
          <w:rFonts w:ascii="Georgia" w:hAnsi="Georgia"/>
        </w:rPr>
        <w:t>Az egyik fél által a másik félnek küldött értesítéseket írásban, ajánlott levélben, elektronikus úton (e-mailben) vagy telefaxon kell megküldeni, és írásban vissza kell igazolni. Az értesítésben foglaltak akkor lépnek hatályba, amikor azt kikézbesítették vagy faxon történt továbbítás esetén, amikor a fax vevő oldali érkeztetése megtörtént, amelyet a címzett fél köteles azonnal visszaigazolni.</w:t>
      </w:r>
    </w:p>
    <w:p w14:paraId="079ADB99" w14:textId="77777777" w:rsidR="00D260A3" w:rsidRPr="00682802" w:rsidRDefault="00D260A3" w:rsidP="00D260A3">
      <w:pPr>
        <w:autoSpaceDE w:val="0"/>
        <w:autoSpaceDN w:val="0"/>
        <w:adjustRightInd w:val="0"/>
        <w:ind w:left="360"/>
        <w:jc w:val="both"/>
        <w:rPr>
          <w:rFonts w:ascii="Georgia" w:hAnsi="Georgia"/>
        </w:rPr>
      </w:pPr>
    </w:p>
    <w:p w14:paraId="5AE722CB"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Kapcsolattartás</w:t>
      </w:r>
    </w:p>
    <w:p w14:paraId="702EB802" w14:textId="77777777" w:rsidR="00D260A3" w:rsidRPr="00682802" w:rsidRDefault="00D260A3" w:rsidP="00D260A3">
      <w:pPr>
        <w:autoSpaceDE w:val="0"/>
        <w:autoSpaceDN w:val="0"/>
        <w:adjustRightInd w:val="0"/>
        <w:jc w:val="both"/>
        <w:rPr>
          <w:rFonts w:ascii="Georgia" w:hAnsi="Georgia"/>
        </w:rPr>
      </w:pPr>
    </w:p>
    <w:p w14:paraId="4B562501" w14:textId="77777777" w:rsidR="00D260A3" w:rsidRPr="00682802" w:rsidRDefault="00D260A3" w:rsidP="00682802">
      <w:pPr>
        <w:autoSpaceDE w:val="0"/>
        <w:jc w:val="both"/>
        <w:rPr>
          <w:rFonts w:ascii="Georgia" w:hAnsi="Georgia"/>
        </w:rPr>
      </w:pPr>
      <w:r w:rsidRPr="00682802">
        <w:rPr>
          <w:rFonts w:ascii="Georgia" w:hAnsi="Georgia"/>
        </w:rPr>
        <w:t>A Szerződő kijelölt kapcsolattartói:</w:t>
      </w:r>
    </w:p>
    <w:tbl>
      <w:tblPr>
        <w:tblW w:w="0" w:type="auto"/>
        <w:tblInd w:w="675" w:type="dxa"/>
        <w:tblLook w:val="04A0" w:firstRow="1" w:lastRow="0" w:firstColumn="1" w:lastColumn="0" w:noHBand="0" w:noVBand="1"/>
      </w:tblPr>
      <w:tblGrid>
        <w:gridCol w:w="1024"/>
        <w:gridCol w:w="2160"/>
        <w:gridCol w:w="1408"/>
        <w:gridCol w:w="2354"/>
      </w:tblGrid>
      <w:tr w:rsidR="00D260A3" w:rsidRPr="00682802" w14:paraId="2F653040" w14:textId="77777777" w:rsidTr="008765E5">
        <w:tc>
          <w:tcPr>
            <w:tcW w:w="1024" w:type="dxa"/>
          </w:tcPr>
          <w:p w14:paraId="42D67001" w14:textId="77777777" w:rsidR="00D260A3" w:rsidRPr="00682802" w:rsidRDefault="00D260A3" w:rsidP="008765E5">
            <w:pPr>
              <w:autoSpaceDE w:val="0"/>
              <w:jc w:val="both"/>
              <w:rPr>
                <w:rFonts w:ascii="Georgia" w:hAnsi="Georgia"/>
              </w:rPr>
            </w:pPr>
            <w:r w:rsidRPr="00682802">
              <w:rPr>
                <w:rFonts w:ascii="Georgia" w:hAnsi="Georgia"/>
              </w:rPr>
              <w:t>név:</w:t>
            </w:r>
          </w:p>
        </w:tc>
        <w:tc>
          <w:tcPr>
            <w:tcW w:w="2160" w:type="dxa"/>
          </w:tcPr>
          <w:p w14:paraId="3793ABA2" w14:textId="77777777" w:rsidR="00D260A3" w:rsidRPr="00682802" w:rsidRDefault="00D260A3" w:rsidP="008765E5">
            <w:pPr>
              <w:autoSpaceDE w:val="0"/>
              <w:jc w:val="both"/>
              <w:rPr>
                <w:rFonts w:ascii="Georgia" w:hAnsi="Georgia"/>
              </w:rPr>
            </w:pPr>
            <w:r w:rsidRPr="00682802">
              <w:rPr>
                <w:rFonts w:ascii="Georgia" w:hAnsi="Georgia"/>
              </w:rPr>
              <w:t>Molnár Csaba</w:t>
            </w:r>
          </w:p>
        </w:tc>
        <w:tc>
          <w:tcPr>
            <w:tcW w:w="1408" w:type="dxa"/>
          </w:tcPr>
          <w:p w14:paraId="372C3474" w14:textId="77777777" w:rsidR="00D260A3" w:rsidRPr="00682802" w:rsidRDefault="00D260A3" w:rsidP="008765E5">
            <w:pPr>
              <w:autoSpaceDE w:val="0"/>
              <w:jc w:val="both"/>
              <w:rPr>
                <w:rFonts w:ascii="Georgia" w:hAnsi="Georgia"/>
              </w:rPr>
            </w:pPr>
          </w:p>
        </w:tc>
        <w:tc>
          <w:tcPr>
            <w:tcW w:w="2354" w:type="dxa"/>
          </w:tcPr>
          <w:p w14:paraId="35E50E5F" w14:textId="77777777" w:rsidR="00D260A3" w:rsidRPr="00682802" w:rsidRDefault="00D260A3" w:rsidP="008765E5">
            <w:pPr>
              <w:autoSpaceDE w:val="0"/>
              <w:jc w:val="both"/>
              <w:rPr>
                <w:rFonts w:ascii="Georgia" w:hAnsi="Georgia"/>
              </w:rPr>
            </w:pPr>
          </w:p>
        </w:tc>
      </w:tr>
      <w:tr w:rsidR="00D260A3" w:rsidRPr="00682802" w14:paraId="3E89B376" w14:textId="77777777" w:rsidTr="008765E5">
        <w:tc>
          <w:tcPr>
            <w:tcW w:w="1024" w:type="dxa"/>
          </w:tcPr>
          <w:p w14:paraId="57F8C3A4" w14:textId="77777777" w:rsidR="00D260A3" w:rsidRPr="00682802" w:rsidRDefault="00D260A3" w:rsidP="008765E5">
            <w:pPr>
              <w:autoSpaceDE w:val="0"/>
              <w:jc w:val="both"/>
              <w:rPr>
                <w:rFonts w:ascii="Georgia" w:hAnsi="Georgia"/>
              </w:rPr>
            </w:pPr>
            <w:r w:rsidRPr="00682802">
              <w:rPr>
                <w:rFonts w:ascii="Georgia" w:hAnsi="Georgia"/>
              </w:rPr>
              <w:t>telefon:</w:t>
            </w:r>
          </w:p>
        </w:tc>
        <w:tc>
          <w:tcPr>
            <w:tcW w:w="2160" w:type="dxa"/>
          </w:tcPr>
          <w:p w14:paraId="7D7653D9" w14:textId="77777777" w:rsidR="00D260A3" w:rsidRPr="00682802" w:rsidRDefault="00D260A3" w:rsidP="008765E5">
            <w:pPr>
              <w:autoSpaceDE w:val="0"/>
              <w:jc w:val="both"/>
              <w:rPr>
                <w:rFonts w:ascii="Georgia" w:hAnsi="Georgia"/>
              </w:rPr>
            </w:pPr>
            <w:r w:rsidRPr="00682802">
              <w:rPr>
                <w:rFonts w:ascii="Georgia" w:hAnsi="Georgia"/>
              </w:rPr>
              <w:t>+36-1/441-6197</w:t>
            </w:r>
          </w:p>
        </w:tc>
        <w:tc>
          <w:tcPr>
            <w:tcW w:w="1408" w:type="dxa"/>
          </w:tcPr>
          <w:p w14:paraId="3F7BB3E7" w14:textId="77777777" w:rsidR="00D260A3" w:rsidRPr="00682802" w:rsidRDefault="00D260A3" w:rsidP="008765E5">
            <w:pPr>
              <w:autoSpaceDE w:val="0"/>
              <w:jc w:val="both"/>
              <w:rPr>
                <w:rFonts w:ascii="Georgia" w:hAnsi="Georgia"/>
              </w:rPr>
            </w:pPr>
            <w:r w:rsidRPr="00682802">
              <w:rPr>
                <w:rFonts w:ascii="Georgia" w:hAnsi="Georgia"/>
              </w:rPr>
              <w:t>telefax:</w:t>
            </w:r>
          </w:p>
        </w:tc>
        <w:tc>
          <w:tcPr>
            <w:tcW w:w="2354" w:type="dxa"/>
          </w:tcPr>
          <w:p w14:paraId="07B1795E" w14:textId="77777777" w:rsidR="00D260A3" w:rsidRPr="00682802" w:rsidRDefault="00D260A3" w:rsidP="008765E5">
            <w:pPr>
              <w:autoSpaceDE w:val="0"/>
              <w:jc w:val="both"/>
              <w:rPr>
                <w:rFonts w:ascii="Georgia" w:hAnsi="Georgia"/>
              </w:rPr>
            </w:pPr>
            <w:r w:rsidRPr="00682802">
              <w:rPr>
                <w:rFonts w:ascii="Georgia" w:hAnsi="Georgia"/>
              </w:rPr>
              <w:t>+36-1/441-5944</w:t>
            </w:r>
          </w:p>
        </w:tc>
      </w:tr>
      <w:tr w:rsidR="00D260A3" w:rsidRPr="00682802" w14:paraId="62DDF557" w14:textId="77777777" w:rsidTr="008765E5">
        <w:tc>
          <w:tcPr>
            <w:tcW w:w="1024" w:type="dxa"/>
          </w:tcPr>
          <w:p w14:paraId="43B68511" w14:textId="77777777" w:rsidR="00D260A3" w:rsidRPr="00682802" w:rsidRDefault="00D260A3" w:rsidP="008765E5">
            <w:pPr>
              <w:autoSpaceDE w:val="0"/>
              <w:jc w:val="both"/>
              <w:rPr>
                <w:rFonts w:ascii="Georgia" w:hAnsi="Georgia"/>
              </w:rPr>
            </w:pPr>
            <w:r w:rsidRPr="00682802">
              <w:rPr>
                <w:rFonts w:ascii="Georgia" w:hAnsi="Georgia"/>
              </w:rPr>
              <w:t>e-mail</w:t>
            </w:r>
          </w:p>
        </w:tc>
        <w:tc>
          <w:tcPr>
            <w:tcW w:w="3568" w:type="dxa"/>
            <w:gridSpan w:val="2"/>
          </w:tcPr>
          <w:p w14:paraId="4C1BB6CA" w14:textId="77777777" w:rsidR="00D260A3" w:rsidRPr="00682802" w:rsidRDefault="00B43DA8" w:rsidP="008765E5">
            <w:pPr>
              <w:autoSpaceDE w:val="0"/>
              <w:jc w:val="both"/>
              <w:rPr>
                <w:rFonts w:ascii="Georgia" w:hAnsi="Georgia"/>
              </w:rPr>
            </w:pPr>
            <w:hyperlink r:id="rId7" w:history="1">
              <w:r w:rsidR="00D260A3" w:rsidRPr="00682802">
                <w:rPr>
                  <w:rFonts w:ascii="Georgia" w:hAnsi="Georgia"/>
                  <w:color w:val="0000FF"/>
                  <w:u w:val="single"/>
                </w:rPr>
                <w:t>csaba.molnar@parlament.hu</w:t>
              </w:r>
            </w:hyperlink>
          </w:p>
        </w:tc>
        <w:tc>
          <w:tcPr>
            <w:tcW w:w="2354" w:type="dxa"/>
          </w:tcPr>
          <w:p w14:paraId="5E404683" w14:textId="77777777" w:rsidR="00D260A3" w:rsidRPr="00682802" w:rsidRDefault="00D260A3" w:rsidP="008765E5">
            <w:pPr>
              <w:autoSpaceDE w:val="0"/>
              <w:jc w:val="both"/>
              <w:rPr>
                <w:rFonts w:ascii="Georgia" w:hAnsi="Georgia"/>
              </w:rPr>
            </w:pPr>
          </w:p>
        </w:tc>
      </w:tr>
    </w:tbl>
    <w:p w14:paraId="7819FE11" w14:textId="77777777" w:rsidR="00D260A3" w:rsidRPr="00682802" w:rsidRDefault="00D260A3" w:rsidP="00D260A3">
      <w:pPr>
        <w:autoSpaceDE w:val="0"/>
        <w:jc w:val="both"/>
        <w:rPr>
          <w:rFonts w:ascii="Georgia" w:hAnsi="Georgia"/>
        </w:rPr>
      </w:pPr>
    </w:p>
    <w:p w14:paraId="1834CEDC" w14:textId="77777777" w:rsidR="00D260A3" w:rsidRPr="00682802" w:rsidRDefault="00D260A3" w:rsidP="00D260A3">
      <w:pPr>
        <w:autoSpaceDE w:val="0"/>
        <w:jc w:val="both"/>
        <w:rPr>
          <w:rFonts w:ascii="Georgia" w:hAnsi="Georgia"/>
        </w:rPr>
      </w:pPr>
      <w:r w:rsidRPr="00682802">
        <w:rPr>
          <w:rFonts w:ascii="Georgia" w:hAnsi="Georgia"/>
        </w:rPr>
        <w:t>A Biztosító kijelölt kapcsolattartója:</w:t>
      </w:r>
    </w:p>
    <w:tbl>
      <w:tblPr>
        <w:tblW w:w="0" w:type="auto"/>
        <w:tblInd w:w="675" w:type="dxa"/>
        <w:tblLook w:val="04A0" w:firstRow="1" w:lastRow="0" w:firstColumn="1" w:lastColumn="0" w:noHBand="0" w:noVBand="1"/>
      </w:tblPr>
      <w:tblGrid>
        <w:gridCol w:w="1024"/>
        <w:gridCol w:w="2160"/>
        <w:gridCol w:w="992"/>
        <w:gridCol w:w="1276"/>
      </w:tblGrid>
      <w:tr w:rsidR="00D260A3" w:rsidRPr="00682802" w14:paraId="64EC8C12" w14:textId="77777777" w:rsidTr="008765E5">
        <w:tc>
          <w:tcPr>
            <w:tcW w:w="959" w:type="dxa"/>
          </w:tcPr>
          <w:p w14:paraId="3CF08AFD" w14:textId="77777777" w:rsidR="00D260A3" w:rsidRPr="00682802" w:rsidRDefault="00D260A3" w:rsidP="008765E5">
            <w:pPr>
              <w:autoSpaceDE w:val="0"/>
              <w:jc w:val="both"/>
              <w:rPr>
                <w:rFonts w:ascii="Georgia" w:hAnsi="Georgia"/>
              </w:rPr>
            </w:pPr>
            <w:r w:rsidRPr="00682802">
              <w:rPr>
                <w:rFonts w:ascii="Georgia" w:hAnsi="Georgia"/>
              </w:rPr>
              <w:t>név:</w:t>
            </w:r>
          </w:p>
        </w:tc>
        <w:tc>
          <w:tcPr>
            <w:tcW w:w="2160" w:type="dxa"/>
          </w:tcPr>
          <w:p w14:paraId="7310E72C" w14:textId="77777777" w:rsidR="00D260A3" w:rsidRPr="00682802" w:rsidRDefault="00D260A3" w:rsidP="008765E5">
            <w:pPr>
              <w:autoSpaceDE w:val="0"/>
              <w:jc w:val="both"/>
              <w:rPr>
                <w:rFonts w:ascii="Georgia" w:hAnsi="Georgia"/>
              </w:rPr>
            </w:pPr>
          </w:p>
        </w:tc>
        <w:tc>
          <w:tcPr>
            <w:tcW w:w="992" w:type="dxa"/>
          </w:tcPr>
          <w:p w14:paraId="6A8165F6" w14:textId="77777777" w:rsidR="00D260A3" w:rsidRPr="00682802" w:rsidRDefault="00D260A3" w:rsidP="008765E5">
            <w:pPr>
              <w:autoSpaceDE w:val="0"/>
              <w:jc w:val="both"/>
              <w:rPr>
                <w:rFonts w:ascii="Georgia" w:hAnsi="Georgia"/>
              </w:rPr>
            </w:pPr>
          </w:p>
        </w:tc>
        <w:tc>
          <w:tcPr>
            <w:tcW w:w="1276" w:type="dxa"/>
          </w:tcPr>
          <w:p w14:paraId="01318CA0" w14:textId="77777777" w:rsidR="00D260A3" w:rsidRPr="00682802" w:rsidRDefault="00D260A3" w:rsidP="008765E5">
            <w:pPr>
              <w:autoSpaceDE w:val="0"/>
              <w:jc w:val="both"/>
              <w:rPr>
                <w:rFonts w:ascii="Georgia" w:hAnsi="Georgia"/>
              </w:rPr>
            </w:pPr>
          </w:p>
        </w:tc>
      </w:tr>
      <w:tr w:rsidR="00D260A3" w:rsidRPr="00682802" w14:paraId="6FDAFF82" w14:textId="77777777" w:rsidTr="008765E5">
        <w:tc>
          <w:tcPr>
            <w:tcW w:w="959" w:type="dxa"/>
          </w:tcPr>
          <w:p w14:paraId="61C68659" w14:textId="77777777" w:rsidR="00D260A3" w:rsidRPr="00682802" w:rsidRDefault="00D260A3" w:rsidP="008765E5">
            <w:pPr>
              <w:autoSpaceDE w:val="0"/>
              <w:jc w:val="both"/>
              <w:rPr>
                <w:rFonts w:ascii="Georgia" w:hAnsi="Georgia"/>
              </w:rPr>
            </w:pPr>
            <w:r w:rsidRPr="00682802">
              <w:rPr>
                <w:rFonts w:ascii="Georgia" w:hAnsi="Georgia"/>
              </w:rPr>
              <w:t>telefon:</w:t>
            </w:r>
          </w:p>
        </w:tc>
        <w:tc>
          <w:tcPr>
            <w:tcW w:w="2160" w:type="dxa"/>
          </w:tcPr>
          <w:p w14:paraId="181CFAA6" w14:textId="77777777" w:rsidR="00D260A3" w:rsidRPr="00682802" w:rsidRDefault="00D260A3" w:rsidP="008765E5">
            <w:pPr>
              <w:autoSpaceDE w:val="0"/>
              <w:jc w:val="both"/>
              <w:rPr>
                <w:rFonts w:ascii="Georgia" w:hAnsi="Georgia"/>
              </w:rPr>
            </w:pPr>
          </w:p>
        </w:tc>
        <w:tc>
          <w:tcPr>
            <w:tcW w:w="992" w:type="dxa"/>
          </w:tcPr>
          <w:p w14:paraId="2AC85E84" w14:textId="77777777" w:rsidR="00D260A3" w:rsidRPr="00682802" w:rsidRDefault="00D260A3" w:rsidP="008765E5">
            <w:pPr>
              <w:autoSpaceDE w:val="0"/>
              <w:jc w:val="both"/>
              <w:rPr>
                <w:rFonts w:ascii="Georgia" w:hAnsi="Georgia"/>
              </w:rPr>
            </w:pPr>
          </w:p>
        </w:tc>
        <w:tc>
          <w:tcPr>
            <w:tcW w:w="1276" w:type="dxa"/>
          </w:tcPr>
          <w:p w14:paraId="63DEA7DF" w14:textId="77777777" w:rsidR="00D260A3" w:rsidRPr="00682802" w:rsidRDefault="00D260A3" w:rsidP="008765E5">
            <w:pPr>
              <w:autoSpaceDE w:val="0"/>
              <w:jc w:val="both"/>
              <w:rPr>
                <w:rFonts w:ascii="Georgia" w:hAnsi="Georgia"/>
              </w:rPr>
            </w:pPr>
          </w:p>
        </w:tc>
      </w:tr>
      <w:tr w:rsidR="00D260A3" w:rsidRPr="00682802" w14:paraId="386913B0" w14:textId="77777777" w:rsidTr="008765E5">
        <w:tc>
          <w:tcPr>
            <w:tcW w:w="959" w:type="dxa"/>
          </w:tcPr>
          <w:p w14:paraId="3F8914D7" w14:textId="77777777" w:rsidR="00D260A3" w:rsidRPr="00682802" w:rsidRDefault="00D260A3" w:rsidP="008765E5">
            <w:pPr>
              <w:autoSpaceDE w:val="0"/>
              <w:jc w:val="both"/>
              <w:rPr>
                <w:rFonts w:ascii="Georgia" w:hAnsi="Georgia"/>
              </w:rPr>
            </w:pPr>
            <w:r w:rsidRPr="00682802">
              <w:rPr>
                <w:rFonts w:ascii="Georgia" w:hAnsi="Georgia"/>
              </w:rPr>
              <w:t>e-mail</w:t>
            </w:r>
          </w:p>
        </w:tc>
        <w:tc>
          <w:tcPr>
            <w:tcW w:w="3152" w:type="dxa"/>
            <w:gridSpan w:val="2"/>
          </w:tcPr>
          <w:p w14:paraId="08F14444" w14:textId="77777777" w:rsidR="00D260A3" w:rsidRPr="00682802" w:rsidRDefault="00D260A3" w:rsidP="008765E5">
            <w:pPr>
              <w:autoSpaceDE w:val="0"/>
              <w:jc w:val="both"/>
              <w:rPr>
                <w:rFonts w:ascii="Georgia" w:hAnsi="Georgia"/>
              </w:rPr>
            </w:pPr>
          </w:p>
        </w:tc>
        <w:tc>
          <w:tcPr>
            <w:tcW w:w="1276" w:type="dxa"/>
          </w:tcPr>
          <w:p w14:paraId="2AD4951C" w14:textId="77777777" w:rsidR="00D260A3" w:rsidRPr="00682802" w:rsidRDefault="00D260A3" w:rsidP="008765E5">
            <w:pPr>
              <w:autoSpaceDE w:val="0"/>
              <w:jc w:val="both"/>
              <w:rPr>
                <w:rFonts w:ascii="Georgia" w:hAnsi="Georgia"/>
              </w:rPr>
            </w:pPr>
          </w:p>
        </w:tc>
      </w:tr>
    </w:tbl>
    <w:p w14:paraId="3225097A" w14:textId="77777777" w:rsidR="00D260A3" w:rsidRPr="00682802" w:rsidRDefault="00D260A3" w:rsidP="00D260A3">
      <w:pPr>
        <w:tabs>
          <w:tab w:val="num" w:pos="792"/>
        </w:tabs>
        <w:jc w:val="both"/>
        <w:rPr>
          <w:rFonts w:ascii="Georgia" w:hAnsi="Georgia"/>
        </w:rPr>
      </w:pPr>
    </w:p>
    <w:p w14:paraId="51E94C2F" w14:textId="77777777" w:rsidR="00D260A3" w:rsidRPr="00682802" w:rsidRDefault="00D260A3" w:rsidP="00D260A3">
      <w:pPr>
        <w:tabs>
          <w:tab w:val="left" w:pos="567"/>
        </w:tabs>
        <w:jc w:val="both"/>
        <w:rPr>
          <w:rFonts w:ascii="Georgia" w:hAnsi="Georgia"/>
        </w:rPr>
      </w:pPr>
      <w:r w:rsidRPr="00682802">
        <w:rPr>
          <w:rFonts w:ascii="Georgia" w:hAnsi="Georgia"/>
        </w:rPr>
        <w:t>A megnevezett személyek esetleges változásáról felek egymást írásban értesítik.</w:t>
      </w:r>
    </w:p>
    <w:p w14:paraId="7E1C901F" w14:textId="77777777" w:rsidR="00D260A3" w:rsidRDefault="00D260A3" w:rsidP="00D260A3">
      <w:pPr>
        <w:tabs>
          <w:tab w:val="left" w:pos="567"/>
        </w:tabs>
        <w:jc w:val="both"/>
        <w:rPr>
          <w:rFonts w:ascii="Georgia" w:hAnsi="Georgia"/>
        </w:rPr>
      </w:pPr>
    </w:p>
    <w:p w14:paraId="28D1E86E" w14:textId="77777777" w:rsidR="00761367" w:rsidRDefault="00761367" w:rsidP="00D260A3">
      <w:pPr>
        <w:tabs>
          <w:tab w:val="left" w:pos="567"/>
        </w:tabs>
        <w:jc w:val="both"/>
        <w:rPr>
          <w:rFonts w:ascii="Georgia" w:hAnsi="Georgia"/>
        </w:rPr>
      </w:pPr>
    </w:p>
    <w:p w14:paraId="17CE7E7C" w14:textId="77777777" w:rsidR="00761367" w:rsidRPr="00682802" w:rsidRDefault="00761367" w:rsidP="00D260A3">
      <w:pPr>
        <w:tabs>
          <w:tab w:val="left" w:pos="567"/>
        </w:tabs>
        <w:jc w:val="both"/>
        <w:rPr>
          <w:rFonts w:ascii="Georgia" w:hAnsi="Georgia"/>
        </w:rPr>
      </w:pPr>
    </w:p>
    <w:p w14:paraId="67D70933"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A szerződés megszűnése</w:t>
      </w:r>
    </w:p>
    <w:p w14:paraId="3F88E589" w14:textId="77777777" w:rsidR="00D260A3" w:rsidRPr="00682802" w:rsidRDefault="00D260A3" w:rsidP="00D260A3">
      <w:pPr>
        <w:tabs>
          <w:tab w:val="left" w:pos="567"/>
        </w:tabs>
        <w:jc w:val="both"/>
        <w:rPr>
          <w:rFonts w:ascii="Georgia" w:hAnsi="Georgia"/>
        </w:rPr>
      </w:pPr>
    </w:p>
    <w:p w14:paraId="01DA83DA" w14:textId="77777777" w:rsidR="00D41816" w:rsidRPr="00D41816" w:rsidRDefault="00D260A3" w:rsidP="00D41816">
      <w:pPr>
        <w:tabs>
          <w:tab w:val="left" w:pos="851"/>
        </w:tabs>
        <w:ind w:left="851" w:hanging="851"/>
        <w:jc w:val="both"/>
        <w:rPr>
          <w:rFonts w:ascii="Georgia" w:hAnsi="Georgia"/>
          <w:bCs/>
        </w:rPr>
      </w:pPr>
      <w:r w:rsidRPr="00D41816">
        <w:rPr>
          <w:rFonts w:ascii="Georgia" w:hAnsi="Georgia"/>
        </w:rPr>
        <w:t xml:space="preserve">12.1. </w:t>
      </w:r>
      <w:r w:rsidR="00D41816" w:rsidRPr="00D41816">
        <w:rPr>
          <w:rFonts w:ascii="Georgia" w:hAnsi="Georgia"/>
          <w:bCs/>
        </w:rPr>
        <w:t xml:space="preserve">A </w:t>
      </w:r>
      <w:r w:rsidR="00D41816">
        <w:rPr>
          <w:rFonts w:ascii="Georgia" w:hAnsi="Georgia"/>
          <w:bCs/>
        </w:rPr>
        <w:t>Szerződő</w:t>
      </w:r>
      <w:r w:rsidR="00D41816" w:rsidRPr="00D41816">
        <w:rPr>
          <w:rFonts w:ascii="Georgia" w:hAnsi="Georgia"/>
          <w:bCs/>
        </w:rPr>
        <w:t xml:space="preserve"> a Kbt. 143. § (1) bekezdése alapján jogosult a szerződést felmondani vagy a szerződéstől elállni, amennyiben</w:t>
      </w:r>
    </w:p>
    <w:p w14:paraId="3700F5D2" w14:textId="77777777" w:rsidR="00D41816" w:rsidRPr="00D41816" w:rsidRDefault="00D41816" w:rsidP="00D41816">
      <w:pPr>
        <w:widowControl w:val="0"/>
        <w:tabs>
          <w:tab w:val="left" w:pos="1701"/>
        </w:tabs>
        <w:autoSpaceDE w:val="0"/>
        <w:autoSpaceDN w:val="0"/>
        <w:adjustRightInd w:val="0"/>
        <w:ind w:left="1418"/>
        <w:jc w:val="both"/>
        <w:rPr>
          <w:rFonts w:ascii="Georgia" w:hAnsi="Georgia"/>
          <w:bCs/>
        </w:rPr>
      </w:pPr>
      <w:r w:rsidRPr="00D41816">
        <w:rPr>
          <w:rFonts w:ascii="Georgia" w:hAnsi="Georgia"/>
          <w:bCs/>
        </w:rPr>
        <w:t>a)</w:t>
      </w:r>
      <w:r w:rsidRPr="00D41816">
        <w:rPr>
          <w:rFonts w:ascii="Georgia" w:hAnsi="Georgia"/>
          <w:bCs/>
        </w:rPr>
        <w:tab/>
        <w:t>feltétlenül szükséges a szerződés olyan lényeges módosítása, amely esetében a Kbt. 141. § alapján új közbeszerzési eljárást kell lefolytatni;</w:t>
      </w:r>
    </w:p>
    <w:p w14:paraId="3AE358E7" w14:textId="77777777" w:rsidR="00D41816" w:rsidRPr="00D41816" w:rsidRDefault="00D41816" w:rsidP="00D41816">
      <w:pPr>
        <w:widowControl w:val="0"/>
        <w:tabs>
          <w:tab w:val="left" w:pos="1701"/>
        </w:tabs>
        <w:autoSpaceDE w:val="0"/>
        <w:autoSpaceDN w:val="0"/>
        <w:adjustRightInd w:val="0"/>
        <w:ind w:left="1418"/>
        <w:jc w:val="both"/>
        <w:rPr>
          <w:rFonts w:ascii="Georgia" w:hAnsi="Georgia"/>
          <w:bCs/>
        </w:rPr>
      </w:pPr>
      <w:r w:rsidRPr="00D41816">
        <w:rPr>
          <w:rFonts w:ascii="Georgia" w:hAnsi="Georgia"/>
          <w:bCs/>
        </w:rPr>
        <w:t>b)</w:t>
      </w:r>
      <w:r w:rsidRPr="00D41816">
        <w:rPr>
          <w:rFonts w:ascii="Georgia" w:hAnsi="Georgia"/>
          <w:bCs/>
        </w:rPr>
        <w:tab/>
        <w:t xml:space="preserve">a </w:t>
      </w:r>
      <w:r>
        <w:rPr>
          <w:rFonts w:ascii="Georgia" w:hAnsi="Georgia"/>
          <w:bCs/>
        </w:rPr>
        <w:t>Biztosító</w:t>
      </w:r>
      <w:r w:rsidRPr="00D41816">
        <w:rPr>
          <w:rFonts w:ascii="Georgia" w:hAnsi="Georgia"/>
          <w:bCs/>
        </w:rPr>
        <w:t xml:space="preserve"> nem biztosítja a Kbt. 138. §</w:t>
      </w:r>
      <w:proofErr w:type="spellStart"/>
      <w:r w:rsidRPr="00D41816">
        <w:rPr>
          <w:rFonts w:ascii="Georgia" w:hAnsi="Georgia"/>
          <w:bCs/>
        </w:rPr>
        <w:t>-ban</w:t>
      </w:r>
      <w:proofErr w:type="spellEnd"/>
      <w:r w:rsidRPr="00D41816">
        <w:rPr>
          <w:rFonts w:ascii="Georgia" w:hAnsi="Georgia"/>
          <w:bCs/>
        </w:rPr>
        <w:t xml:space="preserve"> foglaltak betartását, vagy a </w:t>
      </w:r>
      <w:r>
        <w:rPr>
          <w:rFonts w:ascii="Georgia" w:hAnsi="Georgia"/>
          <w:bCs/>
        </w:rPr>
        <w:t>Biztosító</w:t>
      </w:r>
      <w:r w:rsidRPr="00D41816">
        <w:rPr>
          <w:rFonts w:ascii="Georgia" w:hAnsi="Georgia"/>
          <w:bCs/>
        </w:rPr>
        <w:t xml:space="preserve"> személyében érvényesen olyan jogutódlás következett be, amely nem felel meg a Kbt. 139. §</w:t>
      </w:r>
      <w:proofErr w:type="spellStart"/>
      <w:r w:rsidRPr="00D41816">
        <w:rPr>
          <w:rFonts w:ascii="Georgia" w:hAnsi="Georgia"/>
          <w:bCs/>
        </w:rPr>
        <w:t>-ban</w:t>
      </w:r>
      <w:proofErr w:type="spellEnd"/>
      <w:r w:rsidRPr="00D41816">
        <w:rPr>
          <w:rFonts w:ascii="Georgia" w:hAnsi="Georgia"/>
          <w:bCs/>
        </w:rPr>
        <w:t xml:space="preserve"> foglaltaknak; vagy</w:t>
      </w:r>
    </w:p>
    <w:p w14:paraId="3ED657B5" w14:textId="77777777" w:rsidR="00D41816" w:rsidRDefault="00D41816" w:rsidP="00D41816">
      <w:pPr>
        <w:widowControl w:val="0"/>
        <w:tabs>
          <w:tab w:val="left" w:pos="1701"/>
        </w:tabs>
        <w:autoSpaceDE w:val="0"/>
        <w:autoSpaceDN w:val="0"/>
        <w:adjustRightInd w:val="0"/>
        <w:ind w:left="1418"/>
        <w:jc w:val="both"/>
        <w:rPr>
          <w:rFonts w:ascii="Georgia" w:hAnsi="Georgia"/>
          <w:bCs/>
        </w:rPr>
      </w:pPr>
      <w:r w:rsidRPr="00D41816">
        <w:rPr>
          <w:rFonts w:ascii="Georgia" w:hAnsi="Georgia"/>
          <w:bCs/>
        </w:rPr>
        <w:t>c)</w:t>
      </w:r>
      <w:r w:rsidRPr="00D41816">
        <w:rPr>
          <w:rFonts w:ascii="Georgia" w:hAnsi="Georgia"/>
          <w:bCs/>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FEF80AA" w14:textId="77777777" w:rsidR="00D41816" w:rsidRPr="00D41816" w:rsidRDefault="00D41816" w:rsidP="00D41816">
      <w:pPr>
        <w:widowControl w:val="0"/>
        <w:tabs>
          <w:tab w:val="left" w:pos="1701"/>
        </w:tabs>
        <w:autoSpaceDE w:val="0"/>
        <w:autoSpaceDN w:val="0"/>
        <w:adjustRightInd w:val="0"/>
        <w:ind w:left="1418"/>
        <w:jc w:val="both"/>
        <w:rPr>
          <w:rFonts w:ascii="Georgia" w:hAnsi="Georgia"/>
          <w:bCs/>
        </w:rPr>
      </w:pPr>
    </w:p>
    <w:p w14:paraId="6227BF4A" w14:textId="77777777" w:rsidR="00D41816" w:rsidRDefault="00D41816" w:rsidP="00D41816">
      <w:pPr>
        <w:widowControl w:val="0"/>
        <w:tabs>
          <w:tab w:val="left" w:pos="851"/>
        </w:tabs>
        <w:autoSpaceDE w:val="0"/>
        <w:autoSpaceDN w:val="0"/>
        <w:adjustRightInd w:val="0"/>
        <w:ind w:left="851" w:hanging="851"/>
        <w:jc w:val="both"/>
        <w:rPr>
          <w:rFonts w:ascii="Georgia" w:hAnsi="Georgia"/>
          <w:bCs/>
        </w:rPr>
      </w:pPr>
      <w:r>
        <w:rPr>
          <w:rFonts w:ascii="Georgia" w:hAnsi="Georgia"/>
          <w:bCs/>
        </w:rPr>
        <w:t>12.2.</w:t>
      </w:r>
      <w:r w:rsidRPr="00D41816">
        <w:rPr>
          <w:rFonts w:ascii="Georgia" w:hAnsi="Georgia"/>
          <w:bCs/>
        </w:rPr>
        <w:t xml:space="preserve"> </w:t>
      </w:r>
      <w:r w:rsidRPr="00D41816">
        <w:rPr>
          <w:rFonts w:ascii="Georgia" w:hAnsi="Georgia"/>
          <w:bCs/>
        </w:rPr>
        <w:tab/>
        <w:t xml:space="preserve">A </w:t>
      </w:r>
      <w:r>
        <w:rPr>
          <w:rFonts w:ascii="Georgia" w:hAnsi="Georgia"/>
          <w:bCs/>
        </w:rPr>
        <w:t>Szerződő</w:t>
      </w:r>
      <w:r w:rsidRPr="00D41816">
        <w:rPr>
          <w:rFonts w:ascii="Georgia" w:hAnsi="Georgia"/>
          <w:bCs/>
        </w:rPr>
        <w:t xml:space="preserve"> a Kbt. 143. § (2) bekezdése alapján köteles a szerződést felmondani, vagy – a </w:t>
      </w:r>
      <w:proofErr w:type="spellStart"/>
      <w:r w:rsidRPr="00D41816">
        <w:rPr>
          <w:rFonts w:ascii="Georgia" w:hAnsi="Georgia"/>
          <w:bCs/>
        </w:rPr>
        <w:t>Ptk.-ban</w:t>
      </w:r>
      <w:proofErr w:type="spellEnd"/>
      <w:r w:rsidRPr="00D41816">
        <w:rPr>
          <w:rFonts w:ascii="Georgia" w:hAnsi="Georgia"/>
          <w:bCs/>
        </w:rPr>
        <w:t xml:space="preserve"> foglaltak szerint – attól elállni, ha a szerződés megkötését követően jut tudomására, hogy a </w:t>
      </w:r>
      <w:r>
        <w:rPr>
          <w:rFonts w:ascii="Georgia" w:hAnsi="Georgia"/>
          <w:bCs/>
        </w:rPr>
        <w:t>Biztosító</w:t>
      </w:r>
      <w:r w:rsidRPr="00D41816">
        <w:rPr>
          <w:rFonts w:ascii="Georgia" w:hAnsi="Georgia"/>
          <w:bCs/>
        </w:rPr>
        <w:t xml:space="preserve"> tekintetében a közbeszerzési eljárás során kizáró ok állt fenn, és ezért ki kellett volna zárni a közbeszerzési eljárásból.</w:t>
      </w:r>
    </w:p>
    <w:p w14:paraId="29E2694E" w14:textId="77777777" w:rsidR="00D41816" w:rsidRPr="00D41816" w:rsidRDefault="00D41816" w:rsidP="00D41816">
      <w:pPr>
        <w:widowControl w:val="0"/>
        <w:tabs>
          <w:tab w:val="left" w:pos="851"/>
        </w:tabs>
        <w:autoSpaceDE w:val="0"/>
        <w:autoSpaceDN w:val="0"/>
        <w:adjustRightInd w:val="0"/>
        <w:ind w:left="851" w:hanging="851"/>
        <w:jc w:val="both"/>
        <w:rPr>
          <w:rFonts w:ascii="Georgia" w:hAnsi="Georgia"/>
          <w:bCs/>
        </w:rPr>
      </w:pPr>
    </w:p>
    <w:p w14:paraId="6DEE8CA1" w14:textId="77777777" w:rsidR="00D41816" w:rsidRDefault="00D41816" w:rsidP="00D41816">
      <w:pPr>
        <w:widowControl w:val="0"/>
        <w:tabs>
          <w:tab w:val="left" w:pos="851"/>
        </w:tabs>
        <w:autoSpaceDE w:val="0"/>
        <w:autoSpaceDN w:val="0"/>
        <w:adjustRightInd w:val="0"/>
        <w:ind w:left="851" w:hanging="851"/>
        <w:jc w:val="both"/>
        <w:rPr>
          <w:rFonts w:ascii="Georgia" w:hAnsi="Georgia"/>
          <w:bCs/>
        </w:rPr>
      </w:pPr>
      <w:r>
        <w:rPr>
          <w:rFonts w:ascii="Georgia" w:hAnsi="Georgia"/>
          <w:bCs/>
        </w:rPr>
        <w:t>12.3.</w:t>
      </w:r>
      <w:r w:rsidRPr="00D41816">
        <w:rPr>
          <w:rFonts w:ascii="Georgia" w:hAnsi="Georgia"/>
          <w:bCs/>
        </w:rPr>
        <w:tab/>
        <w:t xml:space="preserve">A </w:t>
      </w:r>
      <w:r>
        <w:rPr>
          <w:rFonts w:ascii="Georgia" w:hAnsi="Georgia"/>
          <w:bCs/>
        </w:rPr>
        <w:t xml:space="preserve">Szerződő </w:t>
      </w:r>
      <w:r w:rsidRPr="00D41816">
        <w:rPr>
          <w:rFonts w:ascii="Georgia" w:hAnsi="Georgia"/>
          <w:bCs/>
        </w:rPr>
        <w:t xml:space="preserve">köteles a jelen szerződést felmondani, ha a </w:t>
      </w:r>
      <w:r>
        <w:rPr>
          <w:rFonts w:ascii="Georgia" w:hAnsi="Georgia"/>
          <w:bCs/>
        </w:rPr>
        <w:t xml:space="preserve">Biztosítóban </w:t>
      </w:r>
      <w:r w:rsidRPr="00D41816">
        <w:rPr>
          <w:rFonts w:ascii="Georgia" w:hAnsi="Georgia"/>
          <w:bCs/>
        </w:rPr>
        <w:t xml:space="preserve">közvetetten vagy közvetlenül 25%-ot meghaladó tulajdoni részesedést szerez valamely olyan jogi személy vagy személyes joga szerint jogképes szervezet, amely tekintetében fennáll a Kbt. 62. § (1) bekezdés k) pont </w:t>
      </w:r>
      <w:proofErr w:type="spellStart"/>
      <w:r w:rsidRPr="00D41816">
        <w:rPr>
          <w:rFonts w:ascii="Georgia" w:hAnsi="Georgia"/>
          <w:bCs/>
        </w:rPr>
        <w:t>kb</w:t>
      </w:r>
      <w:proofErr w:type="spellEnd"/>
      <w:r w:rsidRPr="00D41816">
        <w:rPr>
          <w:rFonts w:ascii="Georgia" w:hAnsi="Georgia"/>
          <w:bCs/>
        </w:rPr>
        <w:t xml:space="preserve">) alpontjában meghatározott feltétel; vagy a </w:t>
      </w:r>
      <w:r>
        <w:rPr>
          <w:rFonts w:ascii="Georgia" w:hAnsi="Georgia"/>
          <w:bCs/>
        </w:rPr>
        <w:t>Biztosító</w:t>
      </w:r>
      <w:r w:rsidRPr="00D41816">
        <w:rPr>
          <w:rFonts w:ascii="Georgia" w:hAnsi="Georgia"/>
          <w:bCs/>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D41816">
        <w:rPr>
          <w:rFonts w:ascii="Georgia" w:hAnsi="Georgia"/>
          <w:bCs/>
        </w:rPr>
        <w:t>kb</w:t>
      </w:r>
      <w:proofErr w:type="spellEnd"/>
      <w:r w:rsidRPr="00D41816">
        <w:rPr>
          <w:rFonts w:ascii="Georgia" w:hAnsi="Georgia"/>
          <w:bCs/>
        </w:rPr>
        <w:t>) alpontjában meghatározott feltétel.</w:t>
      </w:r>
    </w:p>
    <w:p w14:paraId="7395FEA3" w14:textId="77777777" w:rsidR="00D41816" w:rsidRPr="00D41816" w:rsidRDefault="00D41816" w:rsidP="00D41816">
      <w:pPr>
        <w:widowControl w:val="0"/>
        <w:tabs>
          <w:tab w:val="left" w:pos="851"/>
        </w:tabs>
        <w:autoSpaceDE w:val="0"/>
        <w:autoSpaceDN w:val="0"/>
        <w:adjustRightInd w:val="0"/>
        <w:ind w:left="851" w:hanging="851"/>
        <w:jc w:val="both"/>
        <w:rPr>
          <w:rFonts w:ascii="Georgia" w:hAnsi="Georgia"/>
          <w:bCs/>
        </w:rPr>
      </w:pPr>
    </w:p>
    <w:p w14:paraId="5C56A0AF" w14:textId="77777777" w:rsidR="00D41816" w:rsidRDefault="00D41816" w:rsidP="00D41816">
      <w:pPr>
        <w:widowControl w:val="0"/>
        <w:tabs>
          <w:tab w:val="left" w:pos="851"/>
        </w:tabs>
        <w:autoSpaceDE w:val="0"/>
        <w:autoSpaceDN w:val="0"/>
        <w:adjustRightInd w:val="0"/>
        <w:ind w:left="851" w:hanging="851"/>
        <w:jc w:val="both"/>
        <w:rPr>
          <w:rFonts w:ascii="Georgia" w:hAnsi="Georgia"/>
          <w:bCs/>
        </w:rPr>
      </w:pPr>
      <w:r>
        <w:rPr>
          <w:rFonts w:ascii="Georgia" w:hAnsi="Georgia"/>
          <w:bCs/>
        </w:rPr>
        <w:t>12.4.</w:t>
      </w:r>
      <w:r w:rsidRPr="00D41816">
        <w:rPr>
          <w:rFonts w:ascii="Georgia" w:hAnsi="Georgia"/>
          <w:bCs/>
        </w:rPr>
        <w:tab/>
        <w:t xml:space="preserve">A jelen pontban említett felmondás esetén a </w:t>
      </w:r>
      <w:r>
        <w:rPr>
          <w:rFonts w:ascii="Georgia" w:hAnsi="Georgia"/>
          <w:bCs/>
        </w:rPr>
        <w:t xml:space="preserve">Biztosító </w:t>
      </w:r>
      <w:r w:rsidRPr="00D41816">
        <w:rPr>
          <w:rFonts w:ascii="Georgia" w:hAnsi="Georgia"/>
          <w:bCs/>
        </w:rPr>
        <w:t>a szerződés megszűnése előtt már teljesített szolgáltatások szerződésszerű pénzbeli ellenértékére jogosult.</w:t>
      </w:r>
    </w:p>
    <w:p w14:paraId="025F41F4" w14:textId="77777777" w:rsidR="00D41816" w:rsidRPr="00D41816" w:rsidRDefault="00D41816" w:rsidP="00D41816">
      <w:pPr>
        <w:widowControl w:val="0"/>
        <w:tabs>
          <w:tab w:val="left" w:pos="851"/>
        </w:tabs>
        <w:autoSpaceDE w:val="0"/>
        <w:autoSpaceDN w:val="0"/>
        <w:adjustRightInd w:val="0"/>
        <w:ind w:left="851" w:hanging="851"/>
        <w:jc w:val="both"/>
        <w:rPr>
          <w:rFonts w:ascii="Georgia" w:hAnsi="Georgia"/>
          <w:bCs/>
        </w:rPr>
      </w:pPr>
    </w:p>
    <w:p w14:paraId="1B71E218" w14:textId="77777777" w:rsidR="00D41816" w:rsidRDefault="00D41816" w:rsidP="00D41816">
      <w:pPr>
        <w:widowControl w:val="0"/>
        <w:tabs>
          <w:tab w:val="left" w:pos="851"/>
        </w:tabs>
        <w:autoSpaceDE w:val="0"/>
        <w:autoSpaceDN w:val="0"/>
        <w:adjustRightInd w:val="0"/>
        <w:ind w:left="851" w:hanging="851"/>
        <w:jc w:val="both"/>
        <w:rPr>
          <w:rFonts w:ascii="Georgia" w:hAnsi="Georgia"/>
          <w:bCs/>
          <w:spacing w:val="1"/>
        </w:rPr>
      </w:pPr>
      <w:r>
        <w:rPr>
          <w:rFonts w:ascii="Georgia" w:hAnsi="Georgia"/>
          <w:bCs/>
        </w:rPr>
        <w:t>12.5.</w:t>
      </w:r>
      <w:r w:rsidRPr="00D41816">
        <w:rPr>
          <w:rFonts w:ascii="Georgia" w:hAnsi="Georgia"/>
          <w:bCs/>
        </w:rPr>
        <w:tab/>
        <w:t>A szerződés bármilyen okból történő megszűnése esetében is fennmaradnak</w:t>
      </w:r>
      <w:r w:rsidRPr="00D41816">
        <w:rPr>
          <w:rFonts w:ascii="Georgia" w:hAnsi="Georgia"/>
          <w:bCs/>
          <w:spacing w:val="1"/>
        </w:rPr>
        <w:t xml:space="preserve"> a </w:t>
      </w:r>
      <w:r w:rsidRPr="00761367">
        <w:rPr>
          <w:rFonts w:ascii="Georgia" w:hAnsi="Georgia"/>
          <w:bCs/>
          <w:spacing w:val="1"/>
        </w:rPr>
        <w:t>1</w:t>
      </w:r>
      <w:r w:rsidR="00761367" w:rsidRPr="00761367">
        <w:rPr>
          <w:rFonts w:ascii="Georgia" w:hAnsi="Georgia"/>
          <w:bCs/>
          <w:spacing w:val="1"/>
        </w:rPr>
        <w:t>5</w:t>
      </w:r>
      <w:r w:rsidRPr="00761367">
        <w:rPr>
          <w:rFonts w:ascii="Georgia" w:hAnsi="Georgia"/>
          <w:bCs/>
          <w:spacing w:val="1"/>
        </w:rPr>
        <w:t>.</w:t>
      </w:r>
      <w:r w:rsidR="00761367" w:rsidRPr="00761367">
        <w:rPr>
          <w:rFonts w:ascii="Georgia" w:hAnsi="Georgia"/>
          <w:bCs/>
          <w:spacing w:val="1"/>
        </w:rPr>
        <w:t>1 – 15.2.</w:t>
      </w:r>
      <w:r w:rsidRPr="00761367">
        <w:rPr>
          <w:rFonts w:ascii="Georgia" w:hAnsi="Georgia"/>
          <w:bCs/>
          <w:spacing w:val="1"/>
        </w:rPr>
        <w:t xml:space="preserve"> pont</w:t>
      </w:r>
      <w:r w:rsidR="00761367" w:rsidRPr="00761367">
        <w:rPr>
          <w:rFonts w:ascii="Georgia" w:hAnsi="Georgia"/>
          <w:bCs/>
          <w:spacing w:val="1"/>
        </w:rPr>
        <w:t>ok</w:t>
      </w:r>
      <w:r w:rsidRPr="00761367">
        <w:rPr>
          <w:rFonts w:ascii="Georgia" w:hAnsi="Georgia"/>
          <w:bCs/>
          <w:spacing w:val="1"/>
        </w:rPr>
        <w:t xml:space="preserve"> szerinti titoktartásra vonatkozó</w:t>
      </w:r>
      <w:r w:rsidRPr="00D41816">
        <w:rPr>
          <w:rFonts w:ascii="Georgia" w:hAnsi="Georgia"/>
          <w:bCs/>
          <w:spacing w:val="1"/>
        </w:rPr>
        <w:t xml:space="preserve"> kötelezettségek.</w:t>
      </w:r>
    </w:p>
    <w:p w14:paraId="7AFB6BE3" w14:textId="77777777" w:rsidR="00D41816" w:rsidRDefault="00D41816" w:rsidP="00D41816">
      <w:pPr>
        <w:widowControl w:val="0"/>
        <w:tabs>
          <w:tab w:val="left" w:pos="851"/>
        </w:tabs>
        <w:autoSpaceDE w:val="0"/>
        <w:autoSpaceDN w:val="0"/>
        <w:adjustRightInd w:val="0"/>
        <w:ind w:left="851" w:hanging="851"/>
        <w:jc w:val="both"/>
        <w:rPr>
          <w:rFonts w:ascii="Georgia" w:hAnsi="Georgia"/>
          <w:bCs/>
          <w:spacing w:val="1"/>
        </w:rPr>
      </w:pPr>
    </w:p>
    <w:p w14:paraId="1A66EB03" w14:textId="77777777" w:rsidR="00D41816" w:rsidRDefault="00D41816" w:rsidP="00D41816">
      <w:pPr>
        <w:widowControl w:val="0"/>
        <w:tabs>
          <w:tab w:val="left" w:pos="851"/>
        </w:tabs>
        <w:autoSpaceDE w:val="0"/>
        <w:autoSpaceDN w:val="0"/>
        <w:adjustRightInd w:val="0"/>
        <w:ind w:left="851" w:hanging="851"/>
        <w:jc w:val="both"/>
        <w:rPr>
          <w:rFonts w:ascii="Georgia" w:hAnsi="Georgia"/>
          <w:bCs/>
          <w:sz w:val="22"/>
          <w:szCs w:val="22"/>
        </w:rPr>
      </w:pPr>
      <w:r>
        <w:rPr>
          <w:rFonts w:ascii="Georgia" w:hAnsi="Georgia"/>
          <w:bCs/>
          <w:spacing w:val="1"/>
        </w:rPr>
        <w:t xml:space="preserve">12.6. </w:t>
      </w:r>
      <w:r>
        <w:rPr>
          <w:rFonts w:ascii="Georgia" w:hAnsi="Georgia"/>
          <w:bCs/>
          <w:spacing w:val="1"/>
        </w:rPr>
        <w:tab/>
      </w:r>
      <w:r w:rsidRPr="00D41816">
        <w:rPr>
          <w:rFonts w:ascii="Georgia" w:hAnsi="Georgia"/>
          <w:bCs/>
        </w:rPr>
        <w:t xml:space="preserve">A szerződés megszűnik a szerződés </w:t>
      </w:r>
      <w:r w:rsidR="00761367" w:rsidRPr="00761367">
        <w:rPr>
          <w:rFonts w:ascii="Georgia" w:hAnsi="Georgia"/>
          <w:bCs/>
        </w:rPr>
        <w:t>7</w:t>
      </w:r>
      <w:r w:rsidRPr="00761367">
        <w:rPr>
          <w:rFonts w:ascii="Georgia" w:hAnsi="Georgia"/>
          <w:bCs/>
        </w:rPr>
        <w:t>.5. pontjában</w:t>
      </w:r>
      <w:r w:rsidRPr="00D41816">
        <w:rPr>
          <w:rFonts w:ascii="Georgia" w:hAnsi="Georgia"/>
          <w:bCs/>
        </w:rPr>
        <w:t xml:space="preserve"> meghatározott keretösszegre tekintettel további kifizetés nem teljesíthető.</w:t>
      </w:r>
      <w:r w:rsidRPr="00D25237">
        <w:rPr>
          <w:rFonts w:ascii="Georgia" w:hAnsi="Georgia"/>
          <w:bCs/>
          <w:sz w:val="22"/>
          <w:szCs w:val="22"/>
        </w:rPr>
        <w:t xml:space="preserve">   </w:t>
      </w:r>
    </w:p>
    <w:p w14:paraId="18904ECC" w14:textId="77777777" w:rsidR="0042433D" w:rsidRPr="0042433D" w:rsidRDefault="0042433D" w:rsidP="00D41816">
      <w:pPr>
        <w:widowControl w:val="0"/>
        <w:tabs>
          <w:tab w:val="left" w:pos="851"/>
        </w:tabs>
        <w:autoSpaceDE w:val="0"/>
        <w:autoSpaceDN w:val="0"/>
        <w:adjustRightInd w:val="0"/>
        <w:ind w:left="851" w:hanging="851"/>
        <w:jc w:val="both"/>
        <w:rPr>
          <w:rFonts w:ascii="Georgia" w:hAnsi="Georgia"/>
          <w:bCs/>
        </w:rPr>
      </w:pPr>
    </w:p>
    <w:p w14:paraId="64C3C7CE" w14:textId="34CC3018" w:rsidR="0042433D" w:rsidRPr="0042433D" w:rsidRDefault="0042433D" w:rsidP="00D41816">
      <w:pPr>
        <w:widowControl w:val="0"/>
        <w:tabs>
          <w:tab w:val="left" w:pos="851"/>
        </w:tabs>
        <w:autoSpaceDE w:val="0"/>
        <w:autoSpaceDN w:val="0"/>
        <w:adjustRightInd w:val="0"/>
        <w:ind w:left="851" w:hanging="851"/>
        <w:jc w:val="both"/>
        <w:rPr>
          <w:rFonts w:ascii="Georgia" w:hAnsi="Georgia"/>
          <w:bCs/>
          <w:spacing w:val="1"/>
        </w:rPr>
      </w:pPr>
      <w:r w:rsidRPr="0042433D">
        <w:rPr>
          <w:rFonts w:ascii="Georgia" w:hAnsi="Georgia"/>
          <w:bCs/>
        </w:rPr>
        <w:t xml:space="preserve">12.7. </w:t>
      </w:r>
      <w:r w:rsidRPr="0042433D">
        <w:rPr>
          <w:rFonts w:ascii="Georgia" w:hAnsi="Georgia"/>
          <w:bCs/>
        </w:rPr>
        <w:tab/>
        <w:t>A szerződés megszűnik továbbá, ame</w:t>
      </w:r>
      <w:r>
        <w:rPr>
          <w:rFonts w:ascii="Georgia" w:hAnsi="Georgia"/>
          <w:bCs/>
        </w:rPr>
        <w:t xml:space="preserve">nnyiben a 4.1. pontban foglalt időtartamon belül megszűnik a Biztosító MABISZ tagsága. </w:t>
      </w:r>
    </w:p>
    <w:p w14:paraId="79529C31" w14:textId="77777777" w:rsidR="00D260A3" w:rsidRPr="00C119E5" w:rsidRDefault="00D260A3" w:rsidP="00D41816">
      <w:pPr>
        <w:tabs>
          <w:tab w:val="left" w:pos="567"/>
        </w:tabs>
        <w:jc w:val="both"/>
        <w:rPr>
          <w:rFonts w:ascii="Georgia" w:hAnsi="Georgia"/>
          <w:highlight w:val="yellow"/>
        </w:rPr>
      </w:pPr>
    </w:p>
    <w:p w14:paraId="713EF64A" w14:textId="77777777" w:rsidR="00D260A3" w:rsidRPr="00682802" w:rsidRDefault="00D260A3" w:rsidP="00D260A3">
      <w:pPr>
        <w:autoSpaceDE w:val="0"/>
        <w:jc w:val="both"/>
        <w:rPr>
          <w:rFonts w:ascii="Georgia" w:hAnsi="Georgia"/>
        </w:rPr>
      </w:pPr>
    </w:p>
    <w:p w14:paraId="177B63B4"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Egyéb feltételek</w:t>
      </w:r>
    </w:p>
    <w:p w14:paraId="73ACBCBD" w14:textId="77777777" w:rsidR="00D260A3" w:rsidRPr="00682802" w:rsidRDefault="00D260A3" w:rsidP="00D260A3">
      <w:pPr>
        <w:autoSpaceDE w:val="0"/>
        <w:autoSpaceDN w:val="0"/>
        <w:adjustRightInd w:val="0"/>
        <w:jc w:val="both"/>
        <w:rPr>
          <w:rFonts w:ascii="Georgia" w:hAnsi="Georgia"/>
        </w:rPr>
      </w:pPr>
    </w:p>
    <w:p w14:paraId="44D1A262" w14:textId="77777777" w:rsidR="001E0116" w:rsidRDefault="00D260A3" w:rsidP="00D260A3">
      <w:pPr>
        <w:autoSpaceDE w:val="0"/>
        <w:autoSpaceDN w:val="0"/>
        <w:adjustRightInd w:val="0"/>
        <w:ind w:left="709" w:hanging="709"/>
        <w:jc w:val="both"/>
        <w:rPr>
          <w:rFonts w:ascii="Georgia" w:hAnsi="Georgia"/>
        </w:rPr>
      </w:pPr>
      <w:r w:rsidRPr="00682802">
        <w:rPr>
          <w:rFonts w:ascii="Georgia" w:hAnsi="Georgia"/>
        </w:rPr>
        <w:t>13.1</w:t>
      </w:r>
      <w:r w:rsidRPr="00682802">
        <w:rPr>
          <w:rFonts w:ascii="Georgia" w:hAnsi="Georgia"/>
        </w:rPr>
        <w:tab/>
      </w:r>
      <w:r w:rsidR="001E0116" w:rsidRPr="001E0116">
        <w:rPr>
          <w:rFonts w:ascii="Georgia" w:hAnsi="Georgia"/>
        </w:rPr>
        <w:t xml:space="preserve">Az államháztartásról szóló törvény végrehajtásáról szóló 368/2011. (XII. 31.) Korm. rendelet 50. § (1a) bekezdésében foglaltaknak megfelelően a </w:t>
      </w:r>
      <w:r w:rsidR="001E0116">
        <w:rPr>
          <w:rFonts w:ascii="Georgia" w:hAnsi="Georgia"/>
        </w:rPr>
        <w:t>Biztosító</w:t>
      </w:r>
      <w:r w:rsidR="001E0116" w:rsidRPr="001E0116">
        <w:rPr>
          <w:rFonts w:ascii="Georgia" w:hAnsi="Georgia"/>
        </w:rPr>
        <w:t xml:space="preserve"> kijelenti, hogy átlátható szervezetnek minősül. A </w:t>
      </w:r>
      <w:r w:rsidR="001E0116">
        <w:rPr>
          <w:rFonts w:ascii="Georgia" w:hAnsi="Georgia"/>
        </w:rPr>
        <w:t>Biztosító</w:t>
      </w:r>
      <w:r w:rsidR="001E0116" w:rsidRPr="001E0116">
        <w:rPr>
          <w:rFonts w:ascii="Georgia" w:hAnsi="Georgia"/>
        </w:rPr>
        <w:t xml:space="preserve"> a jelen pont szerinti </w:t>
      </w:r>
      <w:r w:rsidR="001E0116" w:rsidRPr="001E0116">
        <w:rPr>
          <w:rFonts w:ascii="Georgia" w:hAnsi="Georgia"/>
        </w:rPr>
        <w:lastRenderedPageBreak/>
        <w:t xml:space="preserve">nyilatkozatában foglaltak változása esetén arról haladéktalanul köteles a </w:t>
      </w:r>
      <w:r w:rsidR="001E0116">
        <w:rPr>
          <w:rFonts w:ascii="Georgia" w:hAnsi="Georgia"/>
        </w:rPr>
        <w:t>Szerződőt</w:t>
      </w:r>
      <w:r w:rsidR="001E0116" w:rsidRPr="001E0116">
        <w:rPr>
          <w:rFonts w:ascii="Georgia" w:hAnsi="Georgia"/>
        </w:rPr>
        <w:t xml:space="preserve"> tájékoztatni. A valótlan tartalmú nyilatkozat alapján kötött visszterhes szerződést a </w:t>
      </w:r>
      <w:r w:rsidR="001E0116">
        <w:rPr>
          <w:rFonts w:ascii="Georgia" w:hAnsi="Georgia"/>
        </w:rPr>
        <w:t>Szerződő</w:t>
      </w:r>
      <w:r w:rsidR="001E0116" w:rsidRPr="001E0116">
        <w:rPr>
          <w:rFonts w:ascii="Georgia" w:hAnsi="Georgia"/>
        </w:rPr>
        <w:t xml:space="preserve"> azonnali hatállyal felmondja vagy - ha a szerződés teljesítésére még nem került sor - a </w:t>
      </w:r>
      <w:r w:rsidR="001E0116">
        <w:rPr>
          <w:rFonts w:ascii="Georgia" w:hAnsi="Georgia"/>
        </w:rPr>
        <w:t>s</w:t>
      </w:r>
      <w:r w:rsidR="001E0116" w:rsidRPr="001E0116">
        <w:rPr>
          <w:rFonts w:ascii="Georgia" w:hAnsi="Georgia"/>
        </w:rPr>
        <w:t xml:space="preserve">zerződéstől eláll. Az átláthatósággal kapcsolatos nyilatkozat jelen szerződés </w:t>
      </w:r>
      <w:r w:rsidR="001E0116" w:rsidRPr="00761367">
        <w:rPr>
          <w:rFonts w:ascii="Georgia" w:hAnsi="Georgia"/>
        </w:rPr>
        <w:t>1. sz. mellékletét képezi.</w:t>
      </w:r>
    </w:p>
    <w:p w14:paraId="394F7007" w14:textId="77777777" w:rsidR="001E0116" w:rsidRDefault="001E0116" w:rsidP="00D260A3">
      <w:pPr>
        <w:autoSpaceDE w:val="0"/>
        <w:autoSpaceDN w:val="0"/>
        <w:adjustRightInd w:val="0"/>
        <w:ind w:left="709" w:hanging="709"/>
        <w:jc w:val="both"/>
        <w:rPr>
          <w:rFonts w:ascii="Georgia" w:hAnsi="Georgia"/>
        </w:rPr>
      </w:pPr>
    </w:p>
    <w:p w14:paraId="3789A1FF" w14:textId="77777777" w:rsidR="00D260A3" w:rsidRPr="00682802" w:rsidRDefault="001E0116" w:rsidP="00D260A3">
      <w:pPr>
        <w:autoSpaceDE w:val="0"/>
        <w:autoSpaceDN w:val="0"/>
        <w:adjustRightInd w:val="0"/>
        <w:ind w:left="709" w:hanging="709"/>
        <w:jc w:val="both"/>
        <w:rPr>
          <w:rFonts w:ascii="Georgia" w:hAnsi="Georgia"/>
        </w:rPr>
      </w:pPr>
      <w:r>
        <w:rPr>
          <w:rFonts w:ascii="Georgia" w:hAnsi="Georgia"/>
        </w:rPr>
        <w:t xml:space="preserve">13.2. </w:t>
      </w:r>
      <w:r>
        <w:rPr>
          <w:rFonts w:ascii="Georgia" w:hAnsi="Georgia"/>
        </w:rPr>
        <w:tab/>
      </w:r>
      <w:r w:rsidR="00D260A3" w:rsidRPr="00682802">
        <w:rPr>
          <w:rFonts w:ascii="Georgia" w:hAnsi="Georgia"/>
        </w:rPr>
        <w:t>A Biztosító a szerződés hatálya alatt a biztosítási díjat nem emeli sem a casco, sem a gépjármű-felelősségbiztosítás tekintetében. Felek nem alkalmaznak káralakulástól függő díjkedvezményt, illetve pótdíjat.</w:t>
      </w:r>
    </w:p>
    <w:p w14:paraId="36188B3B" w14:textId="77777777" w:rsidR="00D260A3" w:rsidRPr="00682802" w:rsidRDefault="00D260A3" w:rsidP="00D260A3">
      <w:pPr>
        <w:autoSpaceDE w:val="0"/>
        <w:autoSpaceDN w:val="0"/>
        <w:adjustRightInd w:val="0"/>
        <w:jc w:val="both"/>
        <w:rPr>
          <w:rFonts w:ascii="Georgia" w:hAnsi="Georgia"/>
        </w:rPr>
      </w:pPr>
    </w:p>
    <w:p w14:paraId="66A216DF"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3</w:t>
      </w:r>
      <w:r w:rsidRPr="00682802">
        <w:rPr>
          <w:rFonts w:ascii="Georgia" w:hAnsi="Georgia"/>
        </w:rPr>
        <w:tab/>
        <w:t>A Biztosító a 201</w:t>
      </w:r>
      <w:r w:rsidR="00C119E5">
        <w:rPr>
          <w:rFonts w:ascii="Georgia" w:hAnsi="Georgia"/>
        </w:rPr>
        <w:t>7</w:t>
      </w:r>
      <w:r w:rsidRPr="00682802">
        <w:rPr>
          <w:rFonts w:ascii="Georgia" w:hAnsi="Georgia"/>
        </w:rPr>
        <w:t>. évre vonatkozó biztosítási igazolásokat, nemzetközi zöldkártyákat (amelyek az egész évre szólnak) 201</w:t>
      </w:r>
      <w:r w:rsidR="00C119E5">
        <w:rPr>
          <w:rFonts w:ascii="Georgia" w:hAnsi="Georgia"/>
        </w:rPr>
        <w:t>6</w:t>
      </w:r>
      <w:r w:rsidRPr="00682802">
        <w:rPr>
          <w:rFonts w:ascii="Georgia" w:hAnsi="Georgia"/>
        </w:rPr>
        <w:t>. december 31-ig megküldi Szerződő részére.</w:t>
      </w:r>
    </w:p>
    <w:p w14:paraId="73544AF1" w14:textId="77777777" w:rsidR="00D260A3" w:rsidRPr="00682802" w:rsidRDefault="00D260A3" w:rsidP="00D260A3">
      <w:pPr>
        <w:autoSpaceDE w:val="0"/>
        <w:autoSpaceDN w:val="0"/>
        <w:adjustRightInd w:val="0"/>
        <w:ind w:left="709" w:hanging="709"/>
        <w:jc w:val="both"/>
        <w:rPr>
          <w:rFonts w:ascii="Georgia" w:hAnsi="Georgia"/>
        </w:rPr>
      </w:pPr>
    </w:p>
    <w:p w14:paraId="03CBE8E7"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4</w:t>
      </w:r>
      <w:r w:rsidRPr="00682802">
        <w:rPr>
          <w:rFonts w:ascii="Georgia" w:hAnsi="Georgia"/>
        </w:rPr>
        <w:tab/>
        <w:t>A Biztosító vállalja, hogy 201</w:t>
      </w:r>
      <w:r w:rsidR="00C119E5">
        <w:rPr>
          <w:rFonts w:ascii="Georgia" w:hAnsi="Georgia"/>
        </w:rPr>
        <w:t>7</w:t>
      </w:r>
      <w:r w:rsidRPr="00682802">
        <w:rPr>
          <w:rFonts w:ascii="Georgia" w:hAnsi="Georgia"/>
        </w:rPr>
        <w:t xml:space="preserve">. január 1-jei hatállyal megállapodást köt a Szerződő, mint üzembentartó használatában lévő gépjárművek javítását végző azon szervizekkel, amelyekkel nincs hatályos szerződéses kapcsolata. Ezen szerződések alapján Biztosító vállalja, hogy a Szerződő gépjárműveire nézve megkülönböztetett kárrendezési eljárást valósít meg, amely által lehetővé teszi, hogy a Szerződő a kárfelvételeket és a javításokat ezen szervizek javítóműhelyében, az adott szerviz által foglalkoztatott biztosítási szakértővel végeztethesse el. </w:t>
      </w:r>
    </w:p>
    <w:p w14:paraId="40B2A861" w14:textId="77777777" w:rsidR="00D260A3" w:rsidRPr="00682802" w:rsidRDefault="00D260A3" w:rsidP="00D260A3">
      <w:pPr>
        <w:autoSpaceDE w:val="0"/>
        <w:autoSpaceDN w:val="0"/>
        <w:adjustRightInd w:val="0"/>
        <w:ind w:left="709" w:hanging="709"/>
        <w:jc w:val="both"/>
        <w:rPr>
          <w:rFonts w:ascii="Georgia" w:hAnsi="Georgia"/>
        </w:rPr>
      </w:pPr>
    </w:p>
    <w:p w14:paraId="20F26F80"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5</w:t>
      </w:r>
      <w:r w:rsidRPr="00682802">
        <w:rPr>
          <w:rFonts w:ascii="Georgia" w:hAnsi="Georgia"/>
        </w:rPr>
        <w:tab/>
        <w:t>A Biztosító vállalja, hogy a Szerződő helyett – casco károk esetében – a javító szervizzel közvetlenül veszi fel a kapcsolatot és a számlát Biztosító rendezi, melyről a Szerződőt írásban tájékoztatja. A Biztosító vállalja továbbá, hogy a Szerződő flottájába tartozó gépjárművet érintő károk esetében megteszi a károkozó azonosításához, és a kár megtérítéséhez szükséges lépéseket, ismeretlen károkozó esetén pedig kezdeményezi és lefolytatja az eljárást a MABISZ előtt.</w:t>
      </w:r>
    </w:p>
    <w:p w14:paraId="0FAC484F" w14:textId="77777777" w:rsidR="00D260A3" w:rsidRPr="00682802" w:rsidRDefault="00D260A3" w:rsidP="00D260A3">
      <w:pPr>
        <w:autoSpaceDE w:val="0"/>
        <w:autoSpaceDN w:val="0"/>
        <w:adjustRightInd w:val="0"/>
        <w:ind w:left="709" w:hanging="709"/>
        <w:jc w:val="both"/>
        <w:rPr>
          <w:rFonts w:ascii="Georgia" w:hAnsi="Georgia"/>
        </w:rPr>
      </w:pPr>
    </w:p>
    <w:p w14:paraId="5F5ECB20"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6</w:t>
      </w:r>
      <w:r w:rsidRPr="00682802">
        <w:rPr>
          <w:rFonts w:ascii="Georgia" w:hAnsi="Georgia"/>
        </w:rPr>
        <w:tab/>
        <w:t>A Biztosító vállalja, hogy a Szerződőnek kárt okozó felelősségbiztosítójánál a kárrendezés gyors lebonyolítása érdekében, valamint a káridőponttól indokoltan felmerülő kamatok és a károsodott gépjármű értékcsökkenésének érvényesítése érdekében – a Szerződő által erre vonatkozóan adott meghatalmazás alapján – eljár</w:t>
      </w:r>
    </w:p>
    <w:p w14:paraId="52A36EF4" w14:textId="77777777" w:rsidR="00D260A3" w:rsidRPr="00682802" w:rsidRDefault="00D260A3" w:rsidP="00D260A3">
      <w:pPr>
        <w:autoSpaceDE w:val="0"/>
        <w:autoSpaceDN w:val="0"/>
        <w:adjustRightInd w:val="0"/>
        <w:ind w:left="709" w:hanging="709"/>
        <w:jc w:val="both"/>
        <w:rPr>
          <w:rFonts w:ascii="Georgia" w:hAnsi="Georgia"/>
        </w:rPr>
      </w:pPr>
    </w:p>
    <w:p w14:paraId="62E468CB"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13.</w:t>
      </w:r>
      <w:r w:rsidR="001E0116">
        <w:rPr>
          <w:rFonts w:ascii="Georgia" w:hAnsi="Georgia"/>
        </w:rPr>
        <w:t>7</w:t>
      </w:r>
      <w:r w:rsidRPr="00682802">
        <w:rPr>
          <w:rFonts w:ascii="Georgia" w:hAnsi="Georgia"/>
        </w:rPr>
        <w:tab/>
        <w:t xml:space="preserve">Amennyiben valamely gépjármű kikerül a jelen szerződés által </w:t>
      </w:r>
      <w:r w:rsidR="009A7141" w:rsidRPr="00682802">
        <w:rPr>
          <w:rFonts w:ascii="Georgia" w:hAnsi="Georgia"/>
        </w:rPr>
        <w:t xml:space="preserve">biztosított </w:t>
      </w:r>
      <w:r w:rsidRPr="00682802">
        <w:rPr>
          <w:rFonts w:ascii="Georgia" w:hAnsi="Georgia"/>
        </w:rPr>
        <w:t>vagyontárgyak köréből, úgy a biztosítási díj időarányos része a Szerződőnek visszajár.</w:t>
      </w:r>
    </w:p>
    <w:p w14:paraId="6F9531FF" w14:textId="77777777" w:rsidR="00D260A3" w:rsidRPr="00682802" w:rsidRDefault="00D260A3" w:rsidP="00D260A3">
      <w:pPr>
        <w:autoSpaceDE w:val="0"/>
        <w:autoSpaceDN w:val="0"/>
        <w:adjustRightInd w:val="0"/>
        <w:ind w:left="709" w:hanging="709"/>
        <w:jc w:val="both"/>
        <w:rPr>
          <w:rFonts w:ascii="Georgia" w:hAnsi="Georgia"/>
        </w:rPr>
      </w:pPr>
    </w:p>
    <w:p w14:paraId="49AC0650" w14:textId="77777777" w:rsidR="00D260A3" w:rsidRPr="00682802" w:rsidRDefault="001E0116" w:rsidP="00D260A3">
      <w:pPr>
        <w:autoSpaceDE w:val="0"/>
        <w:autoSpaceDN w:val="0"/>
        <w:adjustRightInd w:val="0"/>
        <w:ind w:left="709" w:hanging="709"/>
        <w:jc w:val="both"/>
        <w:rPr>
          <w:rFonts w:ascii="Georgia" w:hAnsi="Georgia"/>
        </w:rPr>
      </w:pPr>
      <w:r>
        <w:rPr>
          <w:rFonts w:ascii="Georgia" w:hAnsi="Georgia"/>
        </w:rPr>
        <w:t>13.8</w:t>
      </w:r>
      <w:r w:rsidR="00D260A3" w:rsidRPr="00682802">
        <w:rPr>
          <w:rFonts w:ascii="Georgia" w:hAnsi="Georgia"/>
        </w:rPr>
        <w:t xml:space="preserve">. </w:t>
      </w:r>
      <w:r w:rsidR="00D260A3" w:rsidRPr="00761367">
        <w:rPr>
          <w:rFonts w:ascii="Georgia" w:hAnsi="Georgia"/>
        </w:rPr>
        <w:t>A Szerződő tulajdonába újonnan bekerülő (új és haszná</w:t>
      </w:r>
      <w:r w:rsidR="00C119E5" w:rsidRPr="00761367">
        <w:rPr>
          <w:rFonts w:ascii="Georgia" w:hAnsi="Georgia"/>
        </w:rPr>
        <w:t>l</w:t>
      </w:r>
      <w:r w:rsidR="00D260A3" w:rsidRPr="00761367">
        <w:rPr>
          <w:rFonts w:ascii="Georgia" w:hAnsi="Georgia"/>
        </w:rPr>
        <w:t xml:space="preserve">t) gépjármű esetén Biztosító vállalja, hogy az átíráshoz szükséges kötelező felelősség és casco biztosítás fedezetigazolását </w:t>
      </w:r>
      <w:r w:rsidR="000E1300" w:rsidRPr="00761367">
        <w:rPr>
          <w:rFonts w:ascii="Georgia" w:hAnsi="Georgia"/>
        </w:rPr>
        <w:t xml:space="preserve">a </w:t>
      </w:r>
      <w:r w:rsidR="00D260A3" w:rsidRPr="00761367">
        <w:rPr>
          <w:rFonts w:ascii="Georgia" w:hAnsi="Georgia"/>
        </w:rPr>
        <w:t>Biztosító az erre vonatkozó megkereséstől számított egy munkanapon belül átadja Szerződőnek.</w:t>
      </w:r>
    </w:p>
    <w:p w14:paraId="677AFC82" w14:textId="77777777" w:rsidR="00D260A3" w:rsidRPr="00682802" w:rsidRDefault="00D260A3" w:rsidP="00D260A3">
      <w:pPr>
        <w:autoSpaceDE w:val="0"/>
        <w:autoSpaceDN w:val="0"/>
        <w:adjustRightInd w:val="0"/>
        <w:ind w:left="709" w:hanging="709"/>
        <w:jc w:val="both"/>
        <w:rPr>
          <w:rFonts w:ascii="Georgia" w:hAnsi="Georgia"/>
        </w:rPr>
      </w:pPr>
    </w:p>
    <w:p w14:paraId="7435F212" w14:textId="77777777" w:rsidR="00D260A3" w:rsidRDefault="001E0116" w:rsidP="001E0116">
      <w:pPr>
        <w:autoSpaceDE w:val="0"/>
        <w:autoSpaceDN w:val="0"/>
        <w:adjustRightInd w:val="0"/>
        <w:ind w:left="705" w:hanging="705"/>
        <w:jc w:val="both"/>
        <w:rPr>
          <w:rFonts w:ascii="Georgia" w:hAnsi="Georgia"/>
        </w:rPr>
      </w:pPr>
      <w:r>
        <w:rPr>
          <w:rFonts w:ascii="Georgia" w:hAnsi="Georgia"/>
        </w:rPr>
        <w:t xml:space="preserve">13.9. </w:t>
      </w:r>
      <w:r w:rsidR="00D260A3" w:rsidRPr="00682802">
        <w:rPr>
          <w:rFonts w:ascii="Georgia" w:hAnsi="Georgia"/>
        </w:rPr>
        <w:t xml:space="preserve">A Biztosító írásban tájékoztatja Szerződőt, ha bárki részére a Hivatal kötelező felelősségbiztosítása alapján kifizetést teljesítenek a kifizetéstől számított 15 napon belül. </w:t>
      </w:r>
    </w:p>
    <w:p w14:paraId="4285634C" w14:textId="77777777" w:rsidR="00711B1E" w:rsidRPr="00682802" w:rsidRDefault="00711B1E" w:rsidP="001E0116">
      <w:pPr>
        <w:autoSpaceDE w:val="0"/>
        <w:autoSpaceDN w:val="0"/>
        <w:adjustRightInd w:val="0"/>
        <w:ind w:left="705" w:hanging="705"/>
        <w:jc w:val="both"/>
        <w:rPr>
          <w:rFonts w:ascii="Georgia" w:hAnsi="Georgia"/>
        </w:rPr>
      </w:pPr>
    </w:p>
    <w:p w14:paraId="54949D7D" w14:textId="77777777" w:rsidR="00D260A3" w:rsidRPr="00682802" w:rsidRDefault="00D260A3" w:rsidP="00D260A3">
      <w:pPr>
        <w:autoSpaceDE w:val="0"/>
        <w:autoSpaceDN w:val="0"/>
        <w:adjustRightInd w:val="0"/>
        <w:jc w:val="both"/>
        <w:rPr>
          <w:rFonts w:ascii="Georgia" w:hAnsi="Georgia"/>
        </w:rPr>
      </w:pPr>
      <w:bookmarkStart w:id="1" w:name="_GoBack"/>
      <w:bookmarkEnd w:id="1"/>
    </w:p>
    <w:p w14:paraId="646AB57A"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Vitás kérdések rendezése</w:t>
      </w:r>
    </w:p>
    <w:p w14:paraId="6CC0E6D4" w14:textId="77777777" w:rsidR="00D260A3" w:rsidRPr="00682802" w:rsidRDefault="00D260A3" w:rsidP="00D260A3">
      <w:pPr>
        <w:autoSpaceDE w:val="0"/>
        <w:autoSpaceDN w:val="0"/>
        <w:adjustRightInd w:val="0"/>
        <w:jc w:val="both"/>
        <w:rPr>
          <w:rFonts w:ascii="Georgia" w:hAnsi="Georgia"/>
        </w:rPr>
      </w:pPr>
    </w:p>
    <w:p w14:paraId="3F64473B" w14:textId="77777777" w:rsidR="00D260A3" w:rsidRPr="00682802" w:rsidRDefault="00D260A3" w:rsidP="00D260A3">
      <w:pPr>
        <w:autoSpaceDE w:val="0"/>
        <w:autoSpaceDN w:val="0"/>
        <w:adjustRightInd w:val="0"/>
        <w:ind w:left="709" w:hanging="709"/>
        <w:jc w:val="both"/>
        <w:rPr>
          <w:rFonts w:ascii="Georgia" w:hAnsi="Georgia"/>
        </w:rPr>
      </w:pPr>
      <w:r w:rsidRPr="00682802">
        <w:rPr>
          <w:rFonts w:ascii="Georgia" w:hAnsi="Georgia"/>
        </w:rPr>
        <w:t>14.1</w:t>
      </w:r>
      <w:r w:rsidRPr="00682802">
        <w:rPr>
          <w:rFonts w:ascii="Georgia" w:hAnsi="Georgia"/>
        </w:rPr>
        <w:tab/>
        <w:t>Minden, a szerződés megkötése után felmerülő, a szerződés teljesítését akadályozó körülményről a felek kölcsönösen kötelesek egymást tájékoztatni.</w:t>
      </w:r>
    </w:p>
    <w:p w14:paraId="050D71C9" w14:textId="77777777" w:rsidR="00D260A3" w:rsidRPr="00682802" w:rsidRDefault="00D260A3" w:rsidP="00D260A3">
      <w:pPr>
        <w:autoSpaceDE w:val="0"/>
        <w:autoSpaceDN w:val="0"/>
        <w:adjustRightInd w:val="0"/>
        <w:ind w:left="709" w:hanging="709"/>
        <w:jc w:val="both"/>
        <w:rPr>
          <w:rFonts w:ascii="Georgia" w:hAnsi="Georgia"/>
        </w:rPr>
      </w:pPr>
    </w:p>
    <w:p w14:paraId="6FD2ED34" w14:textId="77777777" w:rsidR="00D260A3" w:rsidRPr="00682802" w:rsidRDefault="00D260A3" w:rsidP="00D260A3">
      <w:pPr>
        <w:numPr>
          <w:ilvl w:val="1"/>
          <w:numId w:val="5"/>
        </w:numPr>
        <w:autoSpaceDE w:val="0"/>
        <w:autoSpaceDN w:val="0"/>
        <w:adjustRightInd w:val="0"/>
        <w:jc w:val="both"/>
        <w:rPr>
          <w:rFonts w:ascii="Georgia" w:hAnsi="Georgia"/>
        </w:rPr>
      </w:pPr>
      <w:r w:rsidRPr="00682802">
        <w:rPr>
          <w:rFonts w:ascii="Georgia" w:hAnsi="Georgia"/>
        </w:rPr>
        <w:t>A Szerződő és a Biztosító köteles minden lehetséges erőfeszítést megtenni annak érdekében, hogy a jelen szerződéssel kapcsolatban köztük felmerülő nézeteltérést vagy vitát békés úton, közvetlen tárgyalások útján rendezzenek. Amennyiben e közvetlen tárgyalások a megkezdésüket követő 30. munkanapig nem vezetnek eredményre, úgy a jelen szerződéssel kapcsolatban felmerült vitát illetően a polgári perrendtartásról szóló 1952. évi III. törvény szerint illetékes, hatáskörrel rendelkező bíróság jogosult eljárni.</w:t>
      </w:r>
    </w:p>
    <w:p w14:paraId="09E2E525" w14:textId="77777777" w:rsidR="00D260A3" w:rsidRPr="00682802" w:rsidRDefault="00D260A3" w:rsidP="00D260A3">
      <w:pPr>
        <w:autoSpaceDE w:val="0"/>
        <w:autoSpaceDN w:val="0"/>
        <w:adjustRightInd w:val="0"/>
        <w:jc w:val="both"/>
        <w:rPr>
          <w:rFonts w:ascii="Georgia" w:hAnsi="Georgia"/>
        </w:rPr>
      </w:pPr>
    </w:p>
    <w:p w14:paraId="607D7CA7" w14:textId="77777777" w:rsidR="00D260A3" w:rsidRPr="00682802" w:rsidRDefault="00D260A3" w:rsidP="00D260A3">
      <w:pPr>
        <w:numPr>
          <w:ilvl w:val="0"/>
          <w:numId w:val="3"/>
        </w:numPr>
        <w:tabs>
          <w:tab w:val="clear" w:pos="720"/>
          <w:tab w:val="num" w:pos="426"/>
        </w:tabs>
        <w:autoSpaceDE w:val="0"/>
        <w:autoSpaceDN w:val="0"/>
        <w:adjustRightInd w:val="0"/>
        <w:ind w:hanging="720"/>
        <w:jc w:val="both"/>
        <w:rPr>
          <w:rFonts w:ascii="Georgia" w:hAnsi="Georgia"/>
          <w:b/>
          <w:bCs/>
        </w:rPr>
      </w:pPr>
      <w:r w:rsidRPr="00682802">
        <w:rPr>
          <w:rFonts w:ascii="Georgia" w:hAnsi="Georgia"/>
          <w:b/>
          <w:bCs/>
        </w:rPr>
        <w:t>Záró rendelkezések</w:t>
      </w:r>
    </w:p>
    <w:p w14:paraId="4924060F" w14:textId="77777777" w:rsidR="00D260A3" w:rsidRPr="00682802" w:rsidRDefault="00D260A3" w:rsidP="00D260A3">
      <w:pPr>
        <w:autoSpaceDE w:val="0"/>
        <w:autoSpaceDN w:val="0"/>
        <w:adjustRightInd w:val="0"/>
        <w:jc w:val="both"/>
        <w:rPr>
          <w:rFonts w:ascii="Georgia" w:hAnsi="Georgia"/>
          <w:b/>
          <w:bCs/>
        </w:rPr>
      </w:pPr>
    </w:p>
    <w:p w14:paraId="06093CCD"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15.1</w:t>
      </w:r>
      <w:r w:rsidRPr="00682802">
        <w:rPr>
          <w:rFonts w:ascii="Georgia" w:hAnsi="Georgia"/>
        </w:rPr>
        <w:tab/>
        <w:t xml:space="preserve">A Biztosítót titoktartási kötelezettség terheli a jelen szerződés teljesítése során a Szerződővel, annak tevékenységével kapcsolatban tudomására jutott mindennemű, nem közérdekű adat, információ, ismeret vonatkozásában. E titoktartási kötelezettség kiterjed a Biztosító alkalmazottaira, munkatársaira, alvállalkozóira, közreműködőire is, akiket erre a Biztosító köteles hitelt érdemlően figyelmeztetni. </w:t>
      </w:r>
    </w:p>
    <w:p w14:paraId="2B6E45A9" w14:textId="77777777" w:rsidR="00D260A3" w:rsidRPr="00682802" w:rsidRDefault="00D260A3" w:rsidP="00D260A3">
      <w:pPr>
        <w:tabs>
          <w:tab w:val="left" w:pos="426"/>
        </w:tabs>
        <w:jc w:val="both"/>
        <w:rPr>
          <w:rFonts w:ascii="Georgia" w:hAnsi="Georgia"/>
        </w:rPr>
      </w:pPr>
    </w:p>
    <w:p w14:paraId="40733F48"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15.2</w:t>
      </w:r>
      <w:r w:rsidRPr="00682802">
        <w:rPr>
          <w:rFonts w:ascii="Georgia" w:hAnsi="Georgia"/>
        </w:rPr>
        <w:tab/>
        <w:t xml:space="preserve">A Biztosító a szerződésre vonatkozó bármely okmányt, dokumentációt és információt kizárólag a szerződés teljesítésére használhatja fel, azokat a Szerződő előzetes írásos hozzájárulása nélkül nem hozhatja harmadik fél tudomására. Jelen titoktartási kötelezettségről jogszabály felmentést adhat. A titoktartási kötelezettség időbeli korlát nélkül áll fenn. </w:t>
      </w:r>
    </w:p>
    <w:p w14:paraId="204F93A9" w14:textId="77777777" w:rsidR="00D260A3" w:rsidRPr="00682802" w:rsidRDefault="00D260A3" w:rsidP="00D260A3">
      <w:pPr>
        <w:tabs>
          <w:tab w:val="left" w:pos="540"/>
          <w:tab w:val="left" w:pos="567"/>
        </w:tabs>
        <w:ind w:left="540" w:hanging="540"/>
        <w:jc w:val="both"/>
        <w:rPr>
          <w:rFonts w:ascii="Georgia" w:hAnsi="Georgia"/>
        </w:rPr>
      </w:pPr>
    </w:p>
    <w:p w14:paraId="27E08074"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15.3</w:t>
      </w:r>
      <w:r w:rsidRPr="00682802">
        <w:rPr>
          <w:rFonts w:ascii="Georgia" w:hAnsi="Georgia"/>
        </w:rPr>
        <w:tab/>
        <w:t>A jelen szerződés öt azonos, a felek által cégszerűen aláírt eredeti példányban készült, amelyből 3 példány Szerződőt és 2 példány Biztosítót illeti meg.</w:t>
      </w:r>
    </w:p>
    <w:p w14:paraId="6AACB59C" w14:textId="77777777" w:rsidR="00D260A3" w:rsidRPr="00682802" w:rsidRDefault="00D260A3" w:rsidP="00D260A3">
      <w:pPr>
        <w:tabs>
          <w:tab w:val="left" w:pos="540"/>
          <w:tab w:val="left" w:pos="567"/>
        </w:tabs>
        <w:ind w:left="540" w:hanging="540"/>
        <w:jc w:val="both"/>
        <w:rPr>
          <w:rFonts w:ascii="Georgia" w:hAnsi="Georgia"/>
        </w:rPr>
      </w:pPr>
    </w:p>
    <w:p w14:paraId="7EC008D8"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15.4</w:t>
      </w:r>
      <w:r w:rsidRPr="00682802">
        <w:rPr>
          <w:rFonts w:ascii="Georgia" w:hAnsi="Georgia"/>
        </w:rPr>
        <w:tab/>
        <w:t>Jelen biztosítási szerződés aláírása napján lép hatályba.</w:t>
      </w:r>
    </w:p>
    <w:p w14:paraId="28204B3E" w14:textId="77777777" w:rsidR="00D260A3" w:rsidRPr="00682802" w:rsidRDefault="00D260A3" w:rsidP="00D260A3">
      <w:pPr>
        <w:tabs>
          <w:tab w:val="left" w:pos="540"/>
          <w:tab w:val="left" w:pos="567"/>
        </w:tabs>
        <w:ind w:left="540" w:hanging="540"/>
        <w:jc w:val="both"/>
        <w:rPr>
          <w:rFonts w:ascii="Georgia" w:hAnsi="Georgia"/>
        </w:rPr>
      </w:pPr>
    </w:p>
    <w:p w14:paraId="79F35E44"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15.5</w:t>
      </w:r>
      <w:r w:rsidRPr="00682802">
        <w:rPr>
          <w:rFonts w:ascii="Georgia" w:hAnsi="Georgia"/>
        </w:rPr>
        <w:tab/>
        <w:t>A jelen szerződésben nem szabályozott kérdésekben a Polgári Törvénykönyv</w:t>
      </w:r>
      <w:r w:rsidR="00C119E5">
        <w:rPr>
          <w:rFonts w:ascii="Georgia" w:hAnsi="Georgia"/>
        </w:rPr>
        <w:t>, a közbeszerzésekről szóló 2015. évi CXL</w:t>
      </w:r>
      <w:r w:rsidRPr="00682802">
        <w:rPr>
          <w:rFonts w:ascii="Georgia" w:hAnsi="Georgia"/>
        </w:rPr>
        <w:t>III. törvény, továbbá a végrehajtásukra kiadott rendeletekben foglaltak, egyebekben a magyar jogszabályok az irányadóak.</w:t>
      </w:r>
    </w:p>
    <w:p w14:paraId="08744141" w14:textId="77777777" w:rsidR="00D260A3" w:rsidRPr="00682802" w:rsidRDefault="00D260A3" w:rsidP="00D260A3">
      <w:pPr>
        <w:tabs>
          <w:tab w:val="left" w:pos="540"/>
          <w:tab w:val="left" w:pos="567"/>
        </w:tabs>
        <w:ind w:left="540" w:hanging="540"/>
        <w:jc w:val="both"/>
        <w:rPr>
          <w:rFonts w:ascii="Georgia" w:hAnsi="Georgia"/>
        </w:rPr>
      </w:pPr>
    </w:p>
    <w:p w14:paraId="6EF8197A" w14:textId="77777777" w:rsidR="00D260A3" w:rsidRPr="00682802" w:rsidRDefault="00D260A3" w:rsidP="00D260A3">
      <w:pPr>
        <w:tabs>
          <w:tab w:val="left" w:pos="540"/>
          <w:tab w:val="left" w:pos="567"/>
        </w:tabs>
        <w:ind w:left="540" w:hanging="540"/>
        <w:jc w:val="both"/>
        <w:rPr>
          <w:rFonts w:ascii="Georgia" w:hAnsi="Georgia"/>
        </w:rPr>
      </w:pPr>
      <w:r w:rsidRPr="00682802">
        <w:rPr>
          <w:rFonts w:ascii="Georgia" w:hAnsi="Georgia"/>
        </w:rPr>
        <w:t>15.6</w:t>
      </w:r>
      <w:r w:rsidRPr="00682802">
        <w:rPr>
          <w:rFonts w:ascii="Georgia" w:hAnsi="Georgia"/>
        </w:rPr>
        <w:tab/>
        <w:t xml:space="preserve">A felek a szerződést elolvasás és értelmezés után, a mellékletek áttanulmányozását követően, mint akaratukkal mindenben megegyezőt, jóváhagyólag és saját kezűleg, illetve cégszerűen aláírták. </w:t>
      </w:r>
    </w:p>
    <w:p w14:paraId="3EF6465F" w14:textId="77777777" w:rsidR="00D260A3" w:rsidRPr="00682802" w:rsidRDefault="00D260A3" w:rsidP="00D260A3">
      <w:pPr>
        <w:tabs>
          <w:tab w:val="left" w:pos="540"/>
          <w:tab w:val="left" w:pos="567"/>
        </w:tabs>
        <w:ind w:left="540" w:hanging="540"/>
        <w:jc w:val="both"/>
        <w:rPr>
          <w:rFonts w:ascii="Georgia" w:hAnsi="Georgia"/>
        </w:rPr>
      </w:pPr>
    </w:p>
    <w:p w14:paraId="08F67777" w14:textId="77777777" w:rsidR="00D260A3" w:rsidRPr="00682802" w:rsidRDefault="00D260A3" w:rsidP="00D260A3">
      <w:pPr>
        <w:numPr>
          <w:ilvl w:val="1"/>
          <w:numId w:val="6"/>
        </w:numPr>
        <w:tabs>
          <w:tab w:val="left" w:pos="540"/>
          <w:tab w:val="left" w:pos="567"/>
        </w:tabs>
        <w:jc w:val="both"/>
        <w:rPr>
          <w:rFonts w:ascii="Georgia" w:hAnsi="Georgia"/>
        </w:rPr>
      </w:pPr>
      <w:r w:rsidRPr="00682802">
        <w:rPr>
          <w:rFonts w:ascii="Georgia" w:hAnsi="Georgia"/>
        </w:rPr>
        <w:t>A csatolt mellékletek a Szerződés elválaszthatatlan részét képezik. A mellékletek tartalma, valamint a Szerződés tartalma között mutatkozó esetleges ellentmondás esetén a Szerződés rendelkezései irányadók.</w:t>
      </w:r>
    </w:p>
    <w:p w14:paraId="7251D89C" w14:textId="77777777" w:rsidR="00D260A3" w:rsidRPr="00682802" w:rsidRDefault="00D260A3" w:rsidP="00D260A3">
      <w:pPr>
        <w:tabs>
          <w:tab w:val="left" w:pos="540"/>
          <w:tab w:val="left" w:pos="567"/>
        </w:tabs>
        <w:jc w:val="both"/>
        <w:rPr>
          <w:rFonts w:ascii="Georgia" w:hAnsi="Georgia"/>
        </w:rPr>
      </w:pPr>
    </w:p>
    <w:p w14:paraId="48EFC458" w14:textId="77777777" w:rsidR="00D260A3" w:rsidRDefault="00D260A3" w:rsidP="00682802">
      <w:pPr>
        <w:autoSpaceDE w:val="0"/>
        <w:autoSpaceDN w:val="0"/>
        <w:adjustRightInd w:val="0"/>
        <w:jc w:val="both"/>
        <w:rPr>
          <w:rFonts w:ascii="Georgia" w:hAnsi="Georgia"/>
          <w:b/>
          <w:u w:val="single"/>
        </w:rPr>
      </w:pPr>
      <w:r w:rsidRPr="00682802">
        <w:rPr>
          <w:rFonts w:ascii="Georgia" w:hAnsi="Georgia"/>
          <w:b/>
          <w:u w:val="single"/>
        </w:rPr>
        <w:t>Mellékletek:</w:t>
      </w:r>
    </w:p>
    <w:p w14:paraId="314C3E8F" w14:textId="77777777" w:rsidR="00C3350C" w:rsidRPr="00682802" w:rsidRDefault="00C3350C" w:rsidP="00682802">
      <w:pPr>
        <w:autoSpaceDE w:val="0"/>
        <w:autoSpaceDN w:val="0"/>
        <w:adjustRightInd w:val="0"/>
        <w:jc w:val="both"/>
        <w:rPr>
          <w:rFonts w:ascii="Georgia" w:hAnsi="Georgia"/>
        </w:rPr>
      </w:pPr>
    </w:p>
    <w:p w14:paraId="5508BE94" w14:textId="77777777" w:rsidR="00D260A3" w:rsidRPr="00C3350C" w:rsidRDefault="00D260A3" w:rsidP="00D260A3">
      <w:pPr>
        <w:numPr>
          <w:ilvl w:val="0"/>
          <w:numId w:val="4"/>
        </w:numPr>
        <w:jc w:val="both"/>
        <w:rPr>
          <w:rFonts w:ascii="Georgia" w:hAnsi="Georgia"/>
        </w:rPr>
      </w:pPr>
      <w:r w:rsidRPr="00C3350C">
        <w:rPr>
          <w:rFonts w:ascii="Georgia" w:hAnsi="Georgia"/>
        </w:rPr>
        <w:t xml:space="preserve">sz. melléklet: </w:t>
      </w:r>
      <w:r w:rsidR="00941884" w:rsidRPr="00C3350C">
        <w:rPr>
          <w:rFonts w:ascii="Georgia" w:hAnsi="Georgia"/>
          <w:bCs/>
        </w:rPr>
        <w:t>Átláthatósági nyilatkozat</w:t>
      </w:r>
      <w:r w:rsidR="00941884" w:rsidRPr="00C3350C">
        <w:rPr>
          <w:rFonts w:ascii="Georgia" w:hAnsi="Georgia"/>
        </w:rPr>
        <w:t xml:space="preserve"> </w:t>
      </w:r>
    </w:p>
    <w:p w14:paraId="4B840A4F" w14:textId="77777777" w:rsidR="00D260A3" w:rsidRPr="00C3350C" w:rsidRDefault="00D260A3" w:rsidP="00D260A3">
      <w:pPr>
        <w:numPr>
          <w:ilvl w:val="0"/>
          <w:numId w:val="4"/>
        </w:numPr>
        <w:jc w:val="both"/>
        <w:rPr>
          <w:rFonts w:ascii="Georgia" w:hAnsi="Georgia"/>
        </w:rPr>
      </w:pPr>
      <w:r w:rsidRPr="00C3350C">
        <w:rPr>
          <w:rFonts w:ascii="Georgia" w:hAnsi="Georgia"/>
          <w:bCs/>
        </w:rPr>
        <w:t xml:space="preserve">sz. melléklet: </w:t>
      </w:r>
      <w:r w:rsidR="00941884" w:rsidRPr="00C3350C">
        <w:rPr>
          <w:rFonts w:ascii="Georgia" w:hAnsi="Georgia"/>
        </w:rPr>
        <w:t>Gépjárművek kimutatása</w:t>
      </w:r>
    </w:p>
    <w:p w14:paraId="238C4AAC" w14:textId="77777777" w:rsidR="00D260A3" w:rsidRPr="00C3350C" w:rsidRDefault="00D260A3" w:rsidP="00D260A3">
      <w:pPr>
        <w:numPr>
          <w:ilvl w:val="0"/>
          <w:numId w:val="4"/>
        </w:numPr>
        <w:jc w:val="both"/>
        <w:rPr>
          <w:rFonts w:ascii="Georgia" w:hAnsi="Georgia"/>
        </w:rPr>
      </w:pPr>
      <w:r w:rsidRPr="00C3350C">
        <w:rPr>
          <w:rFonts w:ascii="Georgia" w:hAnsi="Georgia"/>
          <w:bCs/>
        </w:rPr>
        <w:lastRenderedPageBreak/>
        <w:t xml:space="preserve">sz. melléklet: </w:t>
      </w:r>
      <w:r w:rsidR="00941884" w:rsidRPr="00C3350C">
        <w:rPr>
          <w:rFonts w:ascii="Georgia" w:hAnsi="Georgia"/>
          <w:bCs/>
        </w:rPr>
        <w:t>Számlázás rendje</w:t>
      </w:r>
    </w:p>
    <w:p w14:paraId="58197762" w14:textId="77777777" w:rsidR="00D260A3" w:rsidRPr="00C3350C" w:rsidRDefault="00D260A3" w:rsidP="00D260A3">
      <w:pPr>
        <w:numPr>
          <w:ilvl w:val="0"/>
          <w:numId w:val="4"/>
        </w:numPr>
        <w:tabs>
          <w:tab w:val="clear" w:pos="1065"/>
          <w:tab w:val="num" w:pos="1134"/>
        </w:tabs>
        <w:ind w:right="-368"/>
        <w:jc w:val="both"/>
        <w:rPr>
          <w:rFonts w:ascii="Georgia" w:hAnsi="Georgia"/>
        </w:rPr>
      </w:pPr>
      <w:r w:rsidRPr="00C3350C">
        <w:rPr>
          <w:rFonts w:ascii="Georgia" w:hAnsi="Georgia"/>
          <w:bCs/>
        </w:rPr>
        <w:t xml:space="preserve">sz. melléklet: </w:t>
      </w:r>
      <w:r w:rsidR="00941884" w:rsidRPr="00C3350C">
        <w:rPr>
          <w:rFonts w:ascii="Georgia" w:hAnsi="Georgia"/>
          <w:bCs/>
        </w:rPr>
        <w:t>Biztosító általános szerződési feltételei</w:t>
      </w:r>
    </w:p>
    <w:p w14:paraId="6405CEB4" w14:textId="77777777" w:rsidR="00941884" w:rsidRPr="00C3350C" w:rsidRDefault="00941884" w:rsidP="00D260A3">
      <w:pPr>
        <w:numPr>
          <w:ilvl w:val="0"/>
          <w:numId w:val="4"/>
        </w:numPr>
        <w:tabs>
          <w:tab w:val="clear" w:pos="1065"/>
          <w:tab w:val="num" w:pos="1134"/>
        </w:tabs>
        <w:ind w:right="-368"/>
        <w:jc w:val="both"/>
        <w:rPr>
          <w:rFonts w:ascii="Georgia" w:hAnsi="Georgia"/>
        </w:rPr>
      </w:pPr>
      <w:r w:rsidRPr="00C3350C">
        <w:rPr>
          <w:rFonts w:ascii="Georgia" w:hAnsi="Georgia"/>
          <w:bCs/>
        </w:rPr>
        <w:t>sz. melléklet: Nyilatkozatminta alvállalkozó bejelentéséhez</w:t>
      </w:r>
    </w:p>
    <w:p w14:paraId="4DD7C301" w14:textId="77777777" w:rsidR="00941884" w:rsidRPr="00C3350C" w:rsidRDefault="00941884" w:rsidP="00D260A3">
      <w:pPr>
        <w:numPr>
          <w:ilvl w:val="0"/>
          <w:numId w:val="4"/>
        </w:numPr>
        <w:tabs>
          <w:tab w:val="clear" w:pos="1065"/>
          <w:tab w:val="num" w:pos="1134"/>
        </w:tabs>
        <w:ind w:right="-368"/>
        <w:jc w:val="both"/>
        <w:rPr>
          <w:rFonts w:ascii="Georgia" w:hAnsi="Georgia"/>
        </w:rPr>
      </w:pPr>
      <w:r w:rsidRPr="00C3350C">
        <w:rPr>
          <w:rFonts w:ascii="Georgia" w:hAnsi="Georgia"/>
          <w:bCs/>
        </w:rPr>
        <w:t>sz. melléklet: Nyilatkozat a teljesítésbe bevont alvállalkozókról</w:t>
      </w:r>
    </w:p>
    <w:p w14:paraId="6960E19D" w14:textId="77777777" w:rsidR="00D260A3" w:rsidRPr="00682802" w:rsidRDefault="00D260A3" w:rsidP="00D260A3">
      <w:pPr>
        <w:tabs>
          <w:tab w:val="left" w:pos="567"/>
        </w:tabs>
        <w:jc w:val="both"/>
        <w:rPr>
          <w:rFonts w:ascii="Georgia" w:hAnsi="Georgia"/>
        </w:rPr>
      </w:pPr>
    </w:p>
    <w:p w14:paraId="44BC4596" w14:textId="77777777" w:rsidR="00D260A3" w:rsidRPr="00682802" w:rsidRDefault="00D260A3" w:rsidP="00D260A3">
      <w:pPr>
        <w:tabs>
          <w:tab w:val="left" w:pos="567"/>
        </w:tabs>
        <w:jc w:val="both"/>
        <w:rPr>
          <w:rFonts w:ascii="Georgia" w:hAnsi="Georgia"/>
        </w:rPr>
      </w:pPr>
    </w:p>
    <w:p w14:paraId="05C66782" w14:textId="77777777" w:rsidR="00D260A3" w:rsidRPr="00682802" w:rsidRDefault="00D260A3" w:rsidP="00D260A3">
      <w:pPr>
        <w:tabs>
          <w:tab w:val="left" w:pos="567"/>
        </w:tabs>
        <w:jc w:val="both"/>
        <w:rPr>
          <w:rFonts w:ascii="Georgia" w:hAnsi="Georgia"/>
        </w:rPr>
      </w:pPr>
      <w:r w:rsidRPr="00682802">
        <w:rPr>
          <w:rFonts w:ascii="Georgia" w:hAnsi="Georgia"/>
        </w:rPr>
        <w:t xml:space="preserve">Budapest, </w:t>
      </w:r>
      <w:r w:rsidR="00C119E5">
        <w:rPr>
          <w:rFonts w:ascii="Georgia" w:hAnsi="Georgia"/>
        </w:rPr>
        <w:t xml:space="preserve">2016. </w:t>
      </w:r>
      <w:r w:rsidR="00682802">
        <w:rPr>
          <w:rFonts w:ascii="Georgia" w:hAnsi="Georgia"/>
        </w:rPr>
        <w:t xml:space="preserve"> </w:t>
      </w:r>
    </w:p>
    <w:p w14:paraId="277D9BCD" w14:textId="77777777" w:rsidR="00D260A3" w:rsidRPr="00682802" w:rsidRDefault="00D260A3" w:rsidP="00D260A3">
      <w:pPr>
        <w:tabs>
          <w:tab w:val="left" w:pos="567"/>
        </w:tabs>
        <w:jc w:val="both"/>
        <w:rPr>
          <w:rFonts w:ascii="Georgia" w:hAnsi="Georgia"/>
        </w:rPr>
      </w:pPr>
    </w:p>
    <w:p w14:paraId="18CEDC72" w14:textId="77777777" w:rsidR="00D260A3" w:rsidRPr="00682802" w:rsidRDefault="00D260A3" w:rsidP="00D260A3">
      <w:pPr>
        <w:tabs>
          <w:tab w:val="left" w:pos="567"/>
        </w:tabs>
        <w:jc w:val="both"/>
        <w:rPr>
          <w:rFonts w:ascii="Georgia" w:hAnsi="Georgia"/>
        </w:rPr>
      </w:pPr>
    </w:p>
    <w:p w14:paraId="52EBB424" w14:textId="77777777" w:rsidR="00D260A3" w:rsidRPr="00682802" w:rsidRDefault="00D260A3" w:rsidP="00D260A3">
      <w:pPr>
        <w:tabs>
          <w:tab w:val="left" w:pos="567"/>
        </w:tabs>
        <w:jc w:val="both"/>
        <w:rPr>
          <w:rFonts w:ascii="Georgia" w:hAnsi="Georgia"/>
          <w:b/>
        </w:rPr>
      </w:pPr>
      <w:r w:rsidRPr="00682802">
        <w:rPr>
          <w:rFonts w:ascii="Georgia" w:hAnsi="Georgia"/>
          <w:b/>
        </w:rPr>
        <w:tab/>
      </w:r>
      <w:r w:rsidRPr="00682802">
        <w:rPr>
          <w:rFonts w:ascii="Georgia" w:hAnsi="Georgia"/>
          <w:b/>
        </w:rPr>
        <w:tab/>
      </w:r>
      <w:r w:rsidRPr="00682802">
        <w:rPr>
          <w:rFonts w:ascii="Georgia" w:hAnsi="Georgia"/>
          <w:b/>
        </w:rPr>
        <w:tab/>
      </w:r>
    </w:p>
    <w:tbl>
      <w:tblPr>
        <w:tblW w:w="9322" w:type="dxa"/>
        <w:tblLayout w:type="fixed"/>
        <w:tblLook w:val="04A0" w:firstRow="1" w:lastRow="0" w:firstColumn="1" w:lastColumn="0" w:noHBand="0" w:noVBand="1"/>
      </w:tblPr>
      <w:tblGrid>
        <w:gridCol w:w="4786"/>
        <w:gridCol w:w="4536"/>
      </w:tblGrid>
      <w:tr w:rsidR="00D260A3" w:rsidRPr="00682802" w14:paraId="6B7B9EE0" w14:textId="77777777" w:rsidTr="008765E5">
        <w:tc>
          <w:tcPr>
            <w:tcW w:w="4786" w:type="dxa"/>
            <w:shd w:val="clear" w:color="auto" w:fill="auto"/>
          </w:tcPr>
          <w:p w14:paraId="376AA1CB" w14:textId="77777777" w:rsidR="00D260A3" w:rsidRPr="00682802" w:rsidRDefault="00D260A3" w:rsidP="008765E5">
            <w:pPr>
              <w:tabs>
                <w:tab w:val="left" w:pos="567"/>
              </w:tabs>
              <w:jc w:val="both"/>
              <w:rPr>
                <w:rFonts w:ascii="Georgia" w:hAnsi="Georgia"/>
                <w:b/>
              </w:rPr>
            </w:pPr>
            <w:r w:rsidRPr="00682802">
              <w:rPr>
                <w:rFonts w:ascii="Georgia" w:hAnsi="Georgia"/>
                <w:b/>
              </w:rPr>
              <w:t>Szerződő képviseletében:</w:t>
            </w:r>
          </w:p>
          <w:p w14:paraId="10CDC4FC" w14:textId="77777777" w:rsidR="00D260A3" w:rsidRPr="00682802" w:rsidRDefault="00D260A3" w:rsidP="008765E5">
            <w:pPr>
              <w:tabs>
                <w:tab w:val="left" w:pos="567"/>
              </w:tabs>
              <w:jc w:val="both"/>
              <w:rPr>
                <w:rFonts w:ascii="Georgia" w:hAnsi="Georgia"/>
                <w:b/>
              </w:rPr>
            </w:pPr>
          </w:p>
          <w:p w14:paraId="410AC207" w14:textId="77777777" w:rsidR="00D260A3" w:rsidRPr="00682802" w:rsidRDefault="00D260A3" w:rsidP="008765E5">
            <w:pPr>
              <w:tabs>
                <w:tab w:val="left" w:pos="567"/>
              </w:tabs>
              <w:jc w:val="both"/>
              <w:rPr>
                <w:rFonts w:ascii="Georgia" w:hAnsi="Georgia"/>
                <w:b/>
              </w:rPr>
            </w:pPr>
          </w:p>
          <w:p w14:paraId="54C24F26" w14:textId="77777777" w:rsidR="00D260A3" w:rsidRPr="00682802" w:rsidRDefault="00D260A3" w:rsidP="008765E5">
            <w:pPr>
              <w:tabs>
                <w:tab w:val="left" w:pos="567"/>
              </w:tabs>
              <w:jc w:val="both"/>
              <w:rPr>
                <w:rFonts w:ascii="Georgia" w:hAnsi="Georgia"/>
                <w:b/>
              </w:rPr>
            </w:pPr>
          </w:p>
          <w:p w14:paraId="3D633F05" w14:textId="77777777" w:rsidR="00D260A3" w:rsidRPr="00682802" w:rsidRDefault="00D260A3" w:rsidP="008765E5">
            <w:pPr>
              <w:tabs>
                <w:tab w:val="left" w:pos="567"/>
              </w:tabs>
              <w:jc w:val="both"/>
              <w:rPr>
                <w:rFonts w:ascii="Georgia" w:hAnsi="Georgia"/>
                <w:b/>
              </w:rPr>
            </w:pPr>
          </w:p>
        </w:tc>
        <w:tc>
          <w:tcPr>
            <w:tcW w:w="4536" w:type="dxa"/>
            <w:shd w:val="clear" w:color="auto" w:fill="auto"/>
          </w:tcPr>
          <w:p w14:paraId="237570F8" w14:textId="77777777" w:rsidR="00D260A3" w:rsidRPr="00682802" w:rsidRDefault="00C119E5" w:rsidP="008765E5">
            <w:pPr>
              <w:tabs>
                <w:tab w:val="left" w:pos="567"/>
              </w:tabs>
              <w:jc w:val="both"/>
              <w:rPr>
                <w:rFonts w:ascii="Georgia" w:hAnsi="Georgia"/>
                <w:b/>
              </w:rPr>
            </w:pPr>
            <w:r>
              <w:rPr>
                <w:rFonts w:ascii="Georgia" w:hAnsi="Georgia"/>
                <w:b/>
              </w:rPr>
              <w:t>Üzembentartó</w:t>
            </w:r>
            <w:r w:rsidR="00D260A3" w:rsidRPr="00596406">
              <w:rPr>
                <w:rFonts w:ascii="Georgia" w:hAnsi="Georgia"/>
                <w:b/>
              </w:rPr>
              <w:t xml:space="preserve"> képviseletében:</w:t>
            </w:r>
          </w:p>
        </w:tc>
      </w:tr>
      <w:tr w:rsidR="00D260A3" w:rsidRPr="00682802" w14:paraId="2AD16C90" w14:textId="77777777" w:rsidTr="008765E5">
        <w:tc>
          <w:tcPr>
            <w:tcW w:w="4786" w:type="dxa"/>
            <w:shd w:val="clear" w:color="auto" w:fill="auto"/>
          </w:tcPr>
          <w:p w14:paraId="008AEDD7" w14:textId="77777777" w:rsidR="00D260A3" w:rsidRDefault="00D260A3" w:rsidP="00C119E5">
            <w:pPr>
              <w:tabs>
                <w:tab w:val="left" w:pos="567"/>
              </w:tabs>
              <w:rPr>
                <w:rFonts w:ascii="Georgia" w:hAnsi="Georgia"/>
              </w:rPr>
            </w:pPr>
          </w:p>
          <w:p w14:paraId="4BC4BFC1" w14:textId="77777777" w:rsidR="00C119E5" w:rsidRDefault="00C119E5" w:rsidP="00C119E5">
            <w:pPr>
              <w:tabs>
                <w:tab w:val="left" w:pos="567"/>
              </w:tabs>
              <w:rPr>
                <w:rFonts w:ascii="Georgia" w:hAnsi="Georgia"/>
                <w:b/>
              </w:rPr>
            </w:pPr>
            <w:r w:rsidRPr="00C119E5">
              <w:rPr>
                <w:rFonts w:ascii="Georgia" w:hAnsi="Georgia"/>
                <w:b/>
              </w:rPr>
              <w:t>Biztosító képviseletében:</w:t>
            </w:r>
          </w:p>
          <w:p w14:paraId="55FD2667" w14:textId="77777777" w:rsidR="00A32680" w:rsidRDefault="00A32680" w:rsidP="00C119E5">
            <w:pPr>
              <w:tabs>
                <w:tab w:val="left" w:pos="567"/>
              </w:tabs>
              <w:rPr>
                <w:rFonts w:ascii="Georgia" w:hAnsi="Georgia"/>
                <w:b/>
              </w:rPr>
            </w:pPr>
          </w:p>
          <w:p w14:paraId="6CD30B53" w14:textId="77777777" w:rsidR="00A32680" w:rsidRPr="00C119E5" w:rsidRDefault="00A32680" w:rsidP="00C119E5">
            <w:pPr>
              <w:tabs>
                <w:tab w:val="left" w:pos="567"/>
              </w:tabs>
              <w:rPr>
                <w:rFonts w:ascii="Georgia" w:hAnsi="Georgia"/>
                <w:b/>
              </w:rPr>
            </w:pPr>
          </w:p>
        </w:tc>
        <w:tc>
          <w:tcPr>
            <w:tcW w:w="4536" w:type="dxa"/>
            <w:shd w:val="clear" w:color="auto" w:fill="auto"/>
          </w:tcPr>
          <w:p w14:paraId="77664E29" w14:textId="77777777" w:rsidR="005802C1" w:rsidRPr="00682802" w:rsidRDefault="005802C1" w:rsidP="005802C1">
            <w:pPr>
              <w:tabs>
                <w:tab w:val="left" w:pos="567"/>
              </w:tabs>
              <w:rPr>
                <w:rFonts w:ascii="Georgia" w:hAnsi="Georgia"/>
              </w:rPr>
            </w:pPr>
          </w:p>
        </w:tc>
      </w:tr>
      <w:tr w:rsidR="005802C1" w:rsidRPr="00682802" w14:paraId="647CCDA4" w14:textId="77777777" w:rsidTr="008765E5">
        <w:tc>
          <w:tcPr>
            <w:tcW w:w="4786" w:type="dxa"/>
            <w:shd w:val="clear" w:color="auto" w:fill="auto"/>
          </w:tcPr>
          <w:p w14:paraId="3F3E98EB" w14:textId="77777777" w:rsidR="005802C1" w:rsidRPr="00682802" w:rsidRDefault="005802C1" w:rsidP="005802C1">
            <w:pPr>
              <w:tabs>
                <w:tab w:val="left" w:pos="567"/>
              </w:tabs>
              <w:rPr>
                <w:rFonts w:ascii="Georgia" w:hAnsi="Georgia"/>
              </w:rPr>
            </w:pPr>
          </w:p>
        </w:tc>
        <w:tc>
          <w:tcPr>
            <w:tcW w:w="4536" w:type="dxa"/>
            <w:shd w:val="clear" w:color="auto" w:fill="auto"/>
          </w:tcPr>
          <w:p w14:paraId="5F7D4995" w14:textId="77777777" w:rsidR="005802C1" w:rsidRPr="00682802" w:rsidRDefault="005802C1" w:rsidP="005802C1">
            <w:pPr>
              <w:tabs>
                <w:tab w:val="left" w:pos="567"/>
              </w:tabs>
              <w:rPr>
                <w:rFonts w:ascii="Georgia" w:hAnsi="Georgia"/>
              </w:rPr>
            </w:pPr>
          </w:p>
        </w:tc>
      </w:tr>
    </w:tbl>
    <w:p w14:paraId="22E9F7BA" w14:textId="273005AF" w:rsidR="00A32680" w:rsidRDefault="00A32680">
      <w:pPr>
        <w:rPr>
          <w:rFonts w:ascii="Georgia" w:hAnsi="Georgia"/>
        </w:rPr>
      </w:pPr>
    </w:p>
    <w:p w14:paraId="50F2F462" w14:textId="77777777" w:rsidR="0042433D" w:rsidRDefault="0042433D">
      <w:pPr>
        <w:spacing w:after="160" w:line="259" w:lineRule="auto"/>
        <w:rPr>
          <w:rFonts w:ascii="Georgia" w:hAnsi="Georgia"/>
        </w:rPr>
      </w:pPr>
      <w:r>
        <w:rPr>
          <w:rFonts w:ascii="Georgia" w:hAnsi="Georgia"/>
        </w:rPr>
        <w:br w:type="page"/>
      </w:r>
    </w:p>
    <w:p w14:paraId="02A7E1BF" w14:textId="77777777" w:rsidR="0042433D" w:rsidRDefault="0042433D" w:rsidP="0042433D">
      <w:pPr>
        <w:spacing w:after="160" w:line="259" w:lineRule="auto"/>
        <w:jc w:val="right"/>
        <w:rPr>
          <w:rFonts w:ascii="Georgia" w:hAnsi="Georgia"/>
        </w:rPr>
      </w:pPr>
      <w:r>
        <w:rPr>
          <w:rFonts w:ascii="Georgia" w:hAnsi="Georgia"/>
        </w:rPr>
        <w:lastRenderedPageBreak/>
        <w:t>5. sz. melléklet</w:t>
      </w:r>
    </w:p>
    <w:p w14:paraId="28563474" w14:textId="77777777" w:rsidR="0042433D" w:rsidRDefault="0042433D" w:rsidP="0042433D">
      <w:pPr>
        <w:ind w:left="360" w:hanging="360"/>
        <w:jc w:val="right"/>
        <w:rPr>
          <w:rFonts w:ascii="Georgia" w:hAnsi="Georgia"/>
        </w:rPr>
      </w:pPr>
    </w:p>
    <w:p w14:paraId="0E26FC64" w14:textId="77777777" w:rsidR="0042433D" w:rsidRDefault="0042433D" w:rsidP="0042433D">
      <w:pPr>
        <w:ind w:left="360" w:hanging="360"/>
        <w:jc w:val="right"/>
        <w:rPr>
          <w:rFonts w:ascii="Georgia" w:hAnsi="Georgia"/>
          <w:b/>
          <w:highlight w:val="yellow"/>
        </w:rPr>
      </w:pPr>
    </w:p>
    <w:p w14:paraId="08AD4F4A" w14:textId="77777777" w:rsidR="0042433D" w:rsidRDefault="0042433D" w:rsidP="0042433D">
      <w:pPr>
        <w:jc w:val="center"/>
        <w:rPr>
          <w:rFonts w:ascii="Georgia" w:hAnsi="Georgia"/>
          <w:b/>
        </w:rPr>
      </w:pPr>
      <w:r>
        <w:rPr>
          <w:rFonts w:ascii="Georgia" w:hAnsi="Georgia"/>
          <w:b/>
        </w:rPr>
        <w:t>NYILATKOZAT A KBT. 138. § (3) BEKEZDÉSE ALAPJÁN</w:t>
      </w:r>
    </w:p>
    <w:p w14:paraId="2F352331" w14:textId="77777777" w:rsidR="0042433D" w:rsidRDefault="0042433D" w:rsidP="0042433D">
      <w:pPr>
        <w:autoSpaceDE w:val="0"/>
        <w:autoSpaceDN w:val="0"/>
        <w:adjustRightInd w:val="0"/>
        <w:spacing w:before="480" w:after="240"/>
        <w:jc w:val="both"/>
        <w:rPr>
          <w:rFonts w:ascii="Georgia" w:hAnsi="Georgia"/>
        </w:rPr>
      </w:pPr>
      <w:r>
        <w:rPr>
          <w:rFonts w:ascii="Georgia" w:hAnsi="Georgia"/>
        </w:rPr>
        <w:t xml:space="preserve">Alulírott ………………………….., mint a …………………………. cégjegyzésre jogosult képviselője, a(z) </w:t>
      </w:r>
      <w:r>
        <w:rPr>
          <w:rFonts w:ascii="Georgia" w:hAnsi="Georgia"/>
          <w:bCs/>
        </w:rPr>
        <w:t>„</w:t>
      </w:r>
      <w:r>
        <w:rPr>
          <w:rFonts w:ascii="Georgia" w:hAnsi="Georgia"/>
          <w:b/>
          <w:bCs/>
        </w:rPr>
        <w:t>……………………………………………………………</w:t>
      </w:r>
      <w:r>
        <w:rPr>
          <w:rFonts w:ascii="Georgia" w:hAnsi="Georgia"/>
          <w:bCs/>
        </w:rPr>
        <w:t xml:space="preserve">” </w:t>
      </w:r>
      <w:r>
        <w:rPr>
          <w:rFonts w:ascii="Georgia" w:hAnsi="Georgia"/>
        </w:rPr>
        <w:t>tárgyú közbeszerzési szerződés vonatkozásában a közbeszerzésekről szóló 2015. évi CXLIII, törvény 138. § (3) bekezdése alapján a következő nyilatkozatot teszem.</w:t>
      </w:r>
    </w:p>
    <w:p w14:paraId="2493CB6B" w14:textId="77777777" w:rsidR="0042433D" w:rsidRDefault="0042433D" w:rsidP="0042433D">
      <w:pPr>
        <w:rPr>
          <w:rFonts w:ascii="Georgia" w:hAnsi="Georgia"/>
        </w:rPr>
      </w:pPr>
      <w:r>
        <w:rPr>
          <w:rFonts w:ascii="Georgia" w:hAnsi="Georgia"/>
        </w:rPr>
        <w:t>A szerződés teljesítése során alvállalkozó bevonására nem kerül sor.</w:t>
      </w:r>
    </w:p>
    <w:p w14:paraId="54EF9FB0" w14:textId="77777777" w:rsidR="0042433D" w:rsidRDefault="0042433D" w:rsidP="0042433D">
      <w:pPr>
        <w:rPr>
          <w:rFonts w:ascii="Georgia" w:hAnsi="Georgia"/>
        </w:rPr>
      </w:pPr>
    </w:p>
    <w:p w14:paraId="07CDF849" w14:textId="77777777" w:rsidR="0042433D" w:rsidRDefault="0042433D" w:rsidP="0042433D">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14:paraId="03BAB7BA" w14:textId="77777777" w:rsidR="0042433D" w:rsidRDefault="0042433D" w:rsidP="0042433D">
      <w:pPr>
        <w:rPr>
          <w:rFonts w:ascii="Georgia" w:hAnsi="Georgia"/>
        </w:rPr>
      </w:pPr>
    </w:p>
    <w:p w14:paraId="2D271EAE" w14:textId="77777777" w:rsidR="0042433D" w:rsidRDefault="0042433D" w:rsidP="0042433D">
      <w:pPr>
        <w:rPr>
          <w:rFonts w:ascii="Georgia" w:hAnsi="Georgia"/>
        </w:rPr>
      </w:pPr>
      <w:r>
        <w:rPr>
          <w:rFonts w:ascii="Georgia" w:hAnsi="Georgia"/>
        </w:rPr>
        <w:t>A szerződés teljesítésben a következő alvállalkozók vesznek részt:</w:t>
      </w:r>
    </w:p>
    <w:p w14:paraId="50D0D752" w14:textId="77777777" w:rsidR="0042433D" w:rsidRDefault="0042433D" w:rsidP="0042433D">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517"/>
      </w:tblGrid>
      <w:tr w:rsidR="0042433D" w14:paraId="3AFB6ED9" w14:textId="77777777" w:rsidTr="00B43DA8">
        <w:tc>
          <w:tcPr>
            <w:tcW w:w="5000" w:type="pct"/>
            <w:gridSpan w:val="2"/>
            <w:tcBorders>
              <w:top w:val="single" w:sz="4" w:space="0" w:color="auto"/>
              <w:left w:val="single" w:sz="4" w:space="0" w:color="auto"/>
              <w:bottom w:val="single" w:sz="4" w:space="0" w:color="auto"/>
              <w:right w:val="single" w:sz="4" w:space="0" w:color="auto"/>
            </w:tcBorders>
            <w:hideMark/>
          </w:tcPr>
          <w:p w14:paraId="76E14405" w14:textId="77777777" w:rsidR="0042433D" w:rsidRDefault="0042433D" w:rsidP="00B43DA8">
            <w:pPr>
              <w:spacing w:before="120" w:after="120" w:line="256" w:lineRule="auto"/>
              <w:rPr>
                <w:rFonts w:ascii="Georgia" w:hAnsi="Georgia"/>
                <w:b/>
                <w:lang w:eastAsia="en-US"/>
              </w:rPr>
            </w:pPr>
            <w:r>
              <w:rPr>
                <w:rFonts w:ascii="Georgia" w:hAnsi="Georgia"/>
                <w:b/>
                <w:lang w:eastAsia="en-US"/>
              </w:rPr>
              <w:t>Az alvállalkozókra vonatkozó adatok</w:t>
            </w:r>
            <w:r>
              <w:rPr>
                <w:rStyle w:val="Lbjegyzet-hivatkozs"/>
                <w:rFonts w:ascii="Georgia" w:hAnsi="Georgia"/>
                <w:b/>
                <w:lang w:eastAsia="en-US"/>
              </w:rPr>
              <w:footnoteReference w:id="2"/>
            </w:r>
            <w:r>
              <w:rPr>
                <w:rFonts w:ascii="Georgia" w:hAnsi="Georgia"/>
                <w:b/>
                <w:lang w:eastAsia="en-US"/>
              </w:rPr>
              <w:t>:</w:t>
            </w:r>
          </w:p>
        </w:tc>
      </w:tr>
      <w:tr w:rsidR="0042433D" w14:paraId="44D49D7D"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5AD85E8F"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neve:</w:t>
            </w:r>
          </w:p>
        </w:tc>
        <w:tc>
          <w:tcPr>
            <w:tcW w:w="1355" w:type="pct"/>
            <w:tcBorders>
              <w:top w:val="single" w:sz="4" w:space="0" w:color="auto"/>
              <w:left w:val="single" w:sz="4" w:space="0" w:color="auto"/>
              <w:bottom w:val="single" w:sz="4" w:space="0" w:color="auto"/>
              <w:right w:val="single" w:sz="4" w:space="0" w:color="auto"/>
            </w:tcBorders>
          </w:tcPr>
          <w:p w14:paraId="39B08B16" w14:textId="77777777" w:rsidR="0042433D" w:rsidRDefault="0042433D" w:rsidP="00B43DA8">
            <w:pPr>
              <w:spacing w:before="120" w:after="120" w:line="256" w:lineRule="auto"/>
              <w:rPr>
                <w:rFonts w:ascii="Georgia" w:hAnsi="Georgia"/>
                <w:lang w:eastAsia="en-US"/>
              </w:rPr>
            </w:pPr>
          </w:p>
        </w:tc>
      </w:tr>
      <w:tr w:rsidR="0042433D" w14:paraId="637327E3"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2BAA9DBA"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székhelye:</w:t>
            </w:r>
          </w:p>
        </w:tc>
        <w:tc>
          <w:tcPr>
            <w:tcW w:w="1355" w:type="pct"/>
            <w:tcBorders>
              <w:top w:val="single" w:sz="4" w:space="0" w:color="auto"/>
              <w:left w:val="single" w:sz="4" w:space="0" w:color="auto"/>
              <w:bottom w:val="single" w:sz="4" w:space="0" w:color="auto"/>
              <w:right w:val="single" w:sz="4" w:space="0" w:color="auto"/>
            </w:tcBorders>
          </w:tcPr>
          <w:p w14:paraId="4B71AFD4" w14:textId="77777777" w:rsidR="0042433D" w:rsidRDefault="0042433D" w:rsidP="00B43DA8">
            <w:pPr>
              <w:spacing w:before="120" w:after="120" w:line="256" w:lineRule="auto"/>
              <w:rPr>
                <w:rFonts w:ascii="Georgia" w:hAnsi="Georgia"/>
                <w:lang w:eastAsia="en-US"/>
              </w:rPr>
            </w:pPr>
          </w:p>
        </w:tc>
      </w:tr>
      <w:tr w:rsidR="0042433D" w14:paraId="6B3BA1E8"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53CE216E"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adószáma:</w:t>
            </w:r>
          </w:p>
        </w:tc>
        <w:tc>
          <w:tcPr>
            <w:tcW w:w="1355" w:type="pct"/>
            <w:tcBorders>
              <w:top w:val="single" w:sz="4" w:space="0" w:color="auto"/>
              <w:left w:val="single" w:sz="4" w:space="0" w:color="auto"/>
              <w:bottom w:val="single" w:sz="4" w:space="0" w:color="auto"/>
              <w:right w:val="single" w:sz="4" w:space="0" w:color="auto"/>
            </w:tcBorders>
          </w:tcPr>
          <w:p w14:paraId="25E55D5E" w14:textId="77777777" w:rsidR="0042433D" w:rsidRDefault="0042433D" w:rsidP="00B43DA8">
            <w:pPr>
              <w:spacing w:before="120" w:after="120" w:line="256" w:lineRule="auto"/>
              <w:rPr>
                <w:rFonts w:ascii="Georgia" w:hAnsi="Georgia"/>
                <w:lang w:eastAsia="en-US"/>
              </w:rPr>
            </w:pPr>
          </w:p>
        </w:tc>
      </w:tr>
      <w:tr w:rsidR="0042433D" w14:paraId="64062486" w14:textId="77777777" w:rsidTr="00B43DA8">
        <w:tc>
          <w:tcPr>
            <w:tcW w:w="3645" w:type="pct"/>
            <w:tcBorders>
              <w:top w:val="single" w:sz="4" w:space="0" w:color="auto"/>
              <w:left w:val="single" w:sz="4" w:space="0" w:color="auto"/>
              <w:bottom w:val="single" w:sz="4" w:space="0" w:color="auto"/>
              <w:right w:val="single" w:sz="4" w:space="0" w:color="auto"/>
            </w:tcBorders>
            <w:hideMark/>
          </w:tcPr>
          <w:p w14:paraId="69BF3B6A"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 xml:space="preserve">Kapcsolattartó </w:t>
            </w:r>
          </w:p>
          <w:p w14:paraId="68572E58"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neve:</w:t>
            </w:r>
          </w:p>
          <w:p w14:paraId="7399C1D4" w14:textId="77777777" w:rsidR="0042433D" w:rsidRDefault="0042433D" w:rsidP="00B43DA8">
            <w:pPr>
              <w:spacing w:before="120" w:after="120" w:line="256" w:lineRule="auto"/>
              <w:ind w:left="708"/>
              <w:rPr>
                <w:rFonts w:ascii="Georgia" w:hAnsi="Georgia"/>
                <w:lang w:eastAsia="en-US"/>
              </w:rPr>
            </w:pPr>
            <w:r>
              <w:rPr>
                <w:rFonts w:ascii="Georgia" w:hAnsi="Georgia"/>
                <w:lang w:eastAsia="en-US"/>
              </w:rPr>
              <w:t>telefonszáma:</w:t>
            </w:r>
          </w:p>
        </w:tc>
        <w:tc>
          <w:tcPr>
            <w:tcW w:w="1355" w:type="pct"/>
            <w:tcBorders>
              <w:top w:val="single" w:sz="4" w:space="0" w:color="auto"/>
              <w:left w:val="single" w:sz="4" w:space="0" w:color="auto"/>
              <w:bottom w:val="single" w:sz="4" w:space="0" w:color="auto"/>
              <w:right w:val="single" w:sz="4" w:space="0" w:color="auto"/>
            </w:tcBorders>
          </w:tcPr>
          <w:p w14:paraId="6CADD660" w14:textId="77777777" w:rsidR="0042433D" w:rsidRDefault="0042433D" w:rsidP="00B43DA8">
            <w:pPr>
              <w:spacing w:before="120" w:after="120" w:line="256" w:lineRule="auto"/>
              <w:rPr>
                <w:rFonts w:ascii="Georgia" w:hAnsi="Georgia"/>
                <w:lang w:eastAsia="en-US"/>
              </w:rPr>
            </w:pPr>
          </w:p>
        </w:tc>
      </w:tr>
    </w:tbl>
    <w:p w14:paraId="5AB40810" w14:textId="77777777" w:rsidR="0042433D" w:rsidRDefault="0042433D" w:rsidP="0042433D">
      <w:pPr>
        <w:rPr>
          <w:rFonts w:ascii="Georgia" w:hAnsi="Georgia"/>
        </w:rPr>
      </w:pPr>
    </w:p>
    <w:p w14:paraId="47A6306B" w14:textId="77777777" w:rsidR="0042433D" w:rsidRDefault="0042433D" w:rsidP="0042433D">
      <w:pPr>
        <w:rPr>
          <w:rFonts w:ascii="Georgia" w:hAnsi="Georgia"/>
        </w:rPr>
      </w:pPr>
      <w:r>
        <w:rPr>
          <w:rFonts w:ascii="Georgia" w:hAnsi="Georgia"/>
        </w:rPr>
        <w:t>Felelősségem tudatában kijelentem, hogy a felsorolt alvállalkozó(k) vonatkozásában nem állnak fenn a közbeszerzési eljárásban előírt kizáró okok.</w:t>
      </w:r>
    </w:p>
    <w:p w14:paraId="4D9C5435" w14:textId="77777777" w:rsidR="0042433D" w:rsidRDefault="0042433D" w:rsidP="0042433D">
      <w:pPr>
        <w:rPr>
          <w:rFonts w:ascii="Georgia" w:hAnsi="Georgia"/>
        </w:rPr>
      </w:pPr>
    </w:p>
    <w:p w14:paraId="01575F35" w14:textId="77777777" w:rsidR="0042433D" w:rsidRDefault="0042433D" w:rsidP="0042433D">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14:paraId="0FEC2197" w14:textId="77777777" w:rsidR="0042433D" w:rsidRDefault="0042433D" w:rsidP="0042433D">
      <w:pPr>
        <w:rPr>
          <w:rFonts w:ascii="Georgia" w:hAnsi="Georgia"/>
        </w:rPr>
      </w:pPr>
    </w:p>
    <w:p w14:paraId="70D14D35" w14:textId="77777777" w:rsidR="0042433D" w:rsidRDefault="0042433D" w:rsidP="0042433D">
      <w:pPr>
        <w:rPr>
          <w:rFonts w:ascii="Georgia" w:hAnsi="Georgia"/>
        </w:rPr>
      </w:pPr>
      <w:r>
        <w:rPr>
          <w:rFonts w:ascii="Georgia" w:hAnsi="Georgia"/>
        </w:rPr>
        <w:t xml:space="preserve">Kelt: 2016. </w:t>
      </w:r>
    </w:p>
    <w:p w14:paraId="288BEE2B" w14:textId="77777777" w:rsidR="0042433D" w:rsidRDefault="0042433D" w:rsidP="0042433D">
      <w:pPr>
        <w:rPr>
          <w:rFonts w:ascii="Georgia" w:hAnsi="Georgia"/>
        </w:rPr>
      </w:pPr>
    </w:p>
    <w:p w14:paraId="1B3CA5E4" w14:textId="77777777" w:rsidR="0042433D" w:rsidRDefault="0042433D" w:rsidP="0042433D">
      <w:pPr>
        <w:rPr>
          <w:rFonts w:ascii="Georgia" w:hAnsi="Georgia"/>
        </w:rPr>
      </w:pPr>
    </w:p>
    <w:p w14:paraId="00B4CD23" w14:textId="77777777" w:rsidR="0042433D" w:rsidRDefault="0042433D" w:rsidP="0042433D">
      <w:pPr>
        <w:tabs>
          <w:tab w:val="left" w:pos="0"/>
          <w:tab w:val="left" w:leader="dot" w:pos="3969"/>
          <w:tab w:val="left" w:pos="5103"/>
          <w:tab w:val="left" w:leader="dot" w:pos="9072"/>
        </w:tabs>
        <w:rPr>
          <w:rFonts w:ascii="Georgia" w:hAnsi="Georgia"/>
        </w:rPr>
      </w:pPr>
    </w:p>
    <w:p w14:paraId="332E58C2" w14:textId="77777777" w:rsidR="0042433D" w:rsidRDefault="0042433D" w:rsidP="0042433D">
      <w:pPr>
        <w:tabs>
          <w:tab w:val="left" w:pos="0"/>
          <w:tab w:val="center" w:pos="1985"/>
          <w:tab w:val="center" w:pos="7088"/>
        </w:tabs>
        <w:ind w:left="5664"/>
        <w:jc w:val="center"/>
        <w:rPr>
          <w:rFonts w:ascii="Georgia" w:hAnsi="Georgia"/>
        </w:rPr>
      </w:pPr>
      <w:r>
        <w:rPr>
          <w:rFonts w:ascii="Georgia" w:hAnsi="Georgia"/>
        </w:rPr>
        <w:t>……………………………</w:t>
      </w:r>
    </w:p>
    <w:p w14:paraId="140FE84A" w14:textId="77777777" w:rsidR="0042433D" w:rsidRPr="00C20CA4" w:rsidRDefault="0042433D" w:rsidP="0042433D">
      <w:pPr>
        <w:tabs>
          <w:tab w:val="left" w:pos="0"/>
          <w:tab w:val="center" w:pos="1985"/>
          <w:tab w:val="center" w:pos="7088"/>
        </w:tabs>
        <w:ind w:left="5664"/>
        <w:jc w:val="center"/>
        <w:rPr>
          <w:rFonts w:ascii="Georgia" w:hAnsi="Georgia"/>
          <w:sz w:val="20"/>
          <w:szCs w:val="20"/>
        </w:rPr>
      </w:pPr>
      <w:r>
        <w:rPr>
          <w:rFonts w:ascii="Georgia" w:hAnsi="Georgia"/>
        </w:rPr>
        <w:t>cégszerű aláírás</w:t>
      </w:r>
    </w:p>
    <w:p w14:paraId="414F2DBF" w14:textId="77777777" w:rsidR="0042433D" w:rsidRPr="000E1B41" w:rsidRDefault="0042433D" w:rsidP="0042433D">
      <w:pPr>
        <w:spacing w:line="276" w:lineRule="auto"/>
        <w:rPr>
          <w:rFonts w:ascii="Georgia" w:hAnsi="Georgia"/>
        </w:rPr>
      </w:pPr>
    </w:p>
    <w:p w14:paraId="7856DAE5" w14:textId="7D8C025F" w:rsidR="00A32680" w:rsidRDefault="00A32680" w:rsidP="0042433D">
      <w:pPr>
        <w:spacing w:after="160" w:line="259" w:lineRule="auto"/>
        <w:jc w:val="right"/>
        <w:rPr>
          <w:rFonts w:ascii="Georgia" w:hAnsi="Georgia"/>
        </w:rPr>
      </w:pPr>
      <w:r>
        <w:rPr>
          <w:rFonts w:ascii="Georgia" w:hAnsi="Georgia"/>
        </w:rPr>
        <w:br w:type="page"/>
      </w:r>
    </w:p>
    <w:p w14:paraId="12677CEB" w14:textId="42956180" w:rsidR="00B04326" w:rsidRDefault="0042433D" w:rsidP="0042433D">
      <w:pPr>
        <w:jc w:val="right"/>
        <w:rPr>
          <w:rFonts w:ascii="Georgia" w:hAnsi="Georgia"/>
        </w:rPr>
      </w:pPr>
      <w:r>
        <w:rPr>
          <w:rFonts w:ascii="Georgia" w:hAnsi="Georgia"/>
        </w:rPr>
        <w:lastRenderedPageBreak/>
        <w:t>6. sz. melléklet</w:t>
      </w:r>
    </w:p>
    <w:p w14:paraId="4C54A921" w14:textId="77777777" w:rsidR="0042433D" w:rsidRDefault="0042433D">
      <w:pPr>
        <w:rPr>
          <w:rFonts w:ascii="Georgia" w:hAnsi="Georgia"/>
        </w:rPr>
      </w:pPr>
    </w:p>
    <w:p w14:paraId="0C31434C" w14:textId="51158B7F" w:rsidR="0042433D" w:rsidRPr="008048E4" w:rsidRDefault="0042433D" w:rsidP="0042433D">
      <w:pPr>
        <w:jc w:val="center"/>
        <w:rPr>
          <w:rFonts w:ascii="Georgia" w:hAnsi="Georgia"/>
          <w:b/>
        </w:rPr>
      </w:pPr>
      <w:bookmarkStart w:id="2" w:name="_Toc274043661"/>
      <w:bookmarkStart w:id="3" w:name="_Toc274042068"/>
      <w:bookmarkStart w:id="4" w:name="_Toc274039986"/>
    </w:p>
    <w:p w14:paraId="58EF68EA" w14:textId="77777777" w:rsidR="0042433D" w:rsidRPr="008048E4" w:rsidRDefault="0042433D" w:rsidP="0042433D">
      <w:pPr>
        <w:jc w:val="center"/>
        <w:rPr>
          <w:rFonts w:ascii="Georgia" w:hAnsi="Georgia"/>
          <w:b/>
        </w:rPr>
      </w:pPr>
      <w:r w:rsidRPr="008048E4">
        <w:rPr>
          <w:rFonts w:ascii="Georgia" w:hAnsi="Georgia"/>
          <w:b/>
        </w:rPr>
        <w:t>NYILATKOZAT A TELJESÍTÉSBE BEVONT ALVÁLLALKOZÓKRÓL</w:t>
      </w:r>
      <w:bookmarkEnd w:id="2"/>
      <w:bookmarkEnd w:id="3"/>
      <w:bookmarkEnd w:id="4"/>
      <w:r>
        <w:rPr>
          <w:rStyle w:val="Lbjegyzet-hivatkozs"/>
          <w:rFonts w:ascii="Georgia" w:hAnsi="Georgia"/>
          <w:b/>
        </w:rPr>
        <w:footnoteReference w:id="3"/>
      </w:r>
      <w:r>
        <w:rPr>
          <w:rFonts w:ascii="Georgia" w:hAnsi="Georgia"/>
          <w:b/>
        </w:rPr>
        <w:br/>
        <w:t>(szolgáltatás megrendelése esetén)</w:t>
      </w:r>
    </w:p>
    <w:p w14:paraId="7398CAF6" w14:textId="77777777" w:rsidR="0042433D" w:rsidRPr="008048E4" w:rsidRDefault="0042433D" w:rsidP="0042433D">
      <w:pPr>
        <w:autoSpaceDE w:val="0"/>
        <w:autoSpaceDN w:val="0"/>
        <w:adjustRightInd w:val="0"/>
        <w:spacing w:before="480" w:after="240"/>
        <w:jc w:val="both"/>
        <w:rPr>
          <w:rFonts w:ascii="Georgia" w:hAnsi="Georgia"/>
        </w:rPr>
      </w:pPr>
      <w:r w:rsidRPr="008048E4">
        <w:rPr>
          <w:rFonts w:ascii="Georgia" w:hAnsi="Georgia"/>
        </w:rPr>
        <w:t xml:space="preserve">Alulírott …………………….…… mint a ……………………..………….. cégjegyzésre jogosult </w:t>
      </w:r>
      <w:r w:rsidRPr="00CC12C7">
        <w:rPr>
          <w:rFonts w:ascii="Georgia" w:hAnsi="Georgia"/>
        </w:rPr>
        <w:t xml:space="preserve">képviselője, a(z) </w:t>
      </w:r>
      <w:r w:rsidRPr="00CC12C7">
        <w:rPr>
          <w:rFonts w:ascii="Georgia" w:hAnsi="Georgia"/>
          <w:bCs/>
        </w:rPr>
        <w:t xml:space="preserve">„……………………………..” </w:t>
      </w:r>
      <w:r w:rsidRPr="00CC12C7">
        <w:rPr>
          <w:rFonts w:ascii="Georgia" w:hAnsi="Georgia"/>
        </w:rPr>
        <w:t>tárgyú közbeszerzési szerződés vonatkozásában a közbeszerzésekről szóló 2015. évi CXLIII, tör</w:t>
      </w:r>
      <w:r>
        <w:rPr>
          <w:rFonts w:ascii="Georgia" w:hAnsi="Georgia"/>
        </w:rPr>
        <w:t>vény 135. § (3) bekezdésének a)</w:t>
      </w:r>
      <w:proofErr w:type="spellStart"/>
      <w:r>
        <w:rPr>
          <w:rFonts w:ascii="Georgia" w:hAnsi="Georgia"/>
        </w:rPr>
        <w:t>-b</w:t>
      </w:r>
      <w:proofErr w:type="spellEnd"/>
      <w:r w:rsidRPr="00CC12C7">
        <w:rPr>
          <w:rFonts w:ascii="Georgia" w:hAnsi="Georgia"/>
        </w:rPr>
        <w:t xml:space="preserve">) pontjai </w:t>
      </w:r>
      <w:r w:rsidRPr="008048E4">
        <w:rPr>
          <w:rFonts w:ascii="Georgia" w:hAnsi="Georgia"/>
        </w:rPr>
        <w:t>alapján a következő nyilatkozatot teszem.</w:t>
      </w:r>
    </w:p>
    <w:p w14:paraId="47AF3AD9" w14:textId="77777777" w:rsidR="0042433D" w:rsidRDefault="0042433D" w:rsidP="0042433D">
      <w:pPr>
        <w:rPr>
          <w:rFonts w:ascii="Georgia" w:hAnsi="Georgia"/>
        </w:rPr>
      </w:pPr>
      <w:r w:rsidRPr="008048E4">
        <w:rPr>
          <w:rFonts w:ascii="Georgia" w:hAnsi="Georgia"/>
        </w:rPr>
        <w:t>A szerződés teljesítésének</w:t>
      </w:r>
      <w:r>
        <w:rPr>
          <w:rFonts w:ascii="Georgia" w:hAnsi="Georgia"/>
        </w:rPr>
        <w:t xml:space="preserve"> ajánlatkérő által elismert</w:t>
      </w:r>
      <w:r w:rsidRPr="008048E4">
        <w:rPr>
          <w:rFonts w:ascii="Georgia" w:hAnsi="Georgia"/>
        </w:rPr>
        <w:t xml:space="preserve"> időpontja:</w:t>
      </w:r>
      <w:r>
        <w:rPr>
          <w:rFonts w:ascii="Georgia" w:hAnsi="Georgia"/>
        </w:rPr>
        <w:t xml:space="preserve"> ………………év ……………….. hónap ………… nap</w:t>
      </w:r>
    </w:p>
    <w:p w14:paraId="28717DDC" w14:textId="77777777" w:rsidR="0042433D" w:rsidRDefault="0042433D" w:rsidP="0042433D">
      <w:pPr>
        <w:rPr>
          <w:rFonts w:ascii="Georgia" w:hAnsi="Georgia"/>
        </w:rPr>
      </w:pPr>
      <w:r>
        <w:rPr>
          <w:rFonts w:ascii="Georgia" w:hAnsi="Georgia"/>
        </w:rPr>
        <w:t>A teljesítés nettó összege a szerződés szerinti pénznemben meghatározva: ………………</w:t>
      </w:r>
    </w:p>
    <w:p w14:paraId="24F63166" w14:textId="77777777" w:rsidR="0042433D" w:rsidRPr="008048E4" w:rsidRDefault="0042433D" w:rsidP="0042433D">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517"/>
      </w:tblGrid>
      <w:tr w:rsidR="0042433D" w:rsidRPr="008048E4" w14:paraId="72A5F2A5" w14:textId="77777777" w:rsidTr="00B43DA8">
        <w:tc>
          <w:tcPr>
            <w:tcW w:w="5000" w:type="pct"/>
            <w:gridSpan w:val="2"/>
            <w:hideMark/>
          </w:tcPr>
          <w:p w14:paraId="13D1CCAE" w14:textId="77777777" w:rsidR="0042433D" w:rsidRPr="008048E4" w:rsidRDefault="0042433D" w:rsidP="00B43DA8">
            <w:pPr>
              <w:spacing w:before="120" w:after="120"/>
              <w:rPr>
                <w:rFonts w:ascii="Georgia" w:hAnsi="Georgia"/>
              </w:rPr>
            </w:pPr>
            <w:r>
              <w:rPr>
                <w:rFonts w:ascii="Georgia" w:hAnsi="Georgia"/>
                <w:b/>
              </w:rPr>
              <w:t>A nyertes</w:t>
            </w:r>
            <w:r w:rsidRPr="00D62F07">
              <w:rPr>
                <w:rFonts w:ascii="Georgia" w:hAnsi="Georgia"/>
                <w:b/>
              </w:rPr>
              <w:t xml:space="preserve"> ajánlattevő</w:t>
            </w:r>
            <w:r>
              <w:rPr>
                <w:rFonts w:ascii="Georgia" w:hAnsi="Georgia"/>
                <w:b/>
              </w:rPr>
              <w:t>ként szerződő félre vonatkozó adatok</w:t>
            </w:r>
            <w:r w:rsidRPr="00D62F07">
              <w:rPr>
                <w:rFonts w:ascii="Georgia" w:hAnsi="Georgia"/>
                <w:b/>
              </w:rPr>
              <w:t>:</w:t>
            </w:r>
          </w:p>
        </w:tc>
      </w:tr>
      <w:tr w:rsidR="0042433D" w:rsidRPr="008048E4" w14:paraId="0215C41A" w14:textId="77777777" w:rsidTr="00B43DA8">
        <w:tc>
          <w:tcPr>
            <w:tcW w:w="3645" w:type="pct"/>
            <w:hideMark/>
          </w:tcPr>
          <w:p w14:paraId="635A9010" w14:textId="77777777" w:rsidR="0042433D" w:rsidRPr="008048E4" w:rsidRDefault="0042433D" w:rsidP="00B43DA8">
            <w:pPr>
              <w:spacing w:before="120" w:after="120"/>
              <w:ind w:left="708"/>
              <w:rPr>
                <w:rFonts w:ascii="Georgia" w:hAnsi="Georgia"/>
              </w:rPr>
            </w:pPr>
            <w:r>
              <w:rPr>
                <w:rFonts w:ascii="Georgia" w:hAnsi="Georgia"/>
              </w:rPr>
              <w:t>neve:</w:t>
            </w:r>
          </w:p>
        </w:tc>
        <w:tc>
          <w:tcPr>
            <w:tcW w:w="1355" w:type="pct"/>
          </w:tcPr>
          <w:p w14:paraId="245593D9" w14:textId="77777777" w:rsidR="0042433D" w:rsidRDefault="0042433D" w:rsidP="00B43DA8">
            <w:pPr>
              <w:spacing w:before="120" w:after="120"/>
              <w:rPr>
                <w:rFonts w:ascii="Georgia" w:hAnsi="Georgia"/>
              </w:rPr>
            </w:pPr>
          </w:p>
        </w:tc>
      </w:tr>
      <w:tr w:rsidR="0042433D" w:rsidRPr="008048E4" w14:paraId="1A89FAB5" w14:textId="77777777" w:rsidTr="00B43DA8">
        <w:tc>
          <w:tcPr>
            <w:tcW w:w="3645" w:type="pct"/>
          </w:tcPr>
          <w:p w14:paraId="1810CBE0" w14:textId="77777777" w:rsidR="0042433D" w:rsidRDefault="0042433D" w:rsidP="00B43DA8">
            <w:pPr>
              <w:spacing w:before="120" w:after="120"/>
              <w:ind w:left="708"/>
              <w:rPr>
                <w:rFonts w:ascii="Georgia" w:hAnsi="Georgia"/>
              </w:rPr>
            </w:pPr>
            <w:r>
              <w:rPr>
                <w:rFonts w:ascii="Georgia" w:hAnsi="Georgia"/>
              </w:rPr>
              <w:t>székhelye:</w:t>
            </w:r>
          </w:p>
        </w:tc>
        <w:tc>
          <w:tcPr>
            <w:tcW w:w="1355" w:type="pct"/>
          </w:tcPr>
          <w:p w14:paraId="576A0D38" w14:textId="77777777" w:rsidR="0042433D" w:rsidRDefault="0042433D" w:rsidP="00B43DA8">
            <w:pPr>
              <w:spacing w:before="120" w:after="120"/>
              <w:rPr>
                <w:rFonts w:ascii="Georgia" w:hAnsi="Georgia"/>
              </w:rPr>
            </w:pPr>
          </w:p>
        </w:tc>
      </w:tr>
      <w:tr w:rsidR="0042433D" w:rsidRPr="008048E4" w14:paraId="2EBB810D" w14:textId="77777777" w:rsidTr="00B43DA8">
        <w:tc>
          <w:tcPr>
            <w:tcW w:w="3645" w:type="pct"/>
          </w:tcPr>
          <w:p w14:paraId="3A63B1AB" w14:textId="77777777" w:rsidR="0042433D" w:rsidRPr="008048E4" w:rsidRDefault="0042433D" w:rsidP="00B43DA8">
            <w:pPr>
              <w:spacing w:before="120" w:after="120"/>
              <w:ind w:left="708"/>
              <w:rPr>
                <w:rFonts w:ascii="Georgia" w:hAnsi="Georgia"/>
              </w:rPr>
            </w:pPr>
            <w:r>
              <w:rPr>
                <w:rFonts w:ascii="Georgia" w:hAnsi="Georgia"/>
              </w:rPr>
              <w:t>adószáma:</w:t>
            </w:r>
          </w:p>
        </w:tc>
        <w:tc>
          <w:tcPr>
            <w:tcW w:w="1355" w:type="pct"/>
          </w:tcPr>
          <w:p w14:paraId="1DA3C4A4" w14:textId="77777777" w:rsidR="0042433D" w:rsidRDefault="0042433D" w:rsidP="00B43DA8">
            <w:pPr>
              <w:spacing w:before="120" w:after="120"/>
              <w:rPr>
                <w:rFonts w:ascii="Georgia" w:hAnsi="Georgia"/>
              </w:rPr>
            </w:pPr>
          </w:p>
        </w:tc>
      </w:tr>
      <w:tr w:rsidR="0042433D" w:rsidRPr="008048E4" w14:paraId="545CA318" w14:textId="77777777" w:rsidTr="00B43DA8">
        <w:tc>
          <w:tcPr>
            <w:tcW w:w="3645" w:type="pct"/>
          </w:tcPr>
          <w:p w14:paraId="6A528F69" w14:textId="77777777" w:rsidR="0042433D" w:rsidRDefault="0042433D" w:rsidP="00B43DA8">
            <w:pPr>
              <w:spacing w:before="120" w:after="120"/>
              <w:ind w:left="708"/>
              <w:rPr>
                <w:rFonts w:ascii="Georgia" w:hAnsi="Georgia"/>
              </w:rPr>
            </w:pPr>
            <w:r>
              <w:rPr>
                <w:rFonts w:ascii="Georgia" w:hAnsi="Georgia"/>
              </w:rPr>
              <w:t>számlaszáma:</w:t>
            </w:r>
          </w:p>
        </w:tc>
        <w:tc>
          <w:tcPr>
            <w:tcW w:w="1355" w:type="pct"/>
          </w:tcPr>
          <w:p w14:paraId="7C54981E" w14:textId="77777777" w:rsidR="0042433D" w:rsidRDefault="0042433D" w:rsidP="00B43DA8">
            <w:pPr>
              <w:spacing w:before="120" w:after="120"/>
              <w:rPr>
                <w:rFonts w:ascii="Georgia" w:hAnsi="Georgia"/>
              </w:rPr>
            </w:pPr>
          </w:p>
        </w:tc>
      </w:tr>
      <w:tr w:rsidR="0042433D" w:rsidRPr="008048E4" w14:paraId="1CDF78F9" w14:textId="77777777" w:rsidTr="00B43DA8">
        <w:tc>
          <w:tcPr>
            <w:tcW w:w="3645" w:type="pct"/>
            <w:hideMark/>
          </w:tcPr>
          <w:p w14:paraId="00E9B4A7" w14:textId="77777777" w:rsidR="0042433D" w:rsidRPr="008048E4" w:rsidRDefault="0042433D" w:rsidP="00B43DA8">
            <w:pPr>
              <w:spacing w:before="120" w:after="120"/>
              <w:ind w:left="708"/>
              <w:rPr>
                <w:rFonts w:ascii="Georgia" w:hAnsi="Georgia"/>
              </w:rPr>
            </w:pPr>
            <w:r>
              <w:rPr>
                <w:rFonts w:ascii="Georgia" w:hAnsi="Georgia"/>
              </w:rPr>
              <w:t>az ellenszolgáltatás nettó összegéből való jogosultság mértéke a szerződés szerinti pénznemben meghatározva:</w:t>
            </w:r>
          </w:p>
        </w:tc>
        <w:tc>
          <w:tcPr>
            <w:tcW w:w="1355" w:type="pct"/>
          </w:tcPr>
          <w:p w14:paraId="20C4117C" w14:textId="77777777" w:rsidR="0042433D" w:rsidRPr="008048E4" w:rsidRDefault="0042433D" w:rsidP="00B43DA8">
            <w:pPr>
              <w:spacing w:before="120" w:after="120"/>
              <w:rPr>
                <w:rFonts w:ascii="Georgia" w:hAnsi="Georgia"/>
              </w:rPr>
            </w:pPr>
          </w:p>
        </w:tc>
      </w:tr>
      <w:tr w:rsidR="0042433D" w:rsidRPr="008048E4" w14:paraId="56BC1ECC" w14:textId="77777777" w:rsidTr="00B43DA8">
        <w:tc>
          <w:tcPr>
            <w:tcW w:w="3645" w:type="pct"/>
          </w:tcPr>
          <w:p w14:paraId="4430ACE7" w14:textId="77777777" w:rsidR="0042433D" w:rsidRDefault="0042433D" w:rsidP="00B43DA8">
            <w:pPr>
              <w:spacing w:before="120" w:after="120"/>
              <w:ind w:left="708"/>
              <w:rPr>
                <w:rFonts w:ascii="Georgia" w:hAnsi="Georgia"/>
              </w:rPr>
            </w:pPr>
            <w:r>
              <w:rPr>
                <w:rFonts w:ascii="Georgia" w:hAnsi="Georgia"/>
              </w:rPr>
              <w:t>a nyilatkozat kelte napján szerepel-e a 2003. évi XCII törvény 36/A §</w:t>
            </w:r>
            <w:proofErr w:type="spellStart"/>
            <w:r>
              <w:rPr>
                <w:rFonts w:ascii="Georgia" w:hAnsi="Georgia"/>
              </w:rPr>
              <w:t>-a</w:t>
            </w:r>
            <w:proofErr w:type="spellEnd"/>
            <w:r>
              <w:rPr>
                <w:rFonts w:ascii="Georgia" w:hAnsi="Georgia"/>
              </w:rPr>
              <w:t xml:space="preserve"> szerinti köztartozásmentes adózói nyilvántartásában:</w:t>
            </w:r>
          </w:p>
        </w:tc>
        <w:tc>
          <w:tcPr>
            <w:tcW w:w="1355" w:type="pct"/>
            <w:vAlign w:val="center"/>
          </w:tcPr>
          <w:p w14:paraId="1A660435" w14:textId="77777777" w:rsidR="0042433D" w:rsidRPr="008048E4" w:rsidRDefault="0042433D" w:rsidP="00B43DA8">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4"/>
            </w:r>
          </w:p>
        </w:tc>
      </w:tr>
      <w:tr w:rsidR="0042433D" w:rsidRPr="008048E4" w14:paraId="2C722FAE" w14:textId="77777777" w:rsidTr="00B43DA8">
        <w:tc>
          <w:tcPr>
            <w:tcW w:w="3645" w:type="pct"/>
          </w:tcPr>
          <w:p w14:paraId="09F66522" w14:textId="77777777" w:rsidR="0042433D" w:rsidRDefault="0042433D" w:rsidP="00B43DA8">
            <w:pPr>
              <w:spacing w:before="120" w:after="120"/>
              <w:ind w:left="708"/>
              <w:rPr>
                <w:rFonts w:ascii="Georgia" w:hAnsi="Georgia"/>
              </w:rPr>
            </w:pPr>
            <w:r>
              <w:rPr>
                <w:rFonts w:ascii="Georgia" w:hAnsi="Georgia"/>
              </w:rPr>
              <w:t>A számlázási ügyekben a kapcsolattartó neve:</w:t>
            </w:r>
          </w:p>
        </w:tc>
        <w:tc>
          <w:tcPr>
            <w:tcW w:w="1355" w:type="pct"/>
          </w:tcPr>
          <w:p w14:paraId="4C9287D7" w14:textId="77777777" w:rsidR="0042433D" w:rsidRDefault="0042433D" w:rsidP="00B43DA8">
            <w:pPr>
              <w:spacing w:before="120" w:after="120"/>
              <w:jc w:val="center"/>
              <w:rPr>
                <w:rFonts w:ascii="Georgia" w:hAnsi="Georgia"/>
              </w:rPr>
            </w:pPr>
          </w:p>
        </w:tc>
      </w:tr>
      <w:tr w:rsidR="0042433D" w:rsidRPr="008048E4" w14:paraId="47012F05" w14:textId="77777777" w:rsidTr="00B43DA8">
        <w:tc>
          <w:tcPr>
            <w:tcW w:w="3645" w:type="pct"/>
          </w:tcPr>
          <w:p w14:paraId="339BE141" w14:textId="77777777" w:rsidR="0042433D" w:rsidRDefault="0042433D" w:rsidP="00B43DA8">
            <w:pPr>
              <w:spacing w:before="120" w:after="120"/>
              <w:ind w:left="708"/>
              <w:rPr>
                <w:rFonts w:ascii="Georgia" w:hAnsi="Georgia"/>
              </w:rPr>
            </w:pPr>
            <w:r>
              <w:rPr>
                <w:rFonts w:ascii="Georgia" w:hAnsi="Georgia"/>
              </w:rPr>
              <w:t>kapcsolattartó telefonszáma:</w:t>
            </w:r>
          </w:p>
        </w:tc>
        <w:tc>
          <w:tcPr>
            <w:tcW w:w="1355" w:type="pct"/>
          </w:tcPr>
          <w:p w14:paraId="7E1D598B" w14:textId="77777777" w:rsidR="0042433D" w:rsidRDefault="0042433D" w:rsidP="00B43DA8">
            <w:pPr>
              <w:spacing w:before="120" w:after="120"/>
              <w:jc w:val="center"/>
              <w:rPr>
                <w:rFonts w:ascii="Georgia" w:hAnsi="Georgia"/>
              </w:rPr>
            </w:pPr>
          </w:p>
        </w:tc>
      </w:tr>
      <w:tr w:rsidR="0042433D" w:rsidRPr="008048E4" w14:paraId="2B06F647" w14:textId="77777777" w:rsidTr="00B43DA8">
        <w:tc>
          <w:tcPr>
            <w:tcW w:w="3645" w:type="pct"/>
          </w:tcPr>
          <w:p w14:paraId="1375A0AC" w14:textId="77777777" w:rsidR="0042433D" w:rsidRDefault="0042433D" w:rsidP="00B43DA8">
            <w:pPr>
              <w:spacing w:before="120" w:after="120"/>
              <w:ind w:left="708"/>
              <w:rPr>
                <w:rFonts w:ascii="Georgia" w:hAnsi="Georgia"/>
              </w:rPr>
            </w:pPr>
            <w:r>
              <w:rPr>
                <w:rFonts w:ascii="Georgia" w:hAnsi="Georgia"/>
              </w:rPr>
              <w:t>kapcsolattartó e-mail címe:</w:t>
            </w:r>
          </w:p>
        </w:tc>
        <w:tc>
          <w:tcPr>
            <w:tcW w:w="1355" w:type="pct"/>
          </w:tcPr>
          <w:p w14:paraId="22A18F66" w14:textId="77777777" w:rsidR="0042433D" w:rsidRDefault="0042433D" w:rsidP="00B43DA8">
            <w:pPr>
              <w:spacing w:before="120" w:after="120"/>
              <w:jc w:val="center"/>
              <w:rPr>
                <w:rFonts w:ascii="Georgia" w:hAnsi="Georgia"/>
              </w:rPr>
            </w:pPr>
          </w:p>
        </w:tc>
      </w:tr>
      <w:tr w:rsidR="0042433D" w:rsidRPr="00D62F07" w14:paraId="605740D0" w14:textId="77777777" w:rsidTr="00B43DA8">
        <w:tc>
          <w:tcPr>
            <w:tcW w:w="5000" w:type="pct"/>
            <w:gridSpan w:val="2"/>
            <w:hideMark/>
          </w:tcPr>
          <w:p w14:paraId="4522BA70" w14:textId="77777777" w:rsidR="0042433D" w:rsidRPr="00D62F07" w:rsidRDefault="0042433D" w:rsidP="00B43DA8">
            <w:pPr>
              <w:spacing w:before="120" w:after="120"/>
              <w:rPr>
                <w:rFonts w:ascii="Georgia" w:hAnsi="Georgia"/>
                <w:b/>
              </w:rPr>
            </w:pPr>
            <w:r>
              <w:rPr>
                <w:rFonts w:ascii="Georgia" w:hAnsi="Georgia"/>
                <w:b/>
              </w:rPr>
              <w:t xml:space="preserve">A nyertes </w:t>
            </w:r>
            <w:r w:rsidRPr="00D62F07">
              <w:rPr>
                <w:rFonts w:ascii="Georgia" w:hAnsi="Georgia"/>
                <w:b/>
              </w:rPr>
              <w:t>ajánlattevő</w:t>
            </w:r>
            <w:r>
              <w:rPr>
                <w:rFonts w:ascii="Georgia" w:hAnsi="Georgia"/>
                <w:b/>
              </w:rPr>
              <w:t>ként szerződő fél</w:t>
            </w:r>
            <w:r w:rsidRPr="00D62F07">
              <w:rPr>
                <w:rFonts w:ascii="Georgia" w:hAnsi="Georgia"/>
                <w:b/>
              </w:rPr>
              <w:t xml:space="preserve"> által a tel</w:t>
            </w:r>
            <w:r>
              <w:rPr>
                <w:rFonts w:ascii="Georgia" w:hAnsi="Georgia"/>
                <w:b/>
              </w:rPr>
              <w:t>jesítésbe bevont alvállalkozó</w:t>
            </w:r>
            <w:r w:rsidRPr="00D62F07">
              <w:rPr>
                <w:rFonts w:ascii="Georgia" w:hAnsi="Georgia"/>
                <w:b/>
              </w:rPr>
              <w:t>ra von</w:t>
            </w:r>
            <w:r>
              <w:rPr>
                <w:rFonts w:ascii="Georgia" w:hAnsi="Georgia"/>
                <w:b/>
              </w:rPr>
              <w:t>a</w:t>
            </w:r>
            <w:r w:rsidRPr="00D62F07">
              <w:rPr>
                <w:rFonts w:ascii="Georgia" w:hAnsi="Georgia"/>
                <w:b/>
              </w:rPr>
              <w:t>tkozó adatok:</w:t>
            </w:r>
          </w:p>
        </w:tc>
      </w:tr>
      <w:tr w:rsidR="0042433D" w:rsidRPr="008048E4" w14:paraId="15131B7E" w14:textId="77777777" w:rsidTr="00B43DA8">
        <w:tc>
          <w:tcPr>
            <w:tcW w:w="3645" w:type="pct"/>
          </w:tcPr>
          <w:p w14:paraId="0E5E5B82" w14:textId="77777777" w:rsidR="0042433D" w:rsidRDefault="0042433D" w:rsidP="00B43DA8">
            <w:pPr>
              <w:spacing w:before="120" w:after="120"/>
              <w:ind w:left="708"/>
              <w:rPr>
                <w:rFonts w:ascii="Georgia" w:hAnsi="Georgia"/>
              </w:rPr>
            </w:pPr>
            <w:r>
              <w:rPr>
                <w:rFonts w:ascii="Georgia" w:hAnsi="Georgia"/>
              </w:rPr>
              <w:t>neve:</w:t>
            </w:r>
          </w:p>
        </w:tc>
        <w:tc>
          <w:tcPr>
            <w:tcW w:w="1355" w:type="pct"/>
          </w:tcPr>
          <w:p w14:paraId="54E94BF0" w14:textId="77777777" w:rsidR="0042433D" w:rsidRPr="008048E4" w:rsidRDefault="0042433D" w:rsidP="00B43DA8">
            <w:pPr>
              <w:spacing w:before="120" w:after="120"/>
              <w:rPr>
                <w:rFonts w:ascii="Georgia" w:hAnsi="Georgia"/>
              </w:rPr>
            </w:pPr>
          </w:p>
        </w:tc>
      </w:tr>
      <w:tr w:rsidR="0042433D" w:rsidRPr="008048E4" w14:paraId="2672F2C3" w14:textId="77777777" w:rsidTr="00B43DA8">
        <w:tc>
          <w:tcPr>
            <w:tcW w:w="3645" w:type="pct"/>
          </w:tcPr>
          <w:p w14:paraId="19127A6E" w14:textId="77777777" w:rsidR="0042433D" w:rsidRDefault="0042433D" w:rsidP="00B43DA8">
            <w:pPr>
              <w:spacing w:before="120" w:after="120"/>
              <w:ind w:left="708"/>
              <w:rPr>
                <w:rFonts w:ascii="Georgia" w:hAnsi="Georgia"/>
              </w:rPr>
            </w:pPr>
            <w:r>
              <w:rPr>
                <w:rFonts w:ascii="Georgia" w:hAnsi="Georgia"/>
              </w:rPr>
              <w:t>székhelye:</w:t>
            </w:r>
          </w:p>
        </w:tc>
        <w:tc>
          <w:tcPr>
            <w:tcW w:w="1355" w:type="pct"/>
          </w:tcPr>
          <w:p w14:paraId="74EF96A3" w14:textId="77777777" w:rsidR="0042433D" w:rsidRDefault="0042433D" w:rsidP="00B43DA8">
            <w:pPr>
              <w:spacing w:before="120" w:after="120"/>
              <w:rPr>
                <w:rFonts w:ascii="Georgia" w:hAnsi="Georgia"/>
              </w:rPr>
            </w:pPr>
          </w:p>
        </w:tc>
      </w:tr>
      <w:tr w:rsidR="0042433D" w:rsidRPr="008048E4" w14:paraId="1D058A74" w14:textId="77777777" w:rsidTr="00B43DA8">
        <w:tc>
          <w:tcPr>
            <w:tcW w:w="3645" w:type="pct"/>
          </w:tcPr>
          <w:p w14:paraId="22D7ECF2" w14:textId="77777777" w:rsidR="0042433D" w:rsidRPr="008048E4" w:rsidRDefault="0042433D" w:rsidP="00B43DA8">
            <w:pPr>
              <w:spacing w:before="120" w:after="120"/>
              <w:ind w:left="708"/>
              <w:rPr>
                <w:rFonts w:ascii="Georgia" w:hAnsi="Georgia"/>
              </w:rPr>
            </w:pPr>
            <w:r>
              <w:rPr>
                <w:rFonts w:ascii="Georgia" w:hAnsi="Georgia"/>
              </w:rPr>
              <w:t>adószáma:</w:t>
            </w:r>
          </w:p>
        </w:tc>
        <w:tc>
          <w:tcPr>
            <w:tcW w:w="1355" w:type="pct"/>
          </w:tcPr>
          <w:p w14:paraId="50A9CC0A" w14:textId="77777777" w:rsidR="0042433D" w:rsidRPr="008048E4" w:rsidRDefault="0042433D" w:rsidP="00B43DA8">
            <w:pPr>
              <w:spacing w:before="120" w:after="120"/>
              <w:rPr>
                <w:rFonts w:ascii="Georgia" w:hAnsi="Georgia"/>
              </w:rPr>
            </w:pPr>
          </w:p>
        </w:tc>
      </w:tr>
      <w:tr w:rsidR="0042433D" w:rsidRPr="008048E4" w14:paraId="4541C7D0" w14:textId="77777777" w:rsidTr="00B43DA8">
        <w:tc>
          <w:tcPr>
            <w:tcW w:w="3645" w:type="pct"/>
          </w:tcPr>
          <w:p w14:paraId="789D506A" w14:textId="77777777" w:rsidR="0042433D" w:rsidRDefault="0042433D" w:rsidP="00B43DA8">
            <w:pPr>
              <w:spacing w:before="120" w:after="120"/>
              <w:ind w:left="708"/>
              <w:rPr>
                <w:rFonts w:ascii="Georgia" w:hAnsi="Georgia"/>
              </w:rPr>
            </w:pPr>
            <w:r>
              <w:rPr>
                <w:rFonts w:ascii="Georgia" w:hAnsi="Georgia"/>
              </w:rPr>
              <w:lastRenderedPageBreak/>
              <w:t>számlaszáma:</w:t>
            </w:r>
          </w:p>
        </w:tc>
        <w:tc>
          <w:tcPr>
            <w:tcW w:w="1355" w:type="pct"/>
          </w:tcPr>
          <w:p w14:paraId="4622EF43" w14:textId="77777777" w:rsidR="0042433D" w:rsidRPr="008048E4" w:rsidRDefault="0042433D" w:rsidP="00B43DA8">
            <w:pPr>
              <w:spacing w:before="120" w:after="120"/>
              <w:rPr>
                <w:rFonts w:ascii="Georgia" w:hAnsi="Georgia"/>
              </w:rPr>
            </w:pPr>
          </w:p>
        </w:tc>
      </w:tr>
      <w:tr w:rsidR="0042433D" w:rsidRPr="008048E4" w14:paraId="06A94C84" w14:textId="77777777" w:rsidTr="00B43DA8">
        <w:tc>
          <w:tcPr>
            <w:tcW w:w="3645" w:type="pct"/>
            <w:hideMark/>
          </w:tcPr>
          <w:p w14:paraId="079B54AD" w14:textId="77777777" w:rsidR="0042433D" w:rsidRPr="008048E4" w:rsidRDefault="0042433D" w:rsidP="00B43DA8">
            <w:pPr>
              <w:spacing w:before="120" w:after="120"/>
              <w:ind w:left="708"/>
              <w:rPr>
                <w:rFonts w:ascii="Georgia" w:hAnsi="Georgia"/>
              </w:rPr>
            </w:pPr>
            <w:r>
              <w:rPr>
                <w:rFonts w:ascii="Georgia" w:hAnsi="Georgia"/>
              </w:rPr>
              <w:t>az ellenszolgáltatás nettó összegéből az adott alvállalkozót megillető összeg – a Kbt. 138. § (1) és (5) bekezdésében foglaltakra figyelemmel –  a szerződés szerinti pénznemben meghatározva:</w:t>
            </w:r>
          </w:p>
        </w:tc>
        <w:tc>
          <w:tcPr>
            <w:tcW w:w="1355" w:type="pct"/>
          </w:tcPr>
          <w:p w14:paraId="6D0C29B7" w14:textId="77777777" w:rsidR="0042433D" w:rsidRPr="008048E4" w:rsidRDefault="0042433D" w:rsidP="00B43DA8">
            <w:pPr>
              <w:spacing w:before="120" w:after="120"/>
              <w:rPr>
                <w:rFonts w:ascii="Georgia" w:hAnsi="Georgia"/>
              </w:rPr>
            </w:pPr>
          </w:p>
        </w:tc>
      </w:tr>
      <w:tr w:rsidR="0042433D" w:rsidRPr="008048E4" w14:paraId="3F84C1CF" w14:textId="77777777" w:rsidTr="00B43DA8">
        <w:tc>
          <w:tcPr>
            <w:tcW w:w="3645" w:type="pct"/>
          </w:tcPr>
          <w:p w14:paraId="27E92152" w14:textId="77777777" w:rsidR="0042433D" w:rsidRDefault="0042433D" w:rsidP="00B43DA8">
            <w:pPr>
              <w:spacing w:before="120" w:after="120"/>
              <w:ind w:left="708"/>
              <w:rPr>
                <w:rFonts w:ascii="Georgia" w:hAnsi="Georgia"/>
              </w:rPr>
            </w:pPr>
            <w:r>
              <w:rPr>
                <w:rFonts w:ascii="Georgia" w:hAnsi="Georgia"/>
              </w:rPr>
              <w:t>a nyilatkozat kelte napján szerepel-e a 2003. évi XCII törvény 36/A §</w:t>
            </w:r>
            <w:proofErr w:type="spellStart"/>
            <w:r>
              <w:rPr>
                <w:rFonts w:ascii="Georgia" w:hAnsi="Georgia"/>
              </w:rPr>
              <w:t>-a</w:t>
            </w:r>
            <w:proofErr w:type="spellEnd"/>
            <w:r>
              <w:rPr>
                <w:rFonts w:ascii="Georgia" w:hAnsi="Georgia"/>
              </w:rPr>
              <w:t xml:space="preserve"> szerinti köztartozásmentes adózói nyilvántartásában:</w:t>
            </w:r>
          </w:p>
        </w:tc>
        <w:tc>
          <w:tcPr>
            <w:tcW w:w="1355" w:type="pct"/>
            <w:vAlign w:val="center"/>
          </w:tcPr>
          <w:p w14:paraId="35B01790" w14:textId="77777777" w:rsidR="0042433D" w:rsidRPr="008048E4" w:rsidRDefault="0042433D" w:rsidP="00B43DA8">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5"/>
            </w:r>
          </w:p>
        </w:tc>
      </w:tr>
      <w:tr w:rsidR="0042433D" w:rsidRPr="008048E4" w14:paraId="2CD9ED7E" w14:textId="77777777" w:rsidTr="00B43DA8">
        <w:tc>
          <w:tcPr>
            <w:tcW w:w="3645" w:type="pct"/>
          </w:tcPr>
          <w:p w14:paraId="630BFB83" w14:textId="77777777" w:rsidR="0042433D" w:rsidRDefault="0042433D" w:rsidP="00B43DA8">
            <w:pPr>
              <w:spacing w:before="120" w:after="120"/>
              <w:ind w:left="708"/>
              <w:rPr>
                <w:rFonts w:ascii="Georgia" w:hAnsi="Georgia"/>
              </w:rPr>
            </w:pPr>
            <w:r w:rsidRPr="00947E33">
              <w:rPr>
                <w:rFonts w:ascii="Georgia" w:hAnsi="Georgia"/>
              </w:rPr>
              <w:t>a Kbt. 62. § (1) bekezdés g)</w:t>
            </w:r>
            <w:proofErr w:type="spellStart"/>
            <w:r w:rsidRPr="00947E33">
              <w:rPr>
                <w:rFonts w:ascii="Georgia" w:hAnsi="Georgia"/>
              </w:rPr>
              <w:t>-k</w:t>
            </w:r>
            <w:proofErr w:type="spellEnd"/>
            <w:r w:rsidRPr="00947E33">
              <w:rPr>
                <w:rFonts w:ascii="Georgia" w:hAnsi="Georgia"/>
              </w:rPr>
              <w:t>) illetve m) pontjában meghatározott kizáró ok fennáll</w:t>
            </w:r>
            <w:r>
              <w:rPr>
                <w:rFonts w:ascii="Georgia" w:hAnsi="Georgia"/>
              </w:rPr>
              <w:t>-e:</w:t>
            </w:r>
          </w:p>
        </w:tc>
        <w:tc>
          <w:tcPr>
            <w:tcW w:w="1355" w:type="pct"/>
            <w:vAlign w:val="center"/>
          </w:tcPr>
          <w:p w14:paraId="5DBCBE35" w14:textId="77777777" w:rsidR="0042433D" w:rsidRDefault="0042433D" w:rsidP="00B43DA8">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hAnsi="Georgia"/>
              </w:rPr>
              <w:footnoteReference w:id="6"/>
            </w:r>
          </w:p>
        </w:tc>
      </w:tr>
      <w:tr w:rsidR="0042433D" w:rsidRPr="008048E4" w14:paraId="3A8BCDEB" w14:textId="77777777" w:rsidTr="00B43DA8">
        <w:tc>
          <w:tcPr>
            <w:tcW w:w="3645" w:type="pct"/>
            <w:tcBorders>
              <w:top w:val="single" w:sz="4" w:space="0" w:color="auto"/>
              <w:left w:val="single" w:sz="4" w:space="0" w:color="auto"/>
              <w:bottom w:val="single" w:sz="4" w:space="0" w:color="auto"/>
              <w:right w:val="single" w:sz="4" w:space="0" w:color="auto"/>
            </w:tcBorders>
          </w:tcPr>
          <w:p w14:paraId="3F78C660" w14:textId="77777777" w:rsidR="0042433D" w:rsidRDefault="0042433D" w:rsidP="00B43DA8">
            <w:pPr>
              <w:spacing w:before="120" w:after="120"/>
              <w:ind w:left="708"/>
              <w:rPr>
                <w:rFonts w:ascii="Georgia" w:hAnsi="Georgia"/>
              </w:rPr>
            </w:pPr>
            <w:r>
              <w:rPr>
                <w:rFonts w:ascii="Georgia" w:hAnsi="Georgia"/>
              </w:rPr>
              <w:t>A számlázási ügyekben a kapcsolattartó neve:</w:t>
            </w:r>
          </w:p>
        </w:tc>
        <w:tc>
          <w:tcPr>
            <w:tcW w:w="1355" w:type="pct"/>
            <w:tcBorders>
              <w:top w:val="single" w:sz="4" w:space="0" w:color="auto"/>
              <w:left w:val="single" w:sz="4" w:space="0" w:color="auto"/>
              <w:bottom w:val="single" w:sz="4" w:space="0" w:color="auto"/>
              <w:right w:val="single" w:sz="4" w:space="0" w:color="auto"/>
            </w:tcBorders>
          </w:tcPr>
          <w:p w14:paraId="175F3548" w14:textId="77777777" w:rsidR="0042433D" w:rsidRDefault="0042433D" w:rsidP="00B43DA8">
            <w:pPr>
              <w:spacing w:before="120" w:after="120"/>
              <w:jc w:val="center"/>
              <w:rPr>
                <w:rFonts w:ascii="Georgia" w:hAnsi="Georgia"/>
              </w:rPr>
            </w:pPr>
          </w:p>
        </w:tc>
      </w:tr>
      <w:tr w:rsidR="0042433D" w:rsidRPr="008048E4" w14:paraId="002C6E22" w14:textId="77777777" w:rsidTr="00B43DA8">
        <w:tc>
          <w:tcPr>
            <w:tcW w:w="3645" w:type="pct"/>
            <w:tcBorders>
              <w:top w:val="single" w:sz="4" w:space="0" w:color="auto"/>
              <w:left w:val="single" w:sz="4" w:space="0" w:color="auto"/>
              <w:bottom w:val="single" w:sz="4" w:space="0" w:color="auto"/>
              <w:right w:val="single" w:sz="4" w:space="0" w:color="auto"/>
            </w:tcBorders>
          </w:tcPr>
          <w:p w14:paraId="20678425" w14:textId="77777777" w:rsidR="0042433D" w:rsidRDefault="0042433D" w:rsidP="00B43DA8">
            <w:pPr>
              <w:spacing w:before="120" w:after="120"/>
              <w:ind w:left="708"/>
              <w:rPr>
                <w:rFonts w:ascii="Georgia" w:hAnsi="Georgia"/>
              </w:rPr>
            </w:pPr>
            <w:r>
              <w:rPr>
                <w:rFonts w:ascii="Georgia" w:hAnsi="Georgia"/>
              </w:rPr>
              <w:t>kapcsolattartó telefonszáma:</w:t>
            </w:r>
          </w:p>
        </w:tc>
        <w:tc>
          <w:tcPr>
            <w:tcW w:w="1355" w:type="pct"/>
            <w:tcBorders>
              <w:top w:val="single" w:sz="4" w:space="0" w:color="auto"/>
              <w:left w:val="single" w:sz="4" w:space="0" w:color="auto"/>
              <w:bottom w:val="single" w:sz="4" w:space="0" w:color="auto"/>
              <w:right w:val="single" w:sz="4" w:space="0" w:color="auto"/>
            </w:tcBorders>
          </w:tcPr>
          <w:p w14:paraId="3E4535C4" w14:textId="77777777" w:rsidR="0042433D" w:rsidRDefault="0042433D" w:rsidP="00B43DA8">
            <w:pPr>
              <w:spacing w:before="120" w:after="120"/>
              <w:jc w:val="center"/>
              <w:rPr>
                <w:rFonts w:ascii="Georgia" w:hAnsi="Georgia"/>
              </w:rPr>
            </w:pPr>
          </w:p>
        </w:tc>
      </w:tr>
      <w:tr w:rsidR="0042433D" w:rsidRPr="008048E4" w14:paraId="250F73F7" w14:textId="77777777" w:rsidTr="00B43DA8">
        <w:tc>
          <w:tcPr>
            <w:tcW w:w="3645" w:type="pct"/>
            <w:tcBorders>
              <w:top w:val="single" w:sz="4" w:space="0" w:color="auto"/>
              <w:left w:val="single" w:sz="4" w:space="0" w:color="auto"/>
              <w:bottom w:val="single" w:sz="4" w:space="0" w:color="auto"/>
              <w:right w:val="single" w:sz="4" w:space="0" w:color="auto"/>
            </w:tcBorders>
          </w:tcPr>
          <w:p w14:paraId="4389BE3B" w14:textId="77777777" w:rsidR="0042433D" w:rsidRDefault="0042433D" w:rsidP="00B43DA8">
            <w:pPr>
              <w:spacing w:before="120" w:after="120"/>
              <w:ind w:left="708"/>
              <w:rPr>
                <w:rFonts w:ascii="Georgia" w:hAnsi="Georgia"/>
              </w:rPr>
            </w:pPr>
            <w:r>
              <w:rPr>
                <w:rFonts w:ascii="Georgia" w:hAnsi="Georgia"/>
              </w:rPr>
              <w:t>kapcsolattartó e-mail címe:</w:t>
            </w:r>
          </w:p>
        </w:tc>
        <w:tc>
          <w:tcPr>
            <w:tcW w:w="1355" w:type="pct"/>
            <w:tcBorders>
              <w:top w:val="single" w:sz="4" w:space="0" w:color="auto"/>
              <w:left w:val="single" w:sz="4" w:space="0" w:color="auto"/>
              <w:bottom w:val="single" w:sz="4" w:space="0" w:color="auto"/>
              <w:right w:val="single" w:sz="4" w:space="0" w:color="auto"/>
            </w:tcBorders>
          </w:tcPr>
          <w:p w14:paraId="1653B9E6" w14:textId="77777777" w:rsidR="0042433D" w:rsidRDefault="0042433D" w:rsidP="00B43DA8">
            <w:pPr>
              <w:spacing w:before="120" w:after="120"/>
              <w:jc w:val="center"/>
              <w:rPr>
                <w:rFonts w:ascii="Georgia" w:hAnsi="Georgia"/>
              </w:rPr>
            </w:pPr>
          </w:p>
        </w:tc>
      </w:tr>
    </w:tbl>
    <w:p w14:paraId="5CE0822D" w14:textId="77777777" w:rsidR="0042433D" w:rsidRDefault="0042433D" w:rsidP="0042433D">
      <w:pPr>
        <w:rPr>
          <w:rFonts w:ascii="Georgia" w:hAnsi="Georgia"/>
        </w:rPr>
      </w:pPr>
    </w:p>
    <w:p w14:paraId="2BEEE213" w14:textId="77777777" w:rsidR="0042433D" w:rsidRDefault="0042433D" w:rsidP="0042433D">
      <w:pPr>
        <w:jc w:val="both"/>
        <w:rPr>
          <w:rFonts w:ascii="Georgia" w:hAnsi="Georgia"/>
        </w:rPr>
      </w:pPr>
      <w:r>
        <w:rPr>
          <w:rFonts w:ascii="Georgia" w:hAnsi="Georgia"/>
        </w:rPr>
        <w:t xml:space="preserve">A nyilatkozathoz mellékelem az </w:t>
      </w:r>
      <w:proofErr w:type="spellStart"/>
      <w:r>
        <w:rPr>
          <w:rFonts w:ascii="Georgia" w:hAnsi="Georgia"/>
        </w:rPr>
        <w:t>álatalam</w:t>
      </w:r>
      <w:proofErr w:type="spellEnd"/>
      <w:r>
        <w:rPr>
          <w:rFonts w:ascii="Georgia" w:hAnsi="Georgia"/>
        </w:rPr>
        <w:t xml:space="preserve"> </w:t>
      </w:r>
      <w:r w:rsidRPr="005432A8">
        <w:rPr>
          <w:rFonts w:ascii="Georgia" w:hAnsi="Georgia"/>
        </w:rPr>
        <w:t>a teljesítésbe bevont alvállalkozó</w:t>
      </w:r>
      <w:r>
        <w:rPr>
          <w:rFonts w:ascii="Georgia" w:hAnsi="Georgia"/>
        </w:rPr>
        <w:t xml:space="preserve"> átláthatósági nyilatkozatát.</w:t>
      </w:r>
    </w:p>
    <w:p w14:paraId="0663B1B2" w14:textId="77777777" w:rsidR="0042433D" w:rsidRDefault="0042433D" w:rsidP="0042433D">
      <w:pPr>
        <w:jc w:val="both"/>
        <w:rPr>
          <w:rFonts w:ascii="Georgia" w:hAnsi="Georgia"/>
        </w:rPr>
      </w:pPr>
    </w:p>
    <w:p w14:paraId="39A4B562" w14:textId="77777777" w:rsidR="0042433D" w:rsidRDefault="0042433D" w:rsidP="0042433D">
      <w:pPr>
        <w:jc w:val="both"/>
        <w:rPr>
          <w:rFonts w:ascii="Georgia" w:hAnsi="Georgia"/>
        </w:rPr>
      </w:pPr>
      <w:r>
        <w:rPr>
          <w:rFonts w:ascii="Georgia" w:hAnsi="Georgia"/>
        </w:rPr>
        <w:t xml:space="preserve">Nyilatkozom, hogy a számla benyújtásakor, azzal egyidejűleg átadom a számla kifizetésének időpontjától számított 30 napnál nem régebbi adóigazolásokat mind az általam képviselt cégre, mind az általam </w:t>
      </w:r>
      <w:r w:rsidRPr="005432A8">
        <w:rPr>
          <w:rFonts w:ascii="Georgia" w:hAnsi="Georgia"/>
        </w:rPr>
        <w:t>a teljesítésbe bevont alvállalkozó</w:t>
      </w:r>
      <w:r>
        <w:rPr>
          <w:rFonts w:ascii="Georgia" w:hAnsi="Georgia"/>
        </w:rPr>
        <w:t>ra vonatkozóan.</w:t>
      </w:r>
      <w:r>
        <w:rPr>
          <w:rStyle w:val="Lbjegyzet-hivatkozs"/>
          <w:rFonts w:ascii="Georgia" w:hAnsi="Georgia"/>
        </w:rPr>
        <w:footnoteReference w:id="7"/>
      </w:r>
    </w:p>
    <w:p w14:paraId="7ECF4185" w14:textId="77777777" w:rsidR="0042433D" w:rsidRDefault="0042433D" w:rsidP="0042433D">
      <w:pPr>
        <w:jc w:val="both"/>
        <w:rPr>
          <w:rFonts w:ascii="Georgia" w:hAnsi="Georgia"/>
        </w:rPr>
      </w:pPr>
    </w:p>
    <w:p w14:paraId="7011921C" w14:textId="77777777" w:rsidR="0042433D" w:rsidRPr="008048E4" w:rsidRDefault="0042433D" w:rsidP="0042433D">
      <w:pPr>
        <w:jc w:val="both"/>
        <w:rPr>
          <w:rFonts w:ascii="Georgia" w:hAnsi="Georgia"/>
        </w:rPr>
      </w:pPr>
    </w:p>
    <w:p w14:paraId="6D1F33AE" w14:textId="77777777" w:rsidR="0042433D" w:rsidRDefault="0042433D" w:rsidP="0042433D">
      <w:pPr>
        <w:jc w:val="both"/>
        <w:rPr>
          <w:rFonts w:ascii="Georgia" w:hAnsi="Georgia"/>
        </w:rPr>
      </w:pPr>
      <w:r w:rsidRPr="008048E4">
        <w:rPr>
          <w:rFonts w:ascii="Georgia" w:hAnsi="Georgia"/>
        </w:rPr>
        <w:t xml:space="preserve">Kelt: …………………….. </w:t>
      </w:r>
    </w:p>
    <w:p w14:paraId="610E8F9F" w14:textId="77777777" w:rsidR="0042433D" w:rsidRPr="008048E4" w:rsidRDefault="0042433D" w:rsidP="0042433D">
      <w:pPr>
        <w:jc w:val="both"/>
        <w:rPr>
          <w:rFonts w:ascii="Georgia" w:hAnsi="Georgia"/>
        </w:rPr>
      </w:pPr>
    </w:p>
    <w:p w14:paraId="06A8B8E2" w14:textId="77777777" w:rsidR="0042433D" w:rsidRPr="005432A8" w:rsidRDefault="0042433D" w:rsidP="0042433D">
      <w:pPr>
        <w:jc w:val="both"/>
        <w:rPr>
          <w:rFonts w:ascii="Georgia" w:hAnsi="Georgia"/>
        </w:rPr>
      </w:pPr>
      <w:r w:rsidRPr="005432A8">
        <w:rPr>
          <w:rFonts w:ascii="Georgia" w:hAnsi="Georgia"/>
        </w:rPr>
        <w:t xml:space="preserve">A nyilatkozatot tevő </w:t>
      </w:r>
      <w:r w:rsidRPr="005432A8">
        <w:rPr>
          <w:rFonts w:ascii="Georgia" w:hAnsi="Georgia"/>
          <w:b/>
        </w:rPr>
        <w:t>nyertes ajánlattevő</w:t>
      </w:r>
      <w:r>
        <w:rPr>
          <w:rFonts w:ascii="Georgia" w:hAnsi="Georgia"/>
          <w:b/>
        </w:rPr>
        <w:t xml:space="preserve">ként szerződő fél </w:t>
      </w:r>
      <w:r w:rsidRPr="005432A8">
        <w:rPr>
          <w:rFonts w:ascii="Georgia" w:hAnsi="Georgia"/>
          <w:b/>
        </w:rPr>
        <w:t>(</w:t>
      </w:r>
      <w:r>
        <w:rPr>
          <w:rFonts w:ascii="Georgia" w:hAnsi="Georgia"/>
          <w:b/>
        </w:rPr>
        <w:t>fele</w:t>
      </w:r>
      <w:r w:rsidRPr="005432A8">
        <w:rPr>
          <w:rFonts w:ascii="Georgia" w:hAnsi="Georgia"/>
          <w:b/>
        </w:rPr>
        <w:t>k) aláírása</w:t>
      </w:r>
      <w:r w:rsidRPr="005432A8">
        <w:rPr>
          <w:rFonts w:ascii="Georgia" w:hAnsi="Georgia"/>
        </w:rPr>
        <w:t xml:space="preserve"> (cégnév, cégjegyzésre jogosult aláíró neve, titulusa, aláírása):</w:t>
      </w:r>
    </w:p>
    <w:p w14:paraId="11C95BB8" w14:textId="77777777" w:rsidR="0042433D" w:rsidRPr="005432A8" w:rsidRDefault="0042433D" w:rsidP="0042433D">
      <w:pPr>
        <w:jc w:val="both"/>
        <w:rPr>
          <w:rFonts w:ascii="Georgia" w:hAnsi="Georgia"/>
        </w:rPr>
      </w:pPr>
    </w:p>
    <w:p w14:paraId="74D05C5C" w14:textId="77777777" w:rsidR="0042433D" w:rsidRDefault="0042433D" w:rsidP="0042433D">
      <w:pPr>
        <w:jc w:val="both"/>
        <w:rPr>
          <w:rFonts w:ascii="Georgia" w:hAnsi="Georgia"/>
        </w:rPr>
      </w:pPr>
    </w:p>
    <w:p w14:paraId="7874304D" w14:textId="77777777" w:rsidR="0042433D" w:rsidRDefault="0042433D" w:rsidP="0042433D">
      <w:pPr>
        <w:jc w:val="both"/>
        <w:rPr>
          <w:rFonts w:ascii="Georgia" w:hAnsi="Georgia"/>
        </w:rPr>
      </w:pPr>
    </w:p>
    <w:p w14:paraId="1C6DF5FB" w14:textId="77777777" w:rsidR="0042433D" w:rsidRDefault="0042433D" w:rsidP="0042433D">
      <w:pPr>
        <w:jc w:val="both"/>
        <w:rPr>
          <w:rFonts w:ascii="Georgia" w:hAnsi="Georgia"/>
        </w:rPr>
      </w:pPr>
      <w:r>
        <w:rPr>
          <w:rFonts w:ascii="Georgia" w:hAnsi="Georgia"/>
        </w:rPr>
        <w:t>Nyilatkozom, hogy a jelen nyilatkozatban a nyertes ajánlattevő által feltüntetett adatok rám vonatkozóan helyesek, azokkal egyetértek:</w:t>
      </w:r>
    </w:p>
    <w:p w14:paraId="41826956" w14:textId="77777777" w:rsidR="0042433D" w:rsidRDefault="0042433D" w:rsidP="0042433D">
      <w:pPr>
        <w:jc w:val="both"/>
        <w:rPr>
          <w:rFonts w:ascii="Georgia" w:hAnsi="Georgia"/>
        </w:rPr>
      </w:pPr>
    </w:p>
    <w:p w14:paraId="430FE933" w14:textId="77777777" w:rsidR="0042433D" w:rsidRDefault="0042433D" w:rsidP="0042433D">
      <w:pPr>
        <w:jc w:val="both"/>
        <w:rPr>
          <w:rFonts w:ascii="Georgia" w:hAnsi="Georgia"/>
        </w:rPr>
      </w:pPr>
      <w:r>
        <w:rPr>
          <w:rFonts w:ascii="Georgia" w:hAnsi="Georgia"/>
        </w:rPr>
        <w:t>Kelt:………………………</w:t>
      </w:r>
    </w:p>
    <w:p w14:paraId="54722504" w14:textId="77777777" w:rsidR="0042433D" w:rsidRDefault="0042433D" w:rsidP="0042433D">
      <w:pPr>
        <w:jc w:val="both"/>
        <w:rPr>
          <w:rFonts w:ascii="Georgia" w:hAnsi="Georgia"/>
        </w:rPr>
      </w:pPr>
    </w:p>
    <w:p w14:paraId="3A02DBFA" w14:textId="77777777" w:rsidR="0042433D" w:rsidRPr="005432A8" w:rsidRDefault="0042433D" w:rsidP="0042433D">
      <w:pPr>
        <w:jc w:val="both"/>
        <w:rPr>
          <w:rFonts w:ascii="Georgia" w:hAnsi="Georgia"/>
        </w:rPr>
      </w:pPr>
      <w:r w:rsidRPr="005432A8">
        <w:rPr>
          <w:rFonts w:ascii="Georgia" w:hAnsi="Georgia"/>
        </w:rPr>
        <w:t xml:space="preserve">A nyilatkozatot tevő </w:t>
      </w:r>
      <w:r>
        <w:rPr>
          <w:rFonts w:ascii="Georgia" w:hAnsi="Georgia"/>
        </w:rPr>
        <w:t>nyertes ajánlattevő</w:t>
      </w:r>
      <w:r w:rsidRPr="005432A8">
        <w:rPr>
          <w:rFonts w:ascii="Georgia" w:hAnsi="Georgia"/>
        </w:rPr>
        <w:t>k</w:t>
      </w:r>
      <w:r>
        <w:rPr>
          <w:rFonts w:ascii="Georgia" w:hAnsi="Georgia"/>
        </w:rPr>
        <w:t>ént szerződő fél (felek)</w:t>
      </w:r>
      <w:r w:rsidRPr="005432A8">
        <w:rPr>
          <w:rFonts w:ascii="Georgia" w:hAnsi="Georgia"/>
        </w:rPr>
        <w:t xml:space="preserve"> által </w:t>
      </w:r>
      <w:r w:rsidRPr="005432A8">
        <w:rPr>
          <w:rFonts w:ascii="Georgia" w:hAnsi="Georgia"/>
          <w:b/>
        </w:rPr>
        <w:t>a teljesítésbe bevont alvállalkozó aláírása</w:t>
      </w:r>
      <w:r w:rsidRPr="005432A8">
        <w:rPr>
          <w:rFonts w:ascii="Georgia" w:hAnsi="Georgia"/>
        </w:rPr>
        <w:t xml:space="preserve"> (cégnév, cégjegyzésre jogosult aláíró neve, titulusa, aláírása):</w:t>
      </w:r>
    </w:p>
    <w:p w14:paraId="1ABDD147" w14:textId="77777777" w:rsidR="0042433D" w:rsidRDefault="0042433D" w:rsidP="0042433D">
      <w:pPr>
        <w:jc w:val="both"/>
        <w:rPr>
          <w:rFonts w:ascii="Georgia" w:hAnsi="Georgia"/>
        </w:rPr>
      </w:pPr>
    </w:p>
    <w:p w14:paraId="7F1240E5" w14:textId="77777777" w:rsidR="0042433D" w:rsidRDefault="0042433D" w:rsidP="0042433D">
      <w:pPr>
        <w:spacing w:after="120"/>
        <w:jc w:val="both"/>
        <w:rPr>
          <w:rFonts w:ascii="Georgia" w:hAnsi="Georgia"/>
        </w:rPr>
      </w:pPr>
    </w:p>
    <w:p w14:paraId="7A50828E" w14:textId="77777777" w:rsidR="0042433D" w:rsidRDefault="0042433D" w:rsidP="0042433D">
      <w:pPr>
        <w:spacing w:after="120"/>
        <w:jc w:val="both"/>
        <w:rPr>
          <w:rFonts w:ascii="Georgia" w:hAnsi="Georgia"/>
        </w:rPr>
      </w:pPr>
      <w:r w:rsidRPr="001B7DBD">
        <w:rPr>
          <w:rFonts w:ascii="Georgia" w:hAnsi="Georgia"/>
          <w:u w:val="single"/>
        </w:rPr>
        <w:lastRenderedPageBreak/>
        <w:t>Melléklet:</w:t>
      </w:r>
      <w:r>
        <w:rPr>
          <w:rFonts w:ascii="Georgia" w:hAnsi="Georgia"/>
        </w:rPr>
        <w:t xml:space="preserve"> az alvállalkozó átláthatósági nyilatkozata</w:t>
      </w:r>
    </w:p>
    <w:p w14:paraId="4A578993" w14:textId="77777777" w:rsidR="0042433D" w:rsidRDefault="0042433D" w:rsidP="0042433D">
      <w:pPr>
        <w:spacing w:after="120"/>
        <w:jc w:val="both"/>
        <w:rPr>
          <w:rFonts w:ascii="Georgia" w:hAnsi="Georgia"/>
        </w:rPr>
      </w:pPr>
    </w:p>
    <w:p w14:paraId="7DAD7B0B" w14:textId="57F0C240" w:rsidR="0042433D" w:rsidRPr="002D2336" w:rsidRDefault="0042433D" w:rsidP="0042433D">
      <w:pPr>
        <w:rPr>
          <w:rFonts w:ascii="Georgia" w:hAnsi="Georgia"/>
        </w:rPr>
      </w:pPr>
      <w:r w:rsidRPr="002D2336">
        <w:rPr>
          <w:rFonts w:ascii="Georgia" w:hAnsi="Georgia"/>
        </w:rPr>
        <w:t>Országgyűlés Hivatala ………</w:t>
      </w:r>
      <w:r>
        <w:rPr>
          <w:rFonts w:ascii="Georgia" w:hAnsi="Georgia"/>
        </w:rPr>
        <w:t>……….</w:t>
      </w:r>
      <w:r w:rsidRPr="002D2336">
        <w:rPr>
          <w:rFonts w:ascii="Georgia" w:hAnsi="Georgia"/>
        </w:rPr>
        <w:t>. (szervezeti egység neve) záradéka:</w:t>
      </w:r>
      <w:r w:rsidRPr="002D2336">
        <w:rPr>
          <w:rFonts w:ascii="Georgia" w:hAnsi="Georgia"/>
          <w:vertAlign w:val="superscript"/>
        </w:rPr>
        <w:footnoteReference w:id="8"/>
      </w:r>
    </w:p>
    <w:p w14:paraId="03563FC6" w14:textId="77777777" w:rsidR="0042433D" w:rsidRPr="002D2336" w:rsidRDefault="0042433D" w:rsidP="0042433D">
      <w:pPr>
        <w:rPr>
          <w:rFonts w:ascii="Georgia" w:hAnsi="Georgia"/>
        </w:rPr>
      </w:pPr>
    </w:p>
    <w:p w14:paraId="1ED93C43" w14:textId="77777777" w:rsidR="0042433D" w:rsidRPr="002D2336" w:rsidRDefault="0042433D" w:rsidP="0042433D">
      <w:pPr>
        <w:jc w:val="both"/>
        <w:rPr>
          <w:rFonts w:ascii="Georgia" w:hAnsi="Georgia"/>
        </w:rPr>
      </w:pPr>
      <w:r w:rsidRPr="002D2336">
        <w:rPr>
          <w:rFonts w:ascii="Georgia" w:hAnsi="Georgia"/>
        </w:rPr>
        <w:t>Az 1./2013. OHF szabályzat 31. pontja alapján a számlabefogadás során ellenőriztem a kiállított számla,</w:t>
      </w:r>
      <w:r>
        <w:rPr>
          <w:rFonts w:ascii="Georgia" w:hAnsi="Georgia"/>
        </w:rPr>
        <w:t xml:space="preserve"> a teljesítés igazolás,</w:t>
      </w:r>
      <w:r w:rsidRPr="002D2336">
        <w:rPr>
          <w:rFonts w:ascii="Georgia" w:hAnsi="Georgia"/>
        </w:rPr>
        <w:t xml:space="preserve"> a nyilatkozat, valamint az ajánlattevő nyilatkozatában szereplő alvállalkozó, illetve a vele munkaviszonyban vagy egyéb foglalkoztatási jogviszonyban nem álló szakember(</w:t>
      </w:r>
      <w:proofErr w:type="spellStart"/>
      <w:r w:rsidRPr="002D2336">
        <w:rPr>
          <w:rFonts w:ascii="Georgia" w:hAnsi="Georgia"/>
        </w:rPr>
        <w:t>ek</w:t>
      </w:r>
      <w:proofErr w:type="spellEnd"/>
      <w:r w:rsidRPr="002D2336">
        <w:rPr>
          <w:rFonts w:ascii="Georgia" w:hAnsi="Georgia"/>
        </w:rPr>
        <w:t xml:space="preserve">) egyezőségét. </w:t>
      </w:r>
    </w:p>
    <w:p w14:paraId="0EE9AC10" w14:textId="77777777" w:rsidR="0042433D" w:rsidRPr="002D2336" w:rsidRDefault="0042433D" w:rsidP="0042433D">
      <w:pPr>
        <w:jc w:val="both"/>
        <w:rPr>
          <w:rFonts w:ascii="Georgia" w:hAnsi="Georgia"/>
        </w:rPr>
      </w:pPr>
    </w:p>
    <w:p w14:paraId="357A8D7F" w14:textId="77777777" w:rsidR="0042433D" w:rsidRPr="002D2336" w:rsidRDefault="0042433D" w:rsidP="0042433D">
      <w:pPr>
        <w:jc w:val="both"/>
        <w:rPr>
          <w:rFonts w:ascii="Georgia" w:hAnsi="Georgia"/>
        </w:rPr>
      </w:pPr>
      <w:r w:rsidRPr="002D2336">
        <w:rPr>
          <w:rFonts w:ascii="Georgia" w:hAnsi="Georgia"/>
        </w:rPr>
        <w:t>Kelt:………………………………</w:t>
      </w:r>
    </w:p>
    <w:p w14:paraId="39931701" w14:textId="77777777" w:rsidR="0042433D" w:rsidRPr="002D2336" w:rsidRDefault="0042433D" w:rsidP="0042433D">
      <w:pPr>
        <w:jc w:val="both"/>
        <w:rPr>
          <w:rFonts w:ascii="Georgia" w:hAnsi="Georgia"/>
        </w:rPr>
      </w:pPr>
    </w:p>
    <w:p w14:paraId="5AE66158" w14:textId="77777777" w:rsidR="0042433D" w:rsidRPr="002D2336" w:rsidRDefault="0042433D" w:rsidP="0042433D">
      <w:pPr>
        <w:jc w:val="both"/>
        <w:rPr>
          <w:rFonts w:ascii="Georgia" w:hAnsi="Georgia"/>
        </w:rPr>
      </w:pPr>
    </w:p>
    <w:p w14:paraId="533160F5" w14:textId="77777777" w:rsidR="0042433D" w:rsidRPr="002D2336" w:rsidRDefault="0042433D" w:rsidP="0042433D">
      <w:pPr>
        <w:jc w:val="both"/>
        <w:rPr>
          <w:rFonts w:ascii="Georgia" w:hAnsi="Georgia"/>
        </w:rPr>
      </w:pPr>
      <w:r w:rsidRPr="002D2336">
        <w:rPr>
          <w:rFonts w:ascii="Georgia" w:hAnsi="Georgia"/>
        </w:rPr>
        <w:t xml:space="preserve">A számlabefogadással érintett </w:t>
      </w:r>
      <w:r w:rsidRPr="002D2336">
        <w:rPr>
          <w:rFonts w:ascii="Georgia" w:hAnsi="Georgia"/>
          <w:b/>
        </w:rPr>
        <w:t>szervezeti egység vezetőjének aláírása</w:t>
      </w:r>
      <w:r w:rsidRPr="002D2336">
        <w:rPr>
          <w:rFonts w:ascii="Georgia" w:hAnsi="Georgia"/>
        </w:rPr>
        <w:t xml:space="preserve"> (neve, titulusa, aláírása)</w:t>
      </w:r>
    </w:p>
    <w:p w14:paraId="286177BD" w14:textId="77777777" w:rsidR="0042433D" w:rsidRPr="008048E4" w:rsidRDefault="0042433D" w:rsidP="0042433D">
      <w:pPr>
        <w:spacing w:after="120"/>
        <w:jc w:val="both"/>
        <w:rPr>
          <w:rFonts w:ascii="Georgia" w:hAnsi="Georgia"/>
        </w:rPr>
      </w:pPr>
    </w:p>
    <w:p w14:paraId="52BC2C6A" w14:textId="77777777" w:rsidR="00A32680" w:rsidRDefault="00A32680">
      <w:pPr>
        <w:spacing w:after="160" w:line="259" w:lineRule="auto"/>
        <w:rPr>
          <w:rFonts w:ascii="Georgia" w:hAnsi="Georgia"/>
        </w:rPr>
      </w:pPr>
    </w:p>
    <w:p w14:paraId="35B86754" w14:textId="77777777" w:rsidR="0042433D" w:rsidRDefault="0042433D">
      <w:pPr>
        <w:spacing w:after="160" w:line="259" w:lineRule="auto"/>
        <w:rPr>
          <w:rFonts w:ascii="Georgia" w:hAnsi="Georgia"/>
        </w:rPr>
      </w:pPr>
    </w:p>
    <w:p w14:paraId="7752A9B6" w14:textId="77777777" w:rsidR="0042433D" w:rsidRDefault="0042433D">
      <w:pPr>
        <w:spacing w:after="160" w:line="259" w:lineRule="auto"/>
        <w:rPr>
          <w:rFonts w:ascii="Georgia" w:hAnsi="Georgia"/>
        </w:rPr>
        <w:sectPr w:rsidR="0042433D" w:rsidSect="00CD3F42">
          <w:footerReference w:type="default" r:id="rId8"/>
          <w:pgSz w:w="11906" w:h="16838"/>
          <w:pgMar w:top="1417" w:right="1417" w:bottom="1417" w:left="1417" w:header="708" w:footer="708" w:gutter="0"/>
          <w:cols w:space="708"/>
          <w:docGrid w:linePitch="360"/>
        </w:sectPr>
      </w:pPr>
    </w:p>
    <w:p w14:paraId="0B97C20B" w14:textId="3E8E6202" w:rsidR="0042433D" w:rsidRDefault="0042433D">
      <w:pPr>
        <w:spacing w:after="160" w:line="259" w:lineRule="auto"/>
        <w:rPr>
          <w:rFonts w:ascii="Georgia" w:hAnsi="Georgia"/>
        </w:rPr>
        <w:sectPr w:rsidR="0042433D" w:rsidSect="0042433D">
          <w:type w:val="continuous"/>
          <w:pgSz w:w="11906" w:h="16838"/>
          <w:pgMar w:top="1417" w:right="1417" w:bottom="1417" w:left="1417" w:header="708" w:footer="708" w:gutter="0"/>
          <w:cols w:space="708"/>
          <w:docGrid w:linePitch="360"/>
        </w:sectPr>
      </w:pPr>
    </w:p>
    <w:p w14:paraId="3C56FC30" w14:textId="5812A8D4" w:rsidR="00A32680" w:rsidRPr="00CF4CFB" w:rsidRDefault="00F97B67" w:rsidP="00A32680">
      <w:pPr>
        <w:jc w:val="center"/>
        <w:rPr>
          <w:rFonts w:ascii="Georgia" w:hAnsi="Georgia"/>
          <w:b/>
          <w:sz w:val="28"/>
          <w:szCs w:val="28"/>
        </w:rPr>
      </w:pPr>
      <w:r>
        <w:rPr>
          <w:rFonts w:ascii="Georgia" w:hAnsi="Georgia"/>
          <w:b/>
          <w:sz w:val="28"/>
          <w:szCs w:val="28"/>
        </w:rPr>
        <w:lastRenderedPageBreak/>
        <w:t>3</w:t>
      </w:r>
      <w:r w:rsidR="00A32680" w:rsidRPr="00CF4CFB">
        <w:rPr>
          <w:rFonts w:ascii="Georgia" w:hAnsi="Georgia"/>
          <w:b/>
          <w:sz w:val="28"/>
          <w:szCs w:val="28"/>
        </w:rPr>
        <w:t xml:space="preserve">. </w:t>
      </w:r>
      <w:r w:rsidR="00A32680" w:rsidRPr="00395922">
        <w:rPr>
          <w:rFonts w:ascii="Georgia" w:hAnsi="Georgia"/>
          <w:b/>
          <w:sz w:val="28"/>
          <w:szCs w:val="28"/>
        </w:rPr>
        <w:t>számú melléklet: Számlázás rendje</w:t>
      </w:r>
      <w:r w:rsidR="00A32680">
        <w:rPr>
          <w:rFonts w:ascii="Georgia" w:hAnsi="Georgia"/>
          <w:b/>
          <w:sz w:val="28"/>
          <w:szCs w:val="28"/>
        </w:rPr>
        <w:t xml:space="preserve"> </w:t>
      </w:r>
    </w:p>
    <w:p w14:paraId="70158B96" w14:textId="77777777" w:rsidR="00A32680" w:rsidRPr="00CF4CFB" w:rsidRDefault="00A32680" w:rsidP="00A32680">
      <w:pPr>
        <w:rPr>
          <w:rFonts w:ascii="Georgia" w:hAnsi="Georgia"/>
        </w:rPr>
      </w:pPr>
    </w:p>
    <w:p w14:paraId="0598E4A5" w14:textId="77777777" w:rsidR="00A32680" w:rsidRPr="00CF4CFB" w:rsidRDefault="00A32680" w:rsidP="00A32680">
      <w:pPr>
        <w:rPr>
          <w:rFonts w:ascii="Georgia" w:hAnsi="Georgia"/>
        </w:rPr>
      </w:pPr>
      <w:r w:rsidRPr="00CF4CFB">
        <w:rPr>
          <w:rFonts w:ascii="Georgia" w:hAnsi="Georgia"/>
        </w:rPr>
        <w:t xml:space="preserve">Biztosító az alábbi belső címek szerinti megbontásban </w:t>
      </w:r>
      <w:r>
        <w:rPr>
          <w:rFonts w:ascii="Georgia" w:hAnsi="Georgia"/>
        </w:rPr>
        <w:t>Szerződőnek</w:t>
      </w:r>
      <w:r w:rsidRPr="00CF4CFB">
        <w:rPr>
          <w:rFonts w:ascii="Georgia" w:hAnsi="Georgia"/>
        </w:rPr>
        <w:t xml:space="preserve"> külön-külön számlát nyújt be.</w:t>
      </w:r>
    </w:p>
    <w:p w14:paraId="558837D3" w14:textId="77777777" w:rsidR="00A32680" w:rsidRDefault="00A32680" w:rsidP="00A32680">
      <w:pPr>
        <w:rPr>
          <w:rFonts w:ascii="Georgia" w:hAnsi="Georgia"/>
        </w:rPr>
      </w:pPr>
    </w:p>
    <w:p w14:paraId="65D28818" w14:textId="77777777" w:rsidR="00A32680" w:rsidRPr="00CF4CFB" w:rsidRDefault="00A32680" w:rsidP="00A32680">
      <w:pPr>
        <w:rPr>
          <w:rFonts w:ascii="Georgia" w:hAnsi="Georgia"/>
        </w:rPr>
      </w:pPr>
    </w:p>
    <w:p w14:paraId="3DFB00BD" w14:textId="3084DE75" w:rsidR="00A32680" w:rsidRDefault="00A32680" w:rsidP="00A32680">
      <w:pPr>
        <w:rPr>
          <w:rFonts w:ascii="Georgia" w:hAnsi="Georgia"/>
        </w:rPr>
      </w:pPr>
      <w:r w:rsidRPr="00CF4CFB">
        <w:rPr>
          <w:rFonts w:ascii="Georgia" w:hAnsi="Georgia"/>
          <w:b/>
        </w:rPr>
        <w:t xml:space="preserve">1. számú számla: </w:t>
      </w:r>
      <w:r w:rsidRPr="00CF4CFB">
        <w:rPr>
          <w:rFonts w:ascii="Georgia" w:hAnsi="Georgia"/>
        </w:rPr>
        <w:t>Országgyűlés Hivatala</w:t>
      </w:r>
      <w:r w:rsidR="004639C5">
        <w:rPr>
          <w:rFonts w:ascii="Georgia" w:hAnsi="Georgia"/>
        </w:rPr>
        <w:t xml:space="preserve"> (</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sidR="004639C5">
        <w:rPr>
          <w:rFonts w:ascii="Georgia" w:hAnsi="Georgia"/>
        </w:rPr>
        <w:t xml:space="preserve">, adószám: </w:t>
      </w:r>
      <w:r w:rsidR="004639C5" w:rsidRPr="004639C5">
        <w:rPr>
          <w:rFonts w:ascii="Georgia" w:hAnsi="Georgia"/>
        </w:rPr>
        <w:t>15300014-2-41</w:t>
      </w:r>
      <w:r w:rsidR="004639C5">
        <w:rPr>
          <w:rFonts w:ascii="Georgia" w:hAnsi="Georgia"/>
        </w:rPr>
        <w:t xml:space="preserve">, számlaszám: </w:t>
      </w:r>
      <w:r w:rsidR="004639C5" w:rsidRPr="004639C5">
        <w:rPr>
          <w:rFonts w:ascii="Georgia" w:hAnsi="Georgia"/>
        </w:rPr>
        <w:t>10032000-01400805-00000000</w:t>
      </w:r>
      <w:r w:rsidR="004639C5">
        <w:rPr>
          <w:rFonts w:ascii="Georgia" w:hAnsi="Georgia"/>
        </w:rPr>
        <w:t xml:space="preserve">) </w:t>
      </w:r>
    </w:p>
    <w:p w14:paraId="721F784C" w14:textId="77777777" w:rsidR="00A32680" w:rsidRDefault="00A32680">
      <w:pPr>
        <w:spacing w:after="160" w:line="259" w:lineRule="auto"/>
        <w:rPr>
          <w:rFonts w:ascii="Georgia" w:hAnsi="Georgia"/>
        </w:rPr>
      </w:pPr>
    </w:p>
    <w:p w14:paraId="7A745D2D" w14:textId="77777777" w:rsidR="00A32680" w:rsidRDefault="00A32680" w:rsidP="00A32680"/>
    <w:tbl>
      <w:tblPr>
        <w:tblW w:w="1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195"/>
        <w:gridCol w:w="2409"/>
        <w:gridCol w:w="987"/>
        <w:gridCol w:w="1281"/>
        <w:gridCol w:w="1336"/>
        <w:gridCol w:w="791"/>
        <w:gridCol w:w="806"/>
        <w:gridCol w:w="1030"/>
        <w:gridCol w:w="999"/>
        <w:gridCol w:w="1082"/>
        <w:gridCol w:w="1492"/>
      </w:tblGrid>
      <w:tr w:rsidR="00A32680" w:rsidRPr="000D4A3E" w14:paraId="7E20305C" w14:textId="77777777" w:rsidTr="0042433D">
        <w:trPr>
          <w:cantSplit/>
          <w:trHeight w:val="1134"/>
          <w:tblHeader/>
          <w:jc w:val="center"/>
        </w:trPr>
        <w:tc>
          <w:tcPr>
            <w:tcW w:w="712" w:type="dxa"/>
            <w:shd w:val="clear" w:color="auto" w:fill="E6E6E6"/>
            <w:textDirection w:val="tbRl"/>
            <w:vAlign w:val="center"/>
          </w:tcPr>
          <w:p w14:paraId="5D276E86" w14:textId="77777777" w:rsidR="00A32680" w:rsidRPr="000D4A3E" w:rsidRDefault="00A32680" w:rsidP="00A32680">
            <w:pPr>
              <w:ind w:left="113" w:right="113"/>
              <w:jc w:val="center"/>
              <w:rPr>
                <w:b/>
                <w:bCs/>
              </w:rPr>
            </w:pPr>
            <w:r w:rsidRPr="000D4A3E">
              <w:rPr>
                <w:b/>
                <w:bCs/>
              </w:rPr>
              <w:t>S</w:t>
            </w:r>
            <w:r>
              <w:rPr>
                <w:b/>
                <w:bCs/>
              </w:rPr>
              <w:t>or</w:t>
            </w:r>
            <w:r w:rsidRPr="000D4A3E">
              <w:rPr>
                <w:b/>
                <w:bCs/>
              </w:rPr>
              <w:t>sz</w:t>
            </w:r>
            <w:r>
              <w:rPr>
                <w:b/>
                <w:bCs/>
              </w:rPr>
              <w:t>ám</w:t>
            </w:r>
          </w:p>
        </w:tc>
        <w:tc>
          <w:tcPr>
            <w:tcW w:w="1195" w:type="dxa"/>
            <w:shd w:val="clear" w:color="auto" w:fill="E6E6E6"/>
            <w:vAlign w:val="center"/>
          </w:tcPr>
          <w:p w14:paraId="4CC7E92A" w14:textId="77777777" w:rsidR="00A32680" w:rsidRPr="000D4A3E" w:rsidRDefault="00A32680" w:rsidP="00A32680">
            <w:pPr>
              <w:jc w:val="center"/>
              <w:rPr>
                <w:b/>
                <w:bCs/>
              </w:rPr>
            </w:pPr>
            <w:r w:rsidRPr="000D4A3E">
              <w:rPr>
                <w:b/>
                <w:bCs/>
              </w:rPr>
              <w:t>Rendszám</w:t>
            </w:r>
          </w:p>
        </w:tc>
        <w:tc>
          <w:tcPr>
            <w:tcW w:w="2409" w:type="dxa"/>
            <w:shd w:val="clear" w:color="auto" w:fill="E6E6E6"/>
            <w:vAlign w:val="center"/>
          </w:tcPr>
          <w:p w14:paraId="2C48CBF9" w14:textId="77777777" w:rsidR="00A32680" w:rsidRPr="000D4A3E" w:rsidRDefault="00A32680" w:rsidP="00A32680">
            <w:pPr>
              <w:jc w:val="center"/>
              <w:rPr>
                <w:b/>
                <w:bCs/>
              </w:rPr>
            </w:pPr>
            <w:r w:rsidRPr="000D4A3E">
              <w:rPr>
                <w:b/>
                <w:bCs/>
              </w:rPr>
              <w:t>Típus</w:t>
            </w:r>
          </w:p>
        </w:tc>
        <w:tc>
          <w:tcPr>
            <w:tcW w:w="987" w:type="dxa"/>
            <w:shd w:val="clear" w:color="auto" w:fill="E6E6E6"/>
            <w:vAlign w:val="center"/>
          </w:tcPr>
          <w:p w14:paraId="7FC5CF84" w14:textId="77777777" w:rsidR="00A32680" w:rsidRPr="000D4A3E" w:rsidRDefault="00A32680" w:rsidP="00A32680">
            <w:pPr>
              <w:jc w:val="center"/>
              <w:rPr>
                <w:b/>
                <w:bCs/>
              </w:rPr>
            </w:pPr>
            <w:r w:rsidRPr="000D4A3E">
              <w:rPr>
                <w:b/>
                <w:bCs/>
              </w:rPr>
              <w:t>Beszerzés éve</w:t>
            </w:r>
          </w:p>
        </w:tc>
        <w:tc>
          <w:tcPr>
            <w:tcW w:w="1281" w:type="dxa"/>
            <w:shd w:val="clear" w:color="auto" w:fill="E6E6E6"/>
            <w:vAlign w:val="center"/>
          </w:tcPr>
          <w:p w14:paraId="62B706C4" w14:textId="77777777" w:rsidR="00A32680" w:rsidRPr="000D4A3E" w:rsidRDefault="00A32680" w:rsidP="00A32680">
            <w:pPr>
              <w:jc w:val="center"/>
              <w:rPr>
                <w:b/>
                <w:bCs/>
              </w:rPr>
            </w:pPr>
            <w:r w:rsidRPr="000D4A3E">
              <w:rPr>
                <w:b/>
                <w:bCs/>
              </w:rPr>
              <w:t xml:space="preserve">Bruttó </w:t>
            </w:r>
            <w:proofErr w:type="spellStart"/>
            <w:r w:rsidRPr="000D4A3E">
              <w:rPr>
                <w:b/>
                <w:bCs/>
              </w:rPr>
              <w:t>beszer-</w:t>
            </w:r>
            <w:proofErr w:type="spellEnd"/>
          </w:p>
          <w:p w14:paraId="228B8B4F" w14:textId="77777777" w:rsidR="00A32680" w:rsidRPr="000D4A3E" w:rsidRDefault="00A32680" w:rsidP="00A32680">
            <w:pPr>
              <w:jc w:val="center"/>
              <w:rPr>
                <w:b/>
                <w:bCs/>
              </w:rPr>
            </w:pPr>
            <w:proofErr w:type="spellStart"/>
            <w:r w:rsidRPr="000D4A3E">
              <w:rPr>
                <w:b/>
                <w:bCs/>
              </w:rPr>
              <w:t>zési</w:t>
            </w:r>
            <w:proofErr w:type="spellEnd"/>
            <w:r w:rsidRPr="000D4A3E">
              <w:rPr>
                <w:b/>
                <w:bCs/>
              </w:rPr>
              <w:t xml:space="preserve"> érték</w:t>
            </w:r>
          </w:p>
        </w:tc>
        <w:tc>
          <w:tcPr>
            <w:tcW w:w="1336" w:type="dxa"/>
            <w:shd w:val="clear" w:color="auto" w:fill="E6E6E6"/>
            <w:vAlign w:val="center"/>
          </w:tcPr>
          <w:p w14:paraId="5E6C2413" w14:textId="77777777" w:rsidR="00A32680" w:rsidRPr="000D4A3E" w:rsidRDefault="00A32680" w:rsidP="00A32680">
            <w:pPr>
              <w:jc w:val="center"/>
              <w:rPr>
                <w:b/>
                <w:bCs/>
              </w:rPr>
            </w:pPr>
            <w:r w:rsidRPr="000D4A3E">
              <w:rPr>
                <w:b/>
                <w:bCs/>
              </w:rPr>
              <w:t>Bruttó beszerzési érték + értéknövelő tényezők</w:t>
            </w:r>
          </w:p>
        </w:tc>
        <w:tc>
          <w:tcPr>
            <w:tcW w:w="791" w:type="dxa"/>
            <w:shd w:val="clear" w:color="auto" w:fill="E6E6E6"/>
            <w:vAlign w:val="center"/>
          </w:tcPr>
          <w:p w14:paraId="75B0C697" w14:textId="77777777" w:rsidR="00A32680" w:rsidRPr="000D4A3E" w:rsidRDefault="00A32680" w:rsidP="00A32680">
            <w:pPr>
              <w:jc w:val="center"/>
              <w:rPr>
                <w:b/>
                <w:bCs/>
              </w:rPr>
            </w:pPr>
            <w:r w:rsidRPr="000D4A3E">
              <w:rPr>
                <w:b/>
                <w:bCs/>
              </w:rPr>
              <w:t xml:space="preserve"> (cm³)</w:t>
            </w:r>
          </w:p>
        </w:tc>
        <w:tc>
          <w:tcPr>
            <w:tcW w:w="806" w:type="dxa"/>
            <w:shd w:val="clear" w:color="auto" w:fill="E6E6E6"/>
            <w:vAlign w:val="center"/>
          </w:tcPr>
          <w:p w14:paraId="19BF78F5" w14:textId="77777777" w:rsidR="00A32680" w:rsidRPr="000D4A3E" w:rsidRDefault="00A32680" w:rsidP="00A32680">
            <w:pPr>
              <w:jc w:val="center"/>
              <w:rPr>
                <w:b/>
                <w:bCs/>
              </w:rPr>
            </w:pPr>
            <w:r w:rsidRPr="000D4A3E">
              <w:rPr>
                <w:b/>
                <w:bCs/>
              </w:rPr>
              <w:t xml:space="preserve"> (</w:t>
            </w:r>
            <w:proofErr w:type="spellStart"/>
            <w:r w:rsidRPr="000D4A3E">
              <w:rPr>
                <w:b/>
                <w:bCs/>
              </w:rPr>
              <w:t>Kw</w:t>
            </w:r>
            <w:proofErr w:type="spellEnd"/>
            <w:r w:rsidRPr="000D4A3E">
              <w:rPr>
                <w:b/>
                <w:bCs/>
              </w:rPr>
              <w:t>)</w:t>
            </w:r>
          </w:p>
        </w:tc>
        <w:tc>
          <w:tcPr>
            <w:tcW w:w="1030" w:type="dxa"/>
            <w:shd w:val="clear" w:color="auto" w:fill="E6E6E6"/>
            <w:vAlign w:val="center"/>
          </w:tcPr>
          <w:p w14:paraId="61900A45" w14:textId="77777777" w:rsidR="00A32680" w:rsidRPr="000D4A3E" w:rsidRDefault="00A32680" w:rsidP="00A32680">
            <w:pPr>
              <w:jc w:val="center"/>
              <w:rPr>
                <w:b/>
                <w:bCs/>
              </w:rPr>
            </w:pPr>
            <w:r w:rsidRPr="000D4A3E">
              <w:rPr>
                <w:b/>
                <w:bCs/>
              </w:rPr>
              <w:t>Hajtóanyag</w:t>
            </w:r>
          </w:p>
        </w:tc>
        <w:tc>
          <w:tcPr>
            <w:tcW w:w="999" w:type="dxa"/>
            <w:shd w:val="clear" w:color="auto" w:fill="E6E6E6"/>
            <w:vAlign w:val="center"/>
          </w:tcPr>
          <w:p w14:paraId="6DE6ECE7" w14:textId="77777777" w:rsidR="00A32680" w:rsidRPr="000D4A3E" w:rsidRDefault="00A32680" w:rsidP="00A32680">
            <w:pPr>
              <w:jc w:val="center"/>
              <w:rPr>
                <w:b/>
                <w:bCs/>
              </w:rPr>
            </w:pPr>
            <w:r w:rsidRPr="000D4A3E">
              <w:rPr>
                <w:b/>
                <w:bCs/>
              </w:rPr>
              <w:t>Szállítható személyek száma</w:t>
            </w:r>
          </w:p>
        </w:tc>
        <w:tc>
          <w:tcPr>
            <w:tcW w:w="1082" w:type="dxa"/>
            <w:shd w:val="clear" w:color="auto" w:fill="E6E6E6"/>
            <w:vAlign w:val="center"/>
          </w:tcPr>
          <w:p w14:paraId="4F1B5314" w14:textId="77777777" w:rsidR="00A32680" w:rsidRPr="000D4A3E" w:rsidRDefault="00A32680" w:rsidP="00A32680">
            <w:pPr>
              <w:jc w:val="center"/>
              <w:rPr>
                <w:b/>
                <w:bCs/>
              </w:rPr>
            </w:pPr>
            <w:r w:rsidRPr="000D4A3E">
              <w:rPr>
                <w:b/>
                <w:bCs/>
              </w:rPr>
              <w:t>Gyártás éve</w:t>
            </w:r>
          </w:p>
        </w:tc>
        <w:tc>
          <w:tcPr>
            <w:tcW w:w="1492" w:type="dxa"/>
            <w:shd w:val="clear" w:color="auto" w:fill="E6E6E6"/>
            <w:vAlign w:val="center"/>
          </w:tcPr>
          <w:p w14:paraId="664EF52A" w14:textId="77777777" w:rsidR="00A32680" w:rsidRPr="000D4A3E" w:rsidRDefault="00A32680" w:rsidP="00A32680">
            <w:pPr>
              <w:jc w:val="center"/>
              <w:rPr>
                <w:b/>
                <w:bCs/>
              </w:rPr>
            </w:pPr>
            <w:r w:rsidRPr="000D4A3E">
              <w:rPr>
                <w:b/>
                <w:bCs/>
              </w:rPr>
              <w:t>Első forgalomba helyezés</w:t>
            </w:r>
          </w:p>
        </w:tc>
      </w:tr>
      <w:tr w:rsidR="00A32680" w:rsidRPr="000D4A3E" w14:paraId="677EDFD0" w14:textId="77777777" w:rsidTr="0042433D">
        <w:trPr>
          <w:jc w:val="center"/>
        </w:trPr>
        <w:tc>
          <w:tcPr>
            <w:tcW w:w="712" w:type="dxa"/>
            <w:vAlign w:val="center"/>
          </w:tcPr>
          <w:p w14:paraId="33EC2D0A" w14:textId="4FC89E81" w:rsidR="00A32680" w:rsidRPr="000D4A3E" w:rsidRDefault="00A32680" w:rsidP="00A32680">
            <w:pPr>
              <w:jc w:val="center"/>
              <w:rPr>
                <w:b/>
                <w:bCs/>
              </w:rPr>
            </w:pPr>
            <w:r>
              <w:rPr>
                <w:b/>
                <w:bCs/>
              </w:rPr>
              <w:t>1</w:t>
            </w:r>
          </w:p>
        </w:tc>
        <w:tc>
          <w:tcPr>
            <w:tcW w:w="1195" w:type="dxa"/>
            <w:vAlign w:val="center"/>
          </w:tcPr>
          <w:p w14:paraId="0688969A" w14:textId="605AC91D" w:rsidR="00A32680" w:rsidRPr="000D4A3E" w:rsidRDefault="00A32680" w:rsidP="00A32680">
            <w:pPr>
              <w:jc w:val="center"/>
            </w:pPr>
            <w:r w:rsidRPr="000D4A3E">
              <w:t>IER-201</w:t>
            </w:r>
          </w:p>
        </w:tc>
        <w:tc>
          <w:tcPr>
            <w:tcW w:w="2409" w:type="dxa"/>
            <w:vAlign w:val="center"/>
          </w:tcPr>
          <w:p w14:paraId="41064DBD" w14:textId="22B82C72" w:rsidR="00A32680" w:rsidRPr="000D4A3E" w:rsidRDefault="00A32680" w:rsidP="00A32680">
            <w:pPr>
              <w:jc w:val="center"/>
            </w:pPr>
            <w:r w:rsidRPr="000D4A3E">
              <w:t xml:space="preserve">VW </w:t>
            </w:r>
            <w:proofErr w:type="spellStart"/>
            <w:r w:rsidRPr="000D4A3E">
              <w:t>Caravelle</w:t>
            </w:r>
            <w:proofErr w:type="spellEnd"/>
          </w:p>
        </w:tc>
        <w:tc>
          <w:tcPr>
            <w:tcW w:w="987" w:type="dxa"/>
            <w:vAlign w:val="center"/>
          </w:tcPr>
          <w:p w14:paraId="29E1238D" w14:textId="7222D557" w:rsidR="00A32680" w:rsidRPr="000D4A3E" w:rsidRDefault="00A32680" w:rsidP="00A32680">
            <w:pPr>
              <w:jc w:val="center"/>
            </w:pPr>
            <w:r w:rsidRPr="000D4A3E">
              <w:t>2002.</w:t>
            </w:r>
          </w:p>
        </w:tc>
        <w:tc>
          <w:tcPr>
            <w:tcW w:w="1281" w:type="dxa"/>
            <w:vAlign w:val="center"/>
          </w:tcPr>
          <w:p w14:paraId="3D1DB489" w14:textId="0D49FEB6" w:rsidR="00A32680" w:rsidRPr="000D4A3E" w:rsidRDefault="00A32680" w:rsidP="00A32680">
            <w:pPr>
              <w:jc w:val="center"/>
            </w:pPr>
            <w:r w:rsidRPr="000D4A3E">
              <w:t>9.731.000</w:t>
            </w:r>
          </w:p>
        </w:tc>
        <w:tc>
          <w:tcPr>
            <w:tcW w:w="1336" w:type="dxa"/>
            <w:vAlign w:val="center"/>
          </w:tcPr>
          <w:p w14:paraId="37A3BD38" w14:textId="3C6A7327" w:rsidR="00A32680" w:rsidRPr="000D4A3E" w:rsidRDefault="00A32680" w:rsidP="00A32680">
            <w:pPr>
              <w:jc w:val="center"/>
            </w:pPr>
            <w:r w:rsidRPr="000D4A3E">
              <w:t>9.828.500</w:t>
            </w:r>
          </w:p>
        </w:tc>
        <w:tc>
          <w:tcPr>
            <w:tcW w:w="791" w:type="dxa"/>
            <w:vAlign w:val="center"/>
          </w:tcPr>
          <w:p w14:paraId="1F9ED1D5" w14:textId="0732BC45" w:rsidR="00A32680" w:rsidRPr="000D4A3E" w:rsidRDefault="00A32680" w:rsidP="00A32680">
            <w:pPr>
              <w:jc w:val="center"/>
            </w:pPr>
            <w:r w:rsidRPr="000D4A3E">
              <w:t>2461</w:t>
            </w:r>
          </w:p>
        </w:tc>
        <w:tc>
          <w:tcPr>
            <w:tcW w:w="806" w:type="dxa"/>
            <w:vAlign w:val="center"/>
          </w:tcPr>
          <w:p w14:paraId="2AE48C9B" w14:textId="3D3C2891" w:rsidR="00A32680" w:rsidRPr="000D4A3E" w:rsidRDefault="00A32680" w:rsidP="00A32680">
            <w:pPr>
              <w:jc w:val="center"/>
            </w:pPr>
            <w:r w:rsidRPr="000D4A3E">
              <w:t>75</w:t>
            </w:r>
          </w:p>
        </w:tc>
        <w:tc>
          <w:tcPr>
            <w:tcW w:w="1030" w:type="dxa"/>
            <w:vAlign w:val="center"/>
          </w:tcPr>
          <w:p w14:paraId="1CF2E0F1" w14:textId="6C5ADD6B" w:rsidR="00A32680" w:rsidRPr="000D4A3E" w:rsidRDefault="00A32680" w:rsidP="00A32680">
            <w:pPr>
              <w:jc w:val="center"/>
            </w:pPr>
            <w:r w:rsidRPr="000D4A3E">
              <w:t>diesel</w:t>
            </w:r>
          </w:p>
        </w:tc>
        <w:tc>
          <w:tcPr>
            <w:tcW w:w="999" w:type="dxa"/>
            <w:vAlign w:val="center"/>
          </w:tcPr>
          <w:p w14:paraId="2CAC2DBB" w14:textId="4E0844F2" w:rsidR="00A32680" w:rsidRPr="000D4A3E" w:rsidRDefault="00A32680" w:rsidP="00A32680">
            <w:pPr>
              <w:jc w:val="center"/>
            </w:pPr>
            <w:r w:rsidRPr="000D4A3E">
              <w:t>9</w:t>
            </w:r>
          </w:p>
        </w:tc>
        <w:tc>
          <w:tcPr>
            <w:tcW w:w="1082" w:type="dxa"/>
            <w:vAlign w:val="center"/>
          </w:tcPr>
          <w:p w14:paraId="646330E7" w14:textId="5F517E2F" w:rsidR="00A32680" w:rsidRPr="000D4A3E" w:rsidRDefault="00A32680" w:rsidP="00A32680">
            <w:pPr>
              <w:jc w:val="center"/>
            </w:pPr>
            <w:r w:rsidRPr="000D4A3E">
              <w:t>2002.</w:t>
            </w:r>
          </w:p>
        </w:tc>
        <w:tc>
          <w:tcPr>
            <w:tcW w:w="1492" w:type="dxa"/>
            <w:vAlign w:val="center"/>
          </w:tcPr>
          <w:p w14:paraId="4C58032E" w14:textId="68D91DF4" w:rsidR="00A32680" w:rsidRPr="000D4A3E" w:rsidRDefault="00A32680" w:rsidP="00A32680">
            <w:pPr>
              <w:jc w:val="center"/>
            </w:pPr>
            <w:r w:rsidRPr="000D4A3E">
              <w:t>2002.09.26.</w:t>
            </w:r>
          </w:p>
        </w:tc>
      </w:tr>
      <w:tr w:rsidR="00A32680" w:rsidRPr="000D4A3E" w14:paraId="4C3FD246" w14:textId="77777777" w:rsidTr="0042433D">
        <w:trPr>
          <w:jc w:val="center"/>
        </w:trPr>
        <w:tc>
          <w:tcPr>
            <w:tcW w:w="712" w:type="dxa"/>
            <w:vAlign w:val="center"/>
          </w:tcPr>
          <w:p w14:paraId="095D222E" w14:textId="13FFACB8" w:rsidR="00A32680" w:rsidRPr="000D4A3E" w:rsidRDefault="00A32680" w:rsidP="00A32680">
            <w:pPr>
              <w:jc w:val="center"/>
              <w:rPr>
                <w:b/>
                <w:bCs/>
              </w:rPr>
            </w:pPr>
            <w:r>
              <w:rPr>
                <w:b/>
                <w:bCs/>
              </w:rPr>
              <w:t>2</w:t>
            </w:r>
          </w:p>
        </w:tc>
        <w:tc>
          <w:tcPr>
            <w:tcW w:w="1195" w:type="dxa"/>
            <w:vAlign w:val="center"/>
          </w:tcPr>
          <w:p w14:paraId="54F4FC9A" w14:textId="3C099EC6" w:rsidR="00A32680" w:rsidRPr="000D4A3E" w:rsidRDefault="00A32680" w:rsidP="00A32680">
            <w:pPr>
              <w:jc w:val="center"/>
            </w:pPr>
            <w:r w:rsidRPr="000D4A3E">
              <w:t>JEW-377</w:t>
            </w:r>
          </w:p>
        </w:tc>
        <w:tc>
          <w:tcPr>
            <w:tcW w:w="2409" w:type="dxa"/>
            <w:vAlign w:val="center"/>
          </w:tcPr>
          <w:p w14:paraId="558B7B22" w14:textId="66F5889A" w:rsidR="00A32680" w:rsidRPr="000D4A3E" w:rsidRDefault="00A32680" w:rsidP="00A32680">
            <w:pPr>
              <w:jc w:val="center"/>
            </w:pPr>
            <w:r w:rsidRPr="000D4A3E">
              <w:t xml:space="preserve">Opel </w:t>
            </w:r>
            <w:proofErr w:type="spellStart"/>
            <w:r w:rsidRPr="000D4A3E">
              <w:t>Astra</w:t>
            </w:r>
            <w:proofErr w:type="spellEnd"/>
          </w:p>
        </w:tc>
        <w:tc>
          <w:tcPr>
            <w:tcW w:w="987" w:type="dxa"/>
            <w:vAlign w:val="center"/>
          </w:tcPr>
          <w:p w14:paraId="62FFA35D" w14:textId="61FA41A7" w:rsidR="00A32680" w:rsidRPr="000D4A3E" w:rsidRDefault="00A32680" w:rsidP="00A32680">
            <w:pPr>
              <w:jc w:val="center"/>
            </w:pPr>
            <w:r w:rsidRPr="000D4A3E">
              <w:t>2004.</w:t>
            </w:r>
          </w:p>
        </w:tc>
        <w:tc>
          <w:tcPr>
            <w:tcW w:w="1281" w:type="dxa"/>
            <w:vAlign w:val="center"/>
          </w:tcPr>
          <w:p w14:paraId="042B02BA" w14:textId="49798969" w:rsidR="00A32680" w:rsidRPr="000D4A3E" w:rsidRDefault="00A32680" w:rsidP="00A32680">
            <w:pPr>
              <w:jc w:val="center"/>
            </w:pPr>
            <w:r w:rsidRPr="000D4A3E">
              <w:t>3.208.732</w:t>
            </w:r>
          </w:p>
        </w:tc>
        <w:tc>
          <w:tcPr>
            <w:tcW w:w="1336" w:type="dxa"/>
            <w:vAlign w:val="center"/>
          </w:tcPr>
          <w:p w14:paraId="0114482E" w14:textId="547804E4" w:rsidR="00A32680" w:rsidRPr="000D4A3E" w:rsidRDefault="00A32680" w:rsidP="00A32680">
            <w:pPr>
              <w:jc w:val="center"/>
            </w:pPr>
            <w:r w:rsidRPr="000D4A3E">
              <w:t>3.291.332</w:t>
            </w:r>
          </w:p>
        </w:tc>
        <w:tc>
          <w:tcPr>
            <w:tcW w:w="791" w:type="dxa"/>
            <w:vAlign w:val="center"/>
          </w:tcPr>
          <w:p w14:paraId="0221BF71" w14:textId="5F52862C" w:rsidR="00A32680" w:rsidRPr="000D4A3E" w:rsidRDefault="00A32680" w:rsidP="00A32680">
            <w:pPr>
              <w:jc w:val="center"/>
            </w:pPr>
            <w:r w:rsidRPr="000D4A3E">
              <w:t>1389</w:t>
            </w:r>
          </w:p>
        </w:tc>
        <w:tc>
          <w:tcPr>
            <w:tcW w:w="806" w:type="dxa"/>
            <w:vAlign w:val="center"/>
          </w:tcPr>
          <w:p w14:paraId="63BA0467" w14:textId="129EF49F" w:rsidR="00A32680" w:rsidRPr="000D4A3E" w:rsidRDefault="00A32680" w:rsidP="00A32680">
            <w:pPr>
              <w:jc w:val="center"/>
            </w:pPr>
            <w:r w:rsidRPr="000D4A3E">
              <w:t>66</w:t>
            </w:r>
          </w:p>
        </w:tc>
        <w:tc>
          <w:tcPr>
            <w:tcW w:w="1030" w:type="dxa"/>
            <w:vAlign w:val="center"/>
          </w:tcPr>
          <w:p w14:paraId="7247CB27" w14:textId="68B290B1" w:rsidR="00A32680" w:rsidRPr="000D4A3E" w:rsidRDefault="00A32680" w:rsidP="00A32680">
            <w:pPr>
              <w:jc w:val="center"/>
            </w:pPr>
            <w:r w:rsidRPr="000D4A3E">
              <w:t>benzin</w:t>
            </w:r>
          </w:p>
        </w:tc>
        <w:tc>
          <w:tcPr>
            <w:tcW w:w="999" w:type="dxa"/>
            <w:vAlign w:val="center"/>
          </w:tcPr>
          <w:p w14:paraId="47497FB1" w14:textId="4C538205" w:rsidR="00A32680" w:rsidRPr="000D4A3E" w:rsidRDefault="00A32680" w:rsidP="00A32680">
            <w:pPr>
              <w:jc w:val="center"/>
            </w:pPr>
            <w:r w:rsidRPr="000D4A3E">
              <w:t>5</w:t>
            </w:r>
          </w:p>
        </w:tc>
        <w:tc>
          <w:tcPr>
            <w:tcW w:w="1082" w:type="dxa"/>
            <w:vAlign w:val="center"/>
          </w:tcPr>
          <w:p w14:paraId="69B49220" w14:textId="091AC5E5" w:rsidR="00A32680" w:rsidRPr="000D4A3E" w:rsidRDefault="00A32680" w:rsidP="00A32680">
            <w:pPr>
              <w:jc w:val="center"/>
            </w:pPr>
            <w:r w:rsidRPr="000D4A3E">
              <w:t>2004.</w:t>
            </w:r>
          </w:p>
        </w:tc>
        <w:tc>
          <w:tcPr>
            <w:tcW w:w="1492" w:type="dxa"/>
            <w:vAlign w:val="center"/>
          </w:tcPr>
          <w:p w14:paraId="4F56B3E2" w14:textId="57C4AFC3" w:rsidR="00A32680" w:rsidRPr="000D4A3E" w:rsidRDefault="00A32680" w:rsidP="00A32680">
            <w:pPr>
              <w:jc w:val="center"/>
            </w:pPr>
            <w:r w:rsidRPr="000D4A3E">
              <w:t>2004.08.17.</w:t>
            </w:r>
          </w:p>
        </w:tc>
      </w:tr>
      <w:tr w:rsidR="00A32680" w:rsidRPr="000D4A3E" w14:paraId="2767FDE2" w14:textId="77777777" w:rsidTr="0042433D">
        <w:trPr>
          <w:jc w:val="center"/>
        </w:trPr>
        <w:tc>
          <w:tcPr>
            <w:tcW w:w="712" w:type="dxa"/>
            <w:vAlign w:val="center"/>
          </w:tcPr>
          <w:p w14:paraId="477293DB" w14:textId="68069285" w:rsidR="00A32680" w:rsidRPr="000D4A3E" w:rsidRDefault="00A32680" w:rsidP="00A32680">
            <w:pPr>
              <w:jc w:val="center"/>
              <w:rPr>
                <w:b/>
                <w:bCs/>
              </w:rPr>
            </w:pPr>
            <w:r>
              <w:rPr>
                <w:b/>
                <w:bCs/>
              </w:rPr>
              <w:t>3</w:t>
            </w:r>
          </w:p>
        </w:tc>
        <w:tc>
          <w:tcPr>
            <w:tcW w:w="1195" w:type="dxa"/>
            <w:vAlign w:val="center"/>
          </w:tcPr>
          <w:p w14:paraId="119F1CE4" w14:textId="49BD8D45" w:rsidR="00A32680" w:rsidRPr="000D4A3E" w:rsidRDefault="00A32680" w:rsidP="00A32680">
            <w:pPr>
              <w:jc w:val="center"/>
            </w:pPr>
            <w:r>
              <w:t>MNW-969</w:t>
            </w:r>
          </w:p>
        </w:tc>
        <w:tc>
          <w:tcPr>
            <w:tcW w:w="2409" w:type="dxa"/>
            <w:vAlign w:val="center"/>
          </w:tcPr>
          <w:p w14:paraId="202412A0" w14:textId="6F12EAA8" w:rsidR="00A32680" w:rsidRPr="000D4A3E" w:rsidRDefault="00A32680" w:rsidP="00A32680">
            <w:r>
              <w:t xml:space="preserve">           Fiat </w:t>
            </w:r>
            <w:proofErr w:type="spellStart"/>
            <w:r>
              <w:t>Ducato</w:t>
            </w:r>
            <w:proofErr w:type="spellEnd"/>
          </w:p>
        </w:tc>
        <w:tc>
          <w:tcPr>
            <w:tcW w:w="987" w:type="dxa"/>
            <w:vAlign w:val="center"/>
          </w:tcPr>
          <w:p w14:paraId="22EB35A8" w14:textId="621906C1" w:rsidR="00A32680" w:rsidRPr="000D4A3E" w:rsidRDefault="00A32680" w:rsidP="00A32680">
            <w:pPr>
              <w:jc w:val="center"/>
            </w:pPr>
            <w:r>
              <w:t>2013.</w:t>
            </w:r>
          </w:p>
        </w:tc>
        <w:tc>
          <w:tcPr>
            <w:tcW w:w="1281" w:type="dxa"/>
            <w:vAlign w:val="center"/>
          </w:tcPr>
          <w:p w14:paraId="347623FB" w14:textId="271CB8E4" w:rsidR="00A32680" w:rsidRPr="000D4A3E" w:rsidRDefault="00A32680" w:rsidP="00A32680">
            <w:pPr>
              <w:jc w:val="center"/>
            </w:pPr>
            <w:r>
              <w:t>5.939.000</w:t>
            </w:r>
          </w:p>
        </w:tc>
        <w:tc>
          <w:tcPr>
            <w:tcW w:w="1336" w:type="dxa"/>
            <w:vAlign w:val="center"/>
          </w:tcPr>
          <w:p w14:paraId="334F25A2" w14:textId="237748FD" w:rsidR="00A32680" w:rsidRPr="000D4A3E" w:rsidRDefault="00A32680" w:rsidP="00A32680">
            <w:pPr>
              <w:jc w:val="center"/>
            </w:pPr>
            <w:r>
              <w:t>5.939.000</w:t>
            </w:r>
          </w:p>
        </w:tc>
        <w:tc>
          <w:tcPr>
            <w:tcW w:w="791" w:type="dxa"/>
            <w:vAlign w:val="center"/>
          </w:tcPr>
          <w:p w14:paraId="7E637C55" w14:textId="25987F38" w:rsidR="00A32680" w:rsidRPr="000D4A3E" w:rsidRDefault="00A32680" w:rsidP="00A32680">
            <w:pPr>
              <w:jc w:val="center"/>
            </w:pPr>
            <w:r>
              <w:t>2287</w:t>
            </w:r>
          </w:p>
        </w:tc>
        <w:tc>
          <w:tcPr>
            <w:tcW w:w="806" w:type="dxa"/>
            <w:vAlign w:val="center"/>
          </w:tcPr>
          <w:p w14:paraId="49A5C9D5" w14:textId="706D888F" w:rsidR="00A32680" w:rsidRPr="000D4A3E" w:rsidRDefault="00A32680" w:rsidP="00A32680">
            <w:pPr>
              <w:jc w:val="center"/>
            </w:pPr>
            <w:r>
              <w:t>96</w:t>
            </w:r>
          </w:p>
        </w:tc>
        <w:tc>
          <w:tcPr>
            <w:tcW w:w="1030" w:type="dxa"/>
            <w:vAlign w:val="center"/>
          </w:tcPr>
          <w:p w14:paraId="783CBB14" w14:textId="2D987031" w:rsidR="00A32680" w:rsidRPr="000D4A3E" w:rsidRDefault="00A32680" w:rsidP="00A32680">
            <w:pPr>
              <w:jc w:val="center"/>
            </w:pPr>
            <w:r w:rsidRPr="000D4A3E">
              <w:t>Diesel</w:t>
            </w:r>
          </w:p>
        </w:tc>
        <w:tc>
          <w:tcPr>
            <w:tcW w:w="999" w:type="dxa"/>
            <w:vAlign w:val="center"/>
          </w:tcPr>
          <w:p w14:paraId="4CE1F224" w14:textId="58633F46" w:rsidR="00A32680" w:rsidRPr="000D4A3E" w:rsidRDefault="00A32680" w:rsidP="00A32680">
            <w:pPr>
              <w:jc w:val="center"/>
            </w:pPr>
            <w:r w:rsidRPr="000D4A3E">
              <w:t>3</w:t>
            </w:r>
          </w:p>
        </w:tc>
        <w:tc>
          <w:tcPr>
            <w:tcW w:w="1082" w:type="dxa"/>
            <w:vAlign w:val="center"/>
          </w:tcPr>
          <w:p w14:paraId="13131CEF" w14:textId="18E4F878" w:rsidR="00A32680" w:rsidRPr="000D4A3E" w:rsidRDefault="00A32680" w:rsidP="00A32680">
            <w:pPr>
              <w:jc w:val="center"/>
            </w:pPr>
            <w:r>
              <w:t>2013.</w:t>
            </w:r>
          </w:p>
        </w:tc>
        <w:tc>
          <w:tcPr>
            <w:tcW w:w="1492" w:type="dxa"/>
            <w:vAlign w:val="center"/>
          </w:tcPr>
          <w:p w14:paraId="5F49A5BC" w14:textId="25102C8E" w:rsidR="00A32680" w:rsidRPr="000D4A3E" w:rsidRDefault="00A32680" w:rsidP="00A32680">
            <w:pPr>
              <w:jc w:val="center"/>
            </w:pPr>
            <w:r>
              <w:t>2013.09.17.</w:t>
            </w:r>
          </w:p>
        </w:tc>
      </w:tr>
      <w:tr w:rsidR="00A32680" w:rsidRPr="000D4A3E" w14:paraId="4DAF30C9" w14:textId="77777777" w:rsidTr="0042433D">
        <w:trPr>
          <w:jc w:val="center"/>
        </w:trPr>
        <w:tc>
          <w:tcPr>
            <w:tcW w:w="712" w:type="dxa"/>
            <w:vAlign w:val="center"/>
          </w:tcPr>
          <w:p w14:paraId="5B837FBF" w14:textId="60FD254B" w:rsidR="00A32680" w:rsidRPr="000D4A3E" w:rsidRDefault="00A32680" w:rsidP="00A32680">
            <w:pPr>
              <w:jc w:val="center"/>
              <w:rPr>
                <w:b/>
                <w:bCs/>
              </w:rPr>
            </w:pPr>
            <w:r>
              <w:rPr>
                <w:b/>
                <w:bCs/>
              </w:rPr>
              <w:t>4</w:t>
            </w:r>
          </w:p>
        </w:tc>
        <w:tc>
          <w:tcPr>
            <w:tcW w:w="1195" w:type="dxa"/>
            <w:vAlign w:val="center"/>
          </w:tcPr>
          <w:p w14:paraId="5EC8A883" w14:textId="2C7B8399" w:rsidR="00A32680" w:rsidRPr="000D4A3E" w:rsidRDefault="00A32680" w:rsidP="00A32680">
            <w:pPr>
              <w:jc w:val="center"/>
            </w:pPr>
            <w:r w:rsidRPr="000D4A3E">
              <w:t>JZP-364</w:t>
            </w:r>
          </w:p>
        </w:tc>
        <w:tc>
          <w:tcPr>
            <w:tcW w:w="2409" w:type="dxa"/>
            <w:vAlign w:val="center"/>
          </w:tcPr>
          <w:p w14:paraId="52F59988" w14:textId="1C241747"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330FDE7C" w14:textId="50BE47E0" w:rsidR="00A32680" w:rsidRPr="000D4A3E" w:rsidRDefault="00A32680" w:rsidP="00A32680">
            <w:pPr>
              <w:jc w:val="center"/>
            </w:pPr>
            <w:r w:rsidRPr="000D4A3E">
              <w:t>2007.</w:t>
            </w:r>
          </w:p>
        </w:tc>
        <w:tc>
          <w:tcPr>
            <w:tcW w:w="1281" w:type="dxa"/>
            <w:vAlign w:val="center"/>
          </w:tcPr>
          <w:p w14:paraId="02D6F9FE" w14:textId="02B34708" w:rsidR="00A32680" w:rsidRPr="000D4A3E" w:rsidRDefault="00A32680" w:rsidP="00A32680">
            <w:pPr>
              <w:jc w:val="center"/>
            </w:pPr>
            <w:r w:rsidRPr="000D4A3E">
              <w:t>3.232.300</w:t>
            </w:r>
          </w:p>
        </w:tc>
        <w:tc>
          <w:tcPr>
            <w:tcW w:w="1336" w:type="dxa"/>
            <w:vAlign w:val="center"/>
          </w:tcPr>
          <w:p w14:paraId="0C412891" w14:textId="6FB98DF5" w:rsidR="00A32680" w:rsidRPr="000D4A3E" w:rsidRDefault="00A32680" w:rsidP="00A32680">
            <w:pPr>
              <w:jc w:val="center"/>
            </w:pPr>
            <w:r w:rsidRPr="000D4A3E">
              <w:t>3.294.100</w:t>
            </w:r>
          </w:p>
        </w:tc>
        <w:tc>
          <w:tcPr>
            <w:tcW w:w="791" w:type="dxa"/>
            <w:vAlign w:val="center"/>
          </w:tcPr>
          <w:p w14:paraId="3ABE0B5C" w14:textId="458CF935" w:rsidR="00A32680" w:rsidRPr="000D4A3E" w:rsidRDefault="00A32680" w:rsidP="00A32680">
            <w:pPr>
              <w:jc w:val="center"/>
            </w:pPr>
            <w:r w:rsidRPr="000D4A3E">
              <w:t>1390</w:t>
            </w:r>
          </w:p>
        </w:tc>
        <w:tc>
          <w:tcPr>
            <w:tcW w:w="806" w:type="dxa"/>
            <w:vAlign w:val="center"/>
          </w:tcPr>
          <w:p w14:paraId="27C69A3C" w14:textId="0024B4CC" w:rsidR="00A32680" w:rsidRPr="000D4A3E" w:rsidRDefault="00A32680" w:rsidP="00A32680">
            <w:pPr>
              <w:jc w:val="center"/>
            </w:pPr>
            <w:r w:rsidRPr="000D4A3E">
              <w:t>74</w:t>
            </w:r>
          </w:p>
        </w:tc>
        <w:tc>
          <w:tcPr>
            <w:tcW w:w="1030" w:type="dxa"/>
            <w:vAlign w:val="center"/>
          </w:tcPr>
          <w:p w14:paraId="0917C7D7" w14:textId="68168DEE" w:rsidR="00A32680" w:rsidRPr="000D4A3E" w:rsidRDefault="00A32680" w:rsidP="00A32680">
            <w:pPr>
              <w:jc w:val="center"/>
            </w:pPr>
            <w:r w:rsidRPr="000D4A3E">
              <w:t>Benzin</w:t>
            </w:r>
          </w:p>
        </w:tc>
        <w:tc>
          <w:tcPr>
            <w:tcW w:w="999" w:type="dxa"/>
            <w:vAlign w:val="center"/>
          </w:tcPr>
          <w:p w14:paraId="705A46FD" w14:textId="460377C5" w:rsidR="00A32680" w:rsidRPr="000D4A3E" w:rsidRDefault="00A32680" w:rsidP="00A32680">
            <w:pPr>
              <w:jc w:val="center"/>
            </w:pPr>
            <w:r w:rsidRPr="000D4A3E">
              <w:t>5</w:t>
            </w:r>
          </w:p>
        </w:tc>
        <w:tc>
          <w:tcPr>
            <w:tcW w:w="1082" w:type="dxa"/>
            <w:vAlign w:val="center"/>
          </w:tcPr>
          <w:p w14:paraId="5262477A" w14:textId="1287CC78" w:rsidR="00A32680" w:rsidRPr="000D4A3E" w:rsidRDefault="00A32680" w:rsidP="00A32680">
            <w:pPr>
              <w:jc w:val="center"/>
            </w:pPr>
            <w:r w:rsidRPr="000D4A3E">
              <w:t>2006.</w:t>
            </w:r>
          </w:p>
        </w:tc>
        <w:tc>
          <w:tcPr>
            <w:tcW w:w="1492" w:type="dxa"/>
            <w:vAlign w:val="center"/>
          </w:tcPr>
          <w:p w14:paraId="1F5CFEFF" w14:textId="042571D4" w:rsidR="00A32680" w:rsidRPr="000D4A3E" w:rsidRDefault="00A32680" w:rsidP="00A32680">
            <w:pPr>
              <w:jc w:val="center"/>
            </w:pPr>
            <w:r w:rsidRPr="000D4A3E">
              <w:t>2007.01.05.</w:t>
            </w:r>
          </w:p>
        </w:tc>
      </w:tr>
      <w:tr w:rsidR="00A32680" w:rsidRPr="000D4A3E" w14:paraId="78587497" w14:textId="77777777" w:rsidTr="0042433D">
        <w:trPr>
          <w:jc w:val="center"/>
        </w:trPr>
        <w:tc>
          <w:tcPr>
            <w:tcW w:w="712" w:type="dxa"/>
            <w:vAlign w:val="center"/>
          </w:tcPr>
          <w:p w14:paraId="54EF790B" w14:textId="49A7BBE9" w:rsidR="00A32680" w:rsidRPr="000D4A3E" w:rsidRDefault="00A32680" w:rsidP="00A32680">
            <w:pPr>
              <w:jc w:val="center"/>
              <w:rPr>
                <w:b/>
                <w:bCs/>
              </w:rPr>
            </w:pPr>
            <w:r>
              <w:rPr>
                <w:b/>
                <w:bCs/>
              </w:rPr>
              <w:t>5</w:t>
            </w:r>
          </w:p>
        </w:tc>
        <w:tc>
          <w:tcPr>
            <w:tcW w:w="1195" w:type="dxa"/>
            <w:vAlign w:val="center"/>
          </w:tcPr>
          <w:p w14:paraId="020375AA" w14:textId="40BCF472" w:rsidR="00A32680" w:rsidRPr="000D4A3E" w:rsidRDefault="00A32680" w:rsidP="00A32680">
            <w:pPr>
              <w:jc w:val="center"/>
            </w:pPr>
            <w:r w:rsidRPr="000D4A3E">
              <w:t>JZP-365</w:t>
            </w:r>
          </w:p>
        </w:tc>
        <w:tc>
          <w:tcPr>
            <w:tcW w:w="2409" w:type="dxa"/>
            <w:vAlign w:val="center"/>
          </w:tcPr>
          <w:p w14:paraId="59C5A5FD" w14:textId="447D527A"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0E7DD3B3" w14:textId="10B397AB" w:rsidR="00A32680" w:rsidRPr="000D4A3E" w:rsidRDefault="00A32680" w:rsidP="00A32680">
            <w:pPr>
              <w:jc w:val="center"/>
            </w:pPr>
            <w:r w:rsidRPr="000D4A3E">
              <w:t>2007.</w:t>
            </w:r>
          </w:p>
        </w:tc>
        <w:tc>
          <w:tcPr>
            <w:tcW w:w="1281" w:type="dxa"/>
            <w:vAlign w:val="center"/>
          </w:tcPr>
          <w:p w14:paraId="0C2F3D04" w14:textId="08930A94" w:rsidR="00A32680" w:rsidRPr="000D4A3E" w:rsidRDefault="00A32680" w:rsidP="00A32680">
            <w:pPr>
              <w:jc w:val="center"/>
            </w:pPr>
            <w:r w:rsidRPr="000D4A3E">
              <w:t>3.232.300</w:t>
            </w:r>
          </w:p>
        </w:tc>
        <w:tc>
          <w:tcPr>
            <w:tcW w:w="1336" w:type="dxa"/>
            <w:vAlign w:val="center"/>
          </w:tcPr>
          <w:p w14:paraId="0B4484C5" w14:textId="67160F80" w:rsidR="00A32680" w:rsidRPr="000D4A3E" w:rsidRDefault="00A32680" w:rsidP="00A32680">
            <w:pPr>
              <w:jc w:val="center"/>
            </w:pPr>
            <w:r w:rsidRPr="000D4A3E">
              <w:t>3.294.100</w:t>
            </w:r>
          </w:p>
        </w:tc>
        <w:tc>
          <w:tcPr>
            <w:tcW w:w="791" w:type="dxa"/>
            <w:vAlign w:val="center"/>
          </w:tcPr>
          <w:p w14:paraId="5EA62386" w14:textId="2345B3C7" w:rsidR="00A32680" w:rsidRPr="000D4A3E" w:rsidRDefault="00A32680" w:rsidP="00A32680">
            <w:pPr>
              <w:jc w:val="center"/>
            </w:pPr>
            <w:r w:rsidRPr="000D4A3E">
              <w:t>1390</w:t>
            </w:r>
          </w:p>
        </w:tc>
        <w:tc>
          <w:tcPr>
            <w:tcW w:w="806" w:type="dxa"/>
            <w:vAlign w:val="center"/>
          </w:tcPr>
          <w:p w14:paraId="26ADC118" w14:textId="7EF01F94" w:rsidR="00A32680" w:rsidRPr="000D4A3E" w:rsidRDefault="00A32680" w:rsidP="00A32680">
            <w:pPr>
              <w:jc w:val="center"/>
            </w:pPr>
            <w:r w:rsidRPr="000D4A3E">
              <w:t>74</w:t>
            </w:r>
          </w:p>
        </w:tc>
        <w:tc>
          <w:tcPr>
            <w:tcW w:w="1030" w:type="dxa"/>
            <w:vAlign w:val="center"/>
          </w:tcPr>
          <w:p w14:paraId="72D58165" w14:textId="401E8258" w:rsidR="00A32680" w:rsidRPr="000D4A3E" w:rsidRDefault="00A32680" w:rsidP="00A32680">
            <w:pPr>
              <w:jc w:val="center"/>
            </w:pPr>
            <w:r w:rsidRPr="000D4A3E">
              <w:t>Benzin</w:t>
            </w:r>
          </w:p>
        </w:tc>
        <w:tc>
          <w:tcPr>
            <w:tcW w:w="999" w:type="dxa"/>
            <w:vAlign w:val="center"/>
          </w:tcPr>
          <w:p w14:paraId="03D1EB11" w14:textId="2C19170E" w:rsidR="00A32680" w:rsidRPr="000D4A3E" w:rsidRDefault="00A32680" w:rsidP="00A32680">
            <w:pPr>
              <w:jc w:val="center"/>
            </w:pPr>
            <w:r w:rsidRPr="000D4A3E">
              <w:t>5</w:t>
            </w:r>
          </w:p>
        </w:tc>
        <w:tc>
          <w:tcPr>
            <w:tcW w:w="1082" w:type="dxa"/>
            <w:vAlign w:val="center"/>
          </w:tcPr>
          <w:p w14:paraId="2733A9E5" w14:textId="7404E81D" w:rsidR="00A32680" w:rsidRPr="000D4A3E" w:rsidRDefault="00A32680" w:rsidP="00A32680">
            <w:pPr>
              <w:jc w:val="center"/>
            </w:pPr>
            <w:r w:rsidRPr="000D4A3E">
              <w:t>2006.</w:t>
            </w:r>
          </w:p>
        </w:tc>
        <w:tc>
          <w:tcPr>
            <w:tcW w:w="1492" w:type="dxa"/>
            <w:vAlign w:val="center"/>
          </w:tcPr>
          <w:p w14:paraId="04096AF2" w14:textId="52E78190" w:rsidR="00A32680" w:rsidRPr="000D4A3E" w:rsidRDefault="00A32680" w:rsidP="00A32680">
            <w:pPr>
              <w:jc w:val="center"/>
            </w:pPr>
            <w:r w:rsidRPr="000D4A3E">
              <w:t>2007.01.05.</w:t>
            </w:r>
          </w:p>
        </w:tc>
      </w:tr>
      <w:tr w:rsidR="00A32680" w:rsidRPr="000D4A3E" w14:paraId="2D042566" w14:textId="77777777" w:rsidTr="0042433D">
        <w:trPr>
          <w:jc w:val="center"/>
        </w:trPr>
        <w:tc>
          <w:tcPr>
            <w:tcW w:w="712" w:type="dxa"/>
            <w:vAlign w:val="center"/>
          </w:tcPr>
          <w:p w14:paraId="747DCB46" w14:textId="52D03583" w:rsidR="00A32680" w:rsidRPr="000D4A3E" w:rsidRDefault="00A32680" w:rsidP="00A32680">
            <w:pPr>
              <w:jc w:val="center"/>
              <w:rPr>
                <w:b/>
                <w:bCs/>
              </w:rPr>
            </w:pPr>
            <w:r>
              <w:rPr>
                <w:b/>
                <w:bCs/>
              </w:rPr>
              <w:t>6</w:t>
            </w:r>
          </w:p>
        </w:tc>
        <w:tc>
          <w:tcPr>
            <w:tcW w:w="1195" w:type="dxa"/>
            <w:vAlign w:val="center"/>
          </w:tcPr>
          <w:p w14:paraId="18EC378A" w14:textId="12BD777E" w:rsidR="00A32680" w:rsidRPr="000D4A3E" w:rsidRDefault="00A32680" w:rsidP="00A32680">
            <w:pPr>
              <w:jc w:val="center"/>
            </w:pPr>
            <w:r>
              <w:t>KPS-114</w:t>
            </w:r>
          </w:p>
        </w:tc>
        <w:tc>
          <w:tcPr>
            <w:tcW w:w="2409" w:type="dxa"/>
            <w:vAlign w:val="center"/>
          </w:tcPr>
          <w:p w14:paraId="391B6D65" w14:textId="09E88F48" w:rsidR="00A32680" w:rsidRPr="000D4A3E" w:rsidRDefault="00A32680" w:rsidP="00A32680">
            <w:pPr>
              <w:jc w:val="center"/>
            </w:pPr>
            <w:r>
              <w:t>Audi A6</w:t>
            </w:r>
          </w:p>
        </w:tc>
        <w:tc>
          <w:tcPr>
            <w:tcW w:w="987" w:type="dxa"/>
            <w:vAlign w:val="center"/>
          </w:tcPr>
          <w:p w14:paraId="6C40815F" w14:textId="1BB12E25" w:rsidR="00A32680" w:rsidRPr="000D4A3E" w:rsidRDefault="00A32680" w:rsidP="00A32680">
            <w:pPr>
              <w:jc w:val="center"/>
            </w:pPr>
            <w:r>
              <w:t>2014.</w:t>
            </w:r>
          </w:p>
        </w:tc>
        <w:tc>
          <w:tcPr>
            <w:tcW w:w="1281" w:type="dxa"/>
            <w:vAlign w:val="center"/>
          </w:tcPr>
          <w:p w14:paraId="01B016DF" w14:textId="0584E822" w:rsidR="00A32680" w:rsidRPr="000D4A3E" w:rsidRDefault="00A32680" w:rsidP="00A32680">
            <w:pPr>
              <w:jc w:val="center"/>
            </w:pPr>
            <w:r>
              <w:t>1.300.000</w:t>
            </w:r>
          </w:p>
        </w:tc>
        <w:tc>
          <w:tcPr>
            <w:tcW w:w="1336" w:type="dxa"/>
            <w:vAlign w:val="center"/>
          </w:tcPr>
          <w:p w14:paraId="5B6A1824" w14:textId="20DD83E6" w:rsidR="00A32680" w:rsidRPr="000D4A3E" w:rsidRDefault="00A32680" w:rsidP="00A32680">
            <w:pPr>
              <w:jc w:val="center"/>
            </w:pPr>
            <w:r>
              <w:t>1.300.000</w:t>
            </w:r>
          </w:p>
        </w:tc>
        <w:tc>
          <w:tcPr>
            <w:tcW w:w="791" w:type="dxa"/>
            <w:vAlign w:val="center"/>
          </w:tcPr>
          <w:p w14:paraId="102D0097" w14:textId="110A3503" w:rsidR="00A32680" w:rsidRPr="000D4A3E" w:rsidRDefault="00A32680" w:rsidP="00A32680">
            <w:pPr>
              <w:jc w:val="center"/>
            </w:pPr>
            <w:r>
              <w:t>2967</w:t>
            </w:r>
          </w:p>
        </w:tc>
        <w:tc>
          <w:tcPr>
            <w:tcW w:w="806" w:type="dxa"/>
            <w:vAlign w:val="center"/>
          </w:tcPr>
          <w:p w14:paraId="297C4D5D" w14:textId="57EB74C3" w:rsidR="00A32680" w:rsidRPr="000D4A3E" w:rsidRDefault="00A32680" w:rsidP="00A32680">
            <w:pPr>
              <w:jc w:val="center"/>
            </w:pPr>
            <w:r>
              <w:t>171</w:t>
            </w:r>
          </w:p>
        </w:tc>
        <w:tc>
          <w:tcPr>
            <w:tcW w:w="1030" w:type="dxa"/>
            <w:vAlign w:val="center"/>
          </w:tcPr>
          <w:p w14:paraId="20B0BE95" w14:textId="1FB1CD7D" w:rsidR="00A32680" w:rsidRPr="000D4A3E" w:rsidRDefault="00A32680" w:rsidP="00A32680">
            <w:pPr>
              <w:jc w:val="center"/>
            </w:pPr>
            <w:r>
              <w:t>diesel</w:t>
            </w:r>
          </w:p>
        </w:tc>
        <w:tc>
          <w:tcPr>
            <w:tcW w:w="999" w:type="dxa"/>
            <w:vAlign w:val="center"/>
          </w:tcPr>
          <w:p w14:paraId="378C0CC8" w14:textId="3E758C5F" w:rsidR="00A32680" w:rsidRPr="000D4A3E" w:rsidRDefault="00A32680" w:rsidP="00A32680">
            <w:pPr>
              <w:jc w:val="center"/>
            </w:pPr>
            <w:r>
              <w:t>5</w:t>
            </w:r>
          </w:p>
        </w:tc>
        <w:tc>
          <w:tcPr>
            <w:tcW w:w="1082" w:type="dxa"/>
            <w:vAlign w:val="center"/>
          </w:tcPr>
          <w:p w14:paraId="12D32668" w14:textId="40C804C4" w:rsidR="00A32680" w:rsidRPr="000D4A3E" w:rsidRDefault="00A32680" w:rsidP="00A32680">
            <w:pPr>
              <w:jc w:val="center"/>
            </w:pPr>
            <w:r>
              <w:t>2008.</w:t>
            </w:r>
          </w:p>
        </w:tc>
        <w:tc>
          <w:tcPr>
            <w:tcW w:w="1492" w:type="dxa"/>
            <w:vAlign w:val="center"/>
          </w:tcPr>
          <w:p w14:paraId="49751DC7" w14:textId="4186F46B" w:rsidR="00A32680" w:rsidRPr="000D4A3E" w:rsidRDefault="00A32680" w:rsidP="00A32680">
            <w:pPr>
              <w:jc w:val="center"/>
            </w:pPr>
            <w:r>
              <w:t>2008.09.29.</w:t>
            </w:r>
          </w:p>
        </w:tc>
      </w:tr>
      <w:tr w:rsidR="00A32680" w:rsidRPr="000D4A3E" w14:paraId="03F8DBB9" w14:textId="77777777" w:rsidTr="0042433D">
        <w:trPr>
          <w:jc w:val="center"/>
        </w:trPr>
        <w:tc>
          <w:tcPr>
            <w:tcW w:w="712" w:type="dxa"/>
            <w:vAlign w:val="center"/>
          </w:tcPr>
          <w:p w14:paraId="131B862F" w14:textId="5FE41EEF" w:rsidR="00A32680" w:rsidRPr="000D4A3E" w:rsidRDefault="00A32680" w:rsidP="00A32680">
            <w:pPr>
              <w:jc w:val="center"/>
              <w:rPr>
                <w:b/>
                <w:bCs/>
              </w:rPr>
            </w:pPr>
            <w:r>
              <w:rPr>
                <w:b/>
                <w:bCs/>
              </w:rPr>
              <w:t>7</w:t>
            </w:r>
          </w:p>
        </w:tc>
        <w:tc>
          <w:tcPr>
            <w:tcW w:w="1195" w:type="dxa"/>
            <w:vAlign w:val="center"/>
          </w:tcPr>
          <w:p w14:paraId="21F78188" w14:textId="4D0687C6" w:rsidR="00A32680" w:rsidRPr="000D4A3E" w:rsidRDefault="00A32680" w:rsidP="00A32680">
            <w:pPr>
              <w:jc w:val="center"/>
            </w:pPr>
            <w:r w:rsidRPr="000D4A3E">
              <w:t>LBF-674</w:t>
            </w:r>
          </w:p>
        </w:tc>
        <w:tc>
          <w:tcPr>
            <w:tcW w:w="2409" w:type="dxa"/>
            <w:vAlign w:val="center"/>
          </w:tcPr>
          <w:p w14:paraId="2F310AAF" w14:textId="4C317DBE" w:rsidR="00A32680" w:rsidRPr="000D4A3E" w:rsidRDefault="00A32680" w:rsidP="00A32680">
            <w:pPr>
              <w:jc w:val="center"/>
            </w:pPr>
            <w:r w:rsidRPr="000D4A3E">
              <w:t xml:space="preserve">VW 7HC </w:t>
            </w:r>
            <w:proofErr w:type="spellStart"/>
            <w:r w:rsidRPr="000D4A3E">
              <w:t>Transporter</w:t>
            </w:r>
            <w:proofErr w:type="spellEnd"/>
          </w:p>
        </w:tc>
        <w:tc>
          <w:tcPr>
            <w:tcW w:w="987" w:type="dxa"/>
            <w:vAlign w:val="center"/>
          </w:tcPr>
          <w:p w14:paraId="0773B1F8" w14:textId="38A9742B" w:rsidR="00A32680" w:rsidRPr="000D4A3E" w:rsidRDefault="00A32680" w:rsidP="00A32680">
            <w:pPr>
              <w:jc w:val="center"/>
            </w:pPr>
            <w:r w:rsidRPr="000D4A3E">
              <w:t>2008.</w:t>
            </w:r>
          </w:p>
        </w:tc>
        <w:tc>
          <w:tcPr>
            <w:tcW w:w="1281" w:type="dxa"/>
            <w:vAlign w:val="center"/>
          </w:tcPr>
          <w:p w14:paraId="7C7F3B20" w14:textId="6FAE2DA9" w:rsidR="00A32680" w:rsidRPr="000D4A3E" w:rsidRDefault="00A32680" w:rsidP="00A32680">
            <w:pPr>
              <w:jc w:val="center"/>
            </w:pPr>
            <w:r w:rsidRPr="000D4A3E">
              <w:t>8.809.984</w:t>
            </w:r>
          </w:p>
        </w:tc>
        <w:tc>
          <w:tcPr>
            <w:tcW w:w="1336" w:type="dxa"/>
            <w:vAlign w:val="center"/>
          </w:tcPr>
          <w:p w14:paraId="380C3821" w14:textId="00905006" w:rsidR="00A32680" w:rsidRPr="000D4A3E" w:rsidRDefault="00A32680" w:rsidP="00A32680">
            <w:pPr>
              <w:jc w:val="center"/>
            </w:pPr>
            <w:r w:rsidRPr="000D4A3E">
              <w:t>8.809.984</w:t>
            </w:r>
          </w:p>
        </w:tc>
        <w:tc>
          <w:tcPr>
            <w:tcW w:w="791" w:type="dxa"/>
            <w:vAlign w:val="center"/>
          </w:tcPr>
          <w:p w14:paraId="47D22D6B" w14:textId="22396C0A" w:rsidR="00A32680" w:rsidRPr="000D4A3E" w:rsidRDefault="00A32680" w:rsidP="00A32680">
            <w:pPr>
              <w:jc w:val="center"/>
            </w:pPr>
            <w:r w:rsidRPr="000D4A3E">
              <w:t>2461</w:t>
            </w:r>
          </w:p>
        </w:tc>
        <w:tc>
          <w:tcPr>
            <w:tcW w:w="806" w:type="dxa"/>
            <w:vAlign w:val="center"/>
          </w:tcPr>
          <w:p w14:paraId="65253D22" w14:textId="663AED33" w:rsidR="00A32680" w:rsidRPr="000D4A3E" w:rsidRDefault="00A32680" w:rsidP="00A32680">
            <w:pPr>
              <w:jc w:val="center"/>
            </w:pPr>
            <w:r w:rsidRPr="000D4A3E">
              <w:t>96</w:t>
            </w:r>
          </w:p>
        </w:tc>
        <w:tc>
          <w:tcPr>
            <w:tcW w:w="1030" w:type="dxa"/>
            <w:vAlign w:val="center"/>
          </w:tcPr>
          <w:p w14:paraId="60A72455" w14:textId="16C82871" w:rsidR="00A32680" w:rsidRPr="000D4A3E" w:rsidRDefault="00A32680" w:rsidP="00A32680">
            <w:pPr>
              <w:jc w:val="center"/>
            </w:pPr>
            <w:r w:rsidRPr="000D4A3E">
              <w:t>diesel</w:t>
            </w:r>
          </w:p>
        </w:tc>
        <w:tc>
          <w:tcPr>
            <w:tcW w:w="999" w:type="dxa"/>
            <w:vAlign w:val="center"/>
          </w:tcPr>
          <w:p w14:paraId="0729A8B3" w14:textId="5C13498A" w:rsidR="00A32680" w:rsidRPr="000D4A3E" w:rsidRDefault="00A32680" w:rsidP="00A32680">
            <w:pPr>
              <w:jc w:val="center"/>
            </w:pPr>
            <w:r w:rsidRPr="000D4A3E">
              <w:t>9</w:t>
            </w:r>
          </w:p>
        </w:tc>
        <w:tc>
          <w:tcPr>
            <w:tcW w:w="1082" w:type="dxa"/>
            <w:vAlign w:val="center"/>
          </w:tcPr>
          <w:p w14:paraId="64398A01" w14:textId="736D1058" w:rsidR="00A32680" w:rsidRPr="000D4A3E" w:rsidRDefault="00A32680" w:rsidP="00A32680">
            <w:pPr>
              <w:jc w:val="center"/>
            </w:pPr>
            <w:r w:rsidRPr="000D4A3E">
              <w:t>2008.</w:t>
            </w:r>
          </w:p>
        </w:tc>
        <w:tc>
          <w:tcPr>
            <w:tcW w:w="1492" w:type="dxa"/>
            <w:vAlign w:val="center"/>
          </w:tcPr>
          <w:p w14:paraId="0E70444C" w14:textId="6BEEEC51" w:rsidR="00A32680" w:rsidRPr="000D4A3E" w:rsidRDefault="00A32680" w:rsidP="00A32680">
            <w:pPr>
              <w:jc w:val="center"/>
            </w:pPr>
            <w:r w:rsidRPr="000D4A3E">
              <w:t>2008.03.12.</w:t>
            </w:r>
          </w:p>
        </w:tc>
      </w:tr>
      <w:tr w:rsidR="00A32680" w:rsidRPr="000D4A3E" w14:paraId="119EB1E3" w14:textId="77777777" w:rsidTr="0042433D">
        <w:trPr>
          <w:jc w:val="center"/>
        </w:trPr>
        <w:tc>
          <w:tcPr>
            <w:tcW w:w="712" w:type="dxa"/>
            <w:vAlign w:val="center"/>
          </w:tcPr>
          <w:p w14:paraId="7D11FFF3" w14:textId="6160C271" w:rsidR="00A32680" w:rsidRPr="000D4A3E" w:rsidRDefault="00A32680" w:rsidP="00A32680">
            <w:pPr>
              <w:jc w:val="center"/>
              <w:rPr>
                <w:b/>
                <w:bCs/>
              </w:rPr>
            </w:pPr>
            <w:r>
              <w:rPr>
                <w:b/>
                <w:bCs/>
              </w:rPr>
              <w:t>8</w:t>
            </w:r>
          </w:p>
        </w:tc>
        <w:tc>
          <w:tcPr>
            <w:tcW w:w="1195" w:type="dxa"/>
            <w:vAlign w:val="center"/>
          </w:tcPr>
          <w:p w14:paraId="369512E0" w14:textId="07B9DEC4" w:rsidR="00A32680" w:rsidRPr="000D4A3E" w:rsidRDefault="00A32680" w:rsidP="00A32680">
            <w:pPr>
              <w:jc w:val="center"/>
            </w:pPr>
            <w:r w:rsidRPr="000D4A3E">
              <w:t>LBN-751</w:t>
            </w:r>
          </w:p>
        </w:tc>
        <w:tc>
          <w:tcPr>
            <w:tcW w:w="2409" w:type="dxa"/>
            <w:vAlign w:val="center"/>
          </w:tcPr>
          <w:p w14:paraId="1001F01F" w14:textId="2227B173" w:rsidR="00A32680" w:rsidRPr="000D4A3E" w:rsidRDefault="00A32680" w:rsidP="00A32680">
            <w:pPr>
              <w:jc w:val="center"/>
            </w:pPr>
            <w:r w:rsidRPr="000D4A3E">
              <w:t xml:space="preserve">Opel T98 </w:t>
            </w:r>
            <w:proofErr w:type="spellStart"/>
            <w:r w:rsidRPr="000D4A3E">
              <w:t>Astra</w:t>
            </w:r>
            <w:proofErr w:type="spellEnd"/>
            <w:r w:rsidRPr="000D4A3E">
              <w:t xml:space="preserve"> G</w:t>
            </w:r>
          </w:p>
        </w:tc>
        <w:tc>
          <w:tcPr>
            <w:tcW w:w="987" w:type="dxa"/>
            <w:vAlign w:val="center"/>
          </w:tcPr>
          <w:p w14:paraId="35659973" w14:textId="14AC0243" w:rsidR="00A32680" w:rsidRPr="000D4A3E" w:rsidRDefault="00A32680" w:rsidP="00A32680">
            <w:pPr>
              <w:jc w:val="center"/>
            </w:pPr>
            <w:r w:rsidRPr="000D4A3E">
              <w:t>2008.</w:t>
            </w:r>
          </w:p>
        </w:tc>
        <w:tc>
          <w:tcPr>
            <w:tcW w:w="1281" w:type="dxa"/>
            <w:vAlign w:val="center"/>
          </w:tcPr>
          <w:p w14:paraId="15BC8F7F" w14:textId="0C88161F" w:rsidR="00A32680" w:rsidRPr="000D4A3E" w:rsidRDefault="00A32680" w:rsidP="00A32680">
            <w:pPr>
              <w:jc w:val="center"/>
            </w:pPr>
            <w:r w:rsidRPr="000D4A3E">
              <w:t>3.287.163</w:t>
            </w:r>
          </w:p>
        </w:tc>
        <w:tc>
          <w:tcPr>
            <w:tcW w:w="1336" w:type="dxa"/>
            <w:vAlign w:val="center"/>
          </w:tcPr>
          <w:p w14:paraId="7DD9AFE2" w14:textId="3EB6EA26" w:rsidR="00A32680" w:rsidRPr="000D4A3E" w:rsidRDefault="00A32680" w:rsidP="00A32680">
            <w:pPr>
              <w:jc w:val="center"/>
            </w:pPr>
            <w:r w:rsidRPr="000D4A3E">
              <w:t>3.350.563</w:t>
            </w:r>
          </w:p>
        </w:tc>
        <w:tc>
          <w:tcPr>
            <w:tcW w:w="791" w:type="dxa"/>
            <w:vAlign w:val="center"/>
          </w:tcPr>
          <w:p w14:paraId="233D6C83" w14:textId="0F512B36" w:rsidR="00A32680" w:rsidRPr="000D4A3E" w:rsidRDefault="00A32680" w:rsidP="00A32680">
            <w:pPr>
              <w:jc w:val="center"/>
            </w:pPr>
            <w:r w:rsidRPr="000D4A3E">
              <w:t>1364</w:t>
            </w:r>
          </w:p>
        </w:tc>
        <w:tc>
          <w:tcPr>
            <w:tcW w:w="806" w:type="dxa"/>
            <w:vAlign w:val="center"/>
          </w:tcPr>
          <w:p w14:paraId="0678975D" w14:textId="12E8ED7C" w:rsidR="00A32680" w:rsidRPr="000D4A3E" w:rsidRDefault="00A32680" w:rsidP="00A32680">
            <w:pPr>
              <w:jc w:val="center"/>
            </w:pPr>
            <w:r w:rsidRPr="000D4A3E">
              <w:t>66</w:t>
            </w:r>
          </w:p>
        </w:tc>
        <w:tc>
          <w:tcPr>
            <w:tcW w:w="1030" w:type="dxa"/>
            <w:vAlign w:val="center"/>
          </w:tcPr>
          <w:p w14:paraId="5B537FFC" w14:textId="3ED7EE88" w:rsidR="00A32680" w:rsidRPr="000D4A3E" w:rsidRDefault="00A32680" w:rsidP="00A32680">
            <w:pPr>
              <w:jc w:val="center"/>
            </w:pPr>
            <w:r w:rsidRPr="000D4A3E">
              <w:t>Benzin</w:t>
            </w:r>
          </w:p>
        </w:tc>
        <w:tc>
          <w:tcPr>
            <w:tcW w:w="999" w:type="dxa"/>
            <w:vAlign w:val="center"/>
          </w:tcPr>
          <w:p w14:paraId="2D61BF0A" w14:textId="376743DD" w:rsidR="00A32680" w:rsidRPr="000D4A3E" w:rsidRDefault="00A32680" w:rsidP="00A32680">
            <w:pPr>
              <w:jc w:val="center"/>
            </w:pPr>
            <w:r w:rsidRPr="000D4A3E">
              <w:t>5</w:t>
            </w:r>
          </w:p>
        </w:tc>
        <w:tc>
          <w:tcPr>
            <w:tcW w:w="1082" w:type="dxa"/>
            <w:vAlign w:val="center"/>
          </w:tcPr>
          <w:p w14:paraId="19EAA9F8" w14:textId="064A99DF" w:rsidR="00A32680" w:rsidRPr="000D4A3E" w:rsidRDefault="00A32680" w:rsidP="00A32680">
            <w:pPr>
              <w:jc w:val="center"/>
            </w:pPr>
            <w:r w:rsidRPr="000D4A3E">
              <w:t>2008.</w:t>
            </w:r>
          </w:p>
        </w:tc>
        <w:tc>
          <w:tcPr>
            <w:tcW w:w="1492" w:type="dxa"/>
            <w:vAlign w:val="center"/>
          </w:tcPr>
          <w:p w14:paraId="5A873F92" w14:textId="7D7F9838" w:rsidR="00A32680" w:rsidRPr="000D4A3E" w:rsidRDefault="00A32680" w:rsidP="00A32680">
            <w:pPr>
              <w:jc w:val="center"/>
            </w:pPr>
            <w:r w:rsidRPr="000D4A3E">
              <w:t>2008.04.16.</w:t>
            </w:r>
          </w:p>
        </w:tc>
      </w:tr>
      <w:tr w:rsidR="00A32680" w:rsidRPr="000D4A3E" w14:paraId="182EE3BA" w14:textId="77777777" w:rsidTr="0042433D">
        <w:trPr>
          <w:jc w:val="center"/>
        </w:trPr>
        <w:tc>
          <w:tcPr>
            <w:tcW w:w="712" w:type="dxa"/>
            <w:vAlign w:val="center"/>
          </w:tcPr>
          <w:p w14:paraId="101B0FE2" w14:textId="3FDE1E5F" w:rsidR="00A32680" w:rsidRPr="000D4A3E" w:rsidRDefault="00A32680" w:rsidP="00A32680">
            <w:pPr>
              <w:jc w:val="center"/>
              <w:rPr>
                <w:b/>
                <w:bCs/>
              </w:rPr>
            </w:pPr>
            <w:r>
              <w:rPr>
                <w:b/>
                <w:bCs/>
              </w:rPr>
              <w:t>9</w:t>
            </w:r>
          </w:p>
        </w:tc>
        <w:tc>
          <w:tcPr>
            <w:tcW w:w="1195" w:type="dxa"/>
            <w:vAlign w:val="center"/>
          </w:tcPr>
          <w:p w14:paraId="793D1056" w14:textId="7A179904" w:rsidR="00A32680" w:rsidRPr="000D4A3E" w:rsidRDefault="00A32680" w:rsidP="00A32680">
            <w:pPr>
              <w:jc w:val="center"/>
            </w:pPr>
            <w:r w:rsidRPr="000D4A3E">
              <w:t>LBN-752</w:t>
            </w:r>
          </w:p>
        </w:tc>
        <w:tc>
          <w:tcPr>
            <w:tcW w:w="2409" w:type="dxa"/>
            <w:vAlign w:val="center"/>
          </w:tcPr>
          <w:p w14:paraId="36A8BF22" w14:textId="601B394D" w:rsidR="00A32680" w:rsidRPr="000D4A3E" w:rsidRDefault="00A32680" w:rsidP="00A32680">
            <w:pPr>
              <w:jc w:val="center"/>
            </w:pPr>
            <w:r w:rsidRPr="000D4A3E">
              <w:t xml:space="preserve">Opel T98 </w:t>
            </w:r>
            <w:proofErr w:type="spellStart"/>
            <w:r w:rsidRPr="000D4A3E">
              <w:t>Astra</w:t>
            </w:r>
            <w:proofErr w:type="spellEnd"/>
            <w:r w:rsidRPr="000D4A3E">
              <w:t xml:space="preserve">  G</w:t>
            </w:r>
          </w:p>
        </w:tc>
        <w:tc>
          <w:tcPr>
            <w:tcW w:w="987" w:type="dxa"/>
            <w:vAlign w:val="center"/>
          </w:tcPr>
          <w:p w14:paraId="02B959FD" w14:textId="296D9B5F" w:rsidR="00A32680" w:rsidRPr="000D4A3E" w:rsidRDefault="00A32680" w:rsidP="00A32680">
            <w:pPr>
              <w:jc w:val="center"/>
            </w:pPr>
            <w:r w:rsidRPr="000D4A3E">
              <w:t>2008.</w:t>
            </w:r>
          </w:p>
        </w:tc>
        <w:tc>
          <w:tcPr>
            <w:tcW w:w="1281" w:type="dxa"/>
            <w:vAlign w:val="center"/>
          </w:tcPr>
          <w:p w14:paraId="1BBE0233" w14:textId="0DD8E038" w:rsidR="00A32680" w:rsidRPr="000D4A3E" w:rsidRDefault="00A32680" w:rsidP="00A32680">
            <w:pPr>
              <w:jc w:val="center"/>
            </w:pPr>
            <w:r w:rsidRPr="000D4A3E">
              <w:t>3.287.163</w:t>
            </w:r>
          </w:p>
        </w:tc>
        <w:tc>
          <w:tcPr>
            <w:tcW w:w="1336" w:type="dxa"/>
            <w:vAlign w:val="center"/>
          </w:tcPr>
          <w:p w14:paraId="63671659" w14:textId="3179F2DB" w:rsidR="00A32680" w:rsidRPr="000D4A3E" w:rsidRDefault="00A32680" w:rsidP="00A32680">
            <w:pPr>
              <w:jc w:val="center"/>
            </w:pPr>
            <w:r w:rsidRPr="000D4A3E">
              <w:t>3.350.563</w:t>
            </w:r>
          </w:p>
        </w:tc>
        <w:tc>
          <w:tcPr>
            <w:tcW w:w="791" w:type="dxa"/>
            <w:vAlign w:val="center"/>
          </w:tcPr>
          <w:p w14:paraId="04D1518B" w14:textId="30337F17" w:rsidR="00A32680" w:rsidRPr="000D4A3E" w:rsidRDefault="00A32680" w:rsidP="00A32680">
            <w:pPr>
              <w:jc w:val="center"/>
            </w:pPr>
            <w:r w:rsidRPr="000D4A3E">
              <w:t>1364</w:t>
            </w:r>
          </w:p>
        </w:tc>
        <w:tc>
          <w:tcPr>
            <w:tcW w:w="806" w:type="dxa"/>
            <w:vAlign w:val="center"/>
          </w:tcPr>
          <w:p w14:paraId="6D31E29D" w14:textId="7837B151" w:rsidR="00A32680" w:rsidRPr="000D4A3E" w:rsidRDefault="00A32680" w:rsidP="00A32680">
            <w:pPr>
              <w:jc w:val="center"/>
            </w:pPr>
            <w:r w:rsidRPr="000D4A3E">
              <w:t>66</w:t>
            </w:r>
          </w:p>
        </w:tc>
        <w:tc>
          <w:tcPr>
            <w:tcW w:w="1030" w:type="dxa"/>
            <w:vAlign w:val="center"/>
          </w:tcPr>
          <w:p w14:paraId="2DCF85D1" w14:textId="3EFC60F1" w:rsidR="00A32680" w:rsidRPr="000D4A3E" w:rsidRDefault="00A32680" w:rsidP="00A32680">
            <w:pPr>
              <w:jc w:val="center"/>
            </w:pPr>
            <w:r w:rsidRPr="000D4A3E">
              <w:t>Benzin</w:t>
            </w:r>
          </w:p>
        </w:tc>
        <w:tc>
          <w:tcPr>
            <w:tcW w:w="999" w:type="dxa"/>
            <w:vAlign w:val="center"/>
          </w:tcPr>
          <w:p w14:paraId="0D4D623E" w14:textId="2823C2AA" w:rsidR="00A32680" w:rsidRPr="000D4A3E" w:rsidRDefault="00A32680" w:rsidP="00A32680">
            <w:pPr>
              <w:jc w:val="center"/>
            </w:pPr>
            <w:r w:rsidRPr="000D4A3E">
              <w:t>5</w:t>
            </w:r>
          </w:p>
        </w:tc>
        <w:tc>
          <w:tcPr>
            <w:tcW w:w="1082" w:type="dxa"/>
            <w:vAlign w:val="center"/>
          </w:tcPr>
          <w:p w14:paraId="6CBEAAA7" w14:textId="4F1CCA5C" w:rsidR="00A32680" w:rsidRPr="000D4A3E" w:rsidRDefault="00A32680" w:rsidP="00A32680">
            <w:pPr>
              <w:jc w:val="center"/>
            </w:pPr>
            <w:r w:rsidRPr="000D4A3E">
              <w:t>2008.</w:t>
            </w:r>
          </w:p>
        </w:tc>
        <w:tc>
          <w:tcPr>
            <w:tcW w:w="1492" w:type="dxa"/>
            <w:vAlign w:val="center"/>
          </w:tcPr>
          <w:p w14:paraId="69A5C978" w14:textId="7CE0AAF0" w:rsidR="00A32680" w:rsidRPr="000D4A3E" w:rsidRDefault="00A32680" w:rsidP="00A32680">
            <w:pPr>
              <w:jc w:val="center"/>
            </w:pPr>
            <w:r w:rsidRPr="000D4A3E">
              <w:t>2008.04.16.</w:t>
            </w:r>
          </w:p>
        </w:tc>
      </w:tr>
      <w:tr w:rsidR="00A32680" w:rsidRPr="000D4A3E" w14:paraId="030DB214" w14:textId="77777777" w:rsidTr="0042433D">
        <w:trPr>
          <w:jc w:val="center"/>
        </w:trPr>
        <w:tc>
          <w:tcPr>
            <w:tcW w:w="712" w:type="dxa"/>
            <w:vAlign w:val="center"/>
          </w:tcPr>
          <w:p w14:paraId="59E315F5" w14:textId="0203B13B" w:rsidR="00A32680" w:rsidRPr="000D4A3E" w:rsidRDefault="00A32680" w:rsidP="00A32680">
            <w:pPr>
              <w:jc w:val="center"/>
              <w:rPr>
                <w:b/>
                <w:bCs/>
              </w:rPr>
            </w:pPr>
            <w:r>
              <w:rPr>
                <w:b/>
                <w:bCs/>
              </w:rPr>
              <w:t>10</w:t>
            </w:r>
          </w:p>
        </w:tc>
        <w:tc>
          <w:tcPr>
            <w:tcW w:w="1195" w:type="dxa"/>
            <w:vAlign w:val="center"/>
          </w:tcPr>
          <w:p w14:paraId="77CE4B77" w14:textId="040EA06F" w:rsidR="00A32680" w:rsidRPr="000D4A3E" w:rsidRDefault="00A32680" w:rsidP="00A32680">
            <w:pPr>
              <w:jc w:val="center"/>
            </w:pPr>
            <w:r w:rsidRPr="000D4A3E">
              <w:t>LBN-753</w:t>
            </w:r>
          </w:p>
        </w:tc>
        <w:tc>
          <w:tcPr>
            <w:tcW w:w="2409" w:type="dxa"/>
            <w:vAlign w:val="center"/>
          </w:tcPr>
          <w:p w14:paraId="403210E9" w14:textId="467B37AB" w:rsidR="00A32680" w:rsidRPr="000D4A3E" w:rsidRDefault="00A32680" w:rsidP="00A32680">
            <w:pPr>
              <w:jc w:val="center"/>
            </w:pPr>
            <w:r w:rsidRPr="000D4A3E">
              <w:t xml:space="preserve">Opel T98 </w:t>
            </w:r>
            <w:proofErr w:type="spellStart"/>
            <w:r w:rsidRPr="000D4A3E">
              <w:t>Astra</w:t>
            </w:r>
            <w:proofErr w:type="spellEnd"/>
            <w:r w:rsidRPr="000D4A3E">
              <w:t xml:space="preserve"> G</w:t>
            </w:r>
          </w:p>
        </w:tc>
        <w:tc>
          <w:tcPr>
            <w:tcW w:w="987" w:type="dxa"/>
            <w:vAlign w:val="center"/>
          </w:tcPr>
          <w:p w14:paraId="5BBF9E13" w14:textId="02FF8FA0" w:rsidR="00A32680" w:rsidRPr="000D4A3E" w:rsidRDefault="00A32680" w:rsidP="00A32680">
            <w:pPr>
              <w:jc w:val="center"/>
            </w:pPr>
            <w:r w:rsidRPr="000D4A3E">
              <w:t>2008.</w:t>
            </w:r>
          </w:p>
        </w:tc>
        <w:tc>
          <w:tcPr>
            <w:tcW w:w="1281" w:type="dxa"/>
            <w:vAlign w:val="center"/>
          </w:tcPr>
          <w:p w14:paraId="61201A2A" w14:textId="1FCF8540" w:rsidR="00A32680" w:rsidRPr="000D4A3E" w:rsidRDefault="00A32680" w:rsidP="00A32680">
            <w:pPr>
              <w:jc w:val="center"/>
            </w:pPr>
            <w:r w:rsidRPr="000D4A3E">
              <w:t>3.287.163</w:t>
            </w:r>
          </w:p>
        </w:tc>
        <w:tc>
          <w:tcPr>
            <w:tcW w:w="1336" w:type="dxa"/>
            <w:vAlign w:val="center"/>
          </w:tcPr>
          <w:p w14:paraId="2798A03D" w14:textId="2FD04D08" w:rsidR="00A32680" w:rsidRPr="000D4A3E" w:rsidRDefault="00A32680" w:rsidP="00A32680">
            <w:pPr>
              <w:jc w:val="center"/>
            </w:pPr>
            <w:r w:rsidRPr="000D4A3E">
              <w:t>3.350.563</w:t>
            </w:r>
          </w:p>
        </w:tc>
        <w:tc>
          <w:tcPr>
            <w:tcW w:w="791" w:type="dxa"/>
            <w:vAlign w:val="center"/>
          </w:tcPr>
          <w:p w14:paraId="25481BFA" w14:textId="484C6645" w:rsidR="00A32680" w:rsidRPr="000D4A3E" w:rsidRDefault="00A32680" w:rsidP="00A32680">
            <w:pPr>
              <w:jc w:val="center"/>
            </w:pPr>
            <w:r w:rsidRPr="000D4A3E">
              <w:t>1364</w:t>
            </w:r>
          </w:p>
        </w:tc>
        <w:tc>
          <w:tcPr>
            <w:tcW w:w="806" w:type="dxa"/>
            <w:vAlign w:val="center"/>
          </w:tcPr>
          <w:p w14:paraId="5A661B2A" w14:textId="2967D78F" w:rsidR="00A32680" w:rsidRPr="000D4A3E" w:rsidRDefault="00A32680" w:rsidP="00A32680">
            <w:pPr>
              <w:jc w:val="center"/>
            </w:pPr>
            <w:r w:rsidRPr="000D4A3E">
              <w:t>66</w:t>
            </w:r>
          </w:p>
        </w:tc>
        <w:tc>
          <w:tcPr>
            <w:tcW w:w="1030" w:type="dxa"/>
            <w:vAlign w:val="center"/>
          </w:tcPr>
          <w:p w14:paraId="1A2CEFD4" w14:textId="1E9A5D07" w:rsidR="00A32680" w:rsidRPr="000D4A3E" w:rsidRDefault="00A32680" w:rsidP="00A32680">
            <w:pPr>
              <w:jc w:val="center"/>
            </w:pPr>
            <w:r w:rsidRPr="000D4A3E">
              <w:t>benzin</w:t>
            </w:r>
          </w:p>
        </w:tc>
        <w:tc>
          <w:tcPr>
            <w:tcW w:w="999" w:type="dxa"/>
            <w:vAlign w:val="center"/>
          </w:tcPr>
          <w:p w14:paraId="48F95C20" w14:textId="5D59749A" w:rsidR="00A32680" w:rsidRPr="000D4A3E" w:rsidRDefault="00A32680" w:rsidP="00A32680">
            <w:pPr>
              <w:jc w:val="center"/>
            </w:pPr>
            <w:r w:rsidRPr="000D4A3E">
              <w:t>5</w:t>
            </w:r>
          </w:p>
        </w:tc>
        <w:tc>
          <w:tcPr>
            <w:tcW w:w="1082" w:type="dxa"/>
            <w:vAlign w:val="center"/>
          </w:tcPr>
          <w:p w14:paraId="215015BD" w14:textId="331FE5D3" w:rsidR="00A32680" w:rsidRPr="000D4A3E" w:rsidRDefault="00A32680" w:rsidP="00A32680">
            <w:pPr>
              <w:jc w:val="center"/>
            </w:pPr>
            <w:r w:rsidRPr="000D4A3E">
              <w:t>2008.</w:t>
            </w:r>
          </w:p>
        </w:tc>
        <w:tc>
          <w:tcPr>
            <w:tcW w:w="1492" w:type="dxa"/>
            <w:vAlign w:val="center"/>
          </w:tcPr>
          <w:p w14:paraId="185EAC89" w14:textId="1CCBF420" w:rsidR="00A32680" w:rsidRPr="000D4A3E" w:rsidRDefault="00A32680" w:rsidP="00A32680">
            <w:pPr>
              <w:jc w:val="center"/>
            </w:pPr>
            <w:r w:rsidRPr="000D4A3E">
              <w:t>2008.04.16.</w:t>
            </w:r>
          </w:p>
        </w:tc>
      </w:tr>
      <w:tr w:rsidR="00A32680" w:rsidRPr="000D4A3E" w14:paraId="536AC162" w14:textId="77777777" w:rsidTr="0042433D">
        <w:trPr>
          <w:jc w:val="center"/>
        </w:trPr>
        <w:tc>
          <w:tcPr>
            <w:tcW w:w="712" w:type="dxa"/>
            <w:vAlign w:val="center"/>
          </w:tcPr>
          <w:p w14:paraId="3F75667B" w14:textId="4469EFAB" w:rsidR="00A32680" w:rsidRPr="000D4A3E" w:rsidRDefault="00A32680" w:rsidP="00A32680">
            <w:pPr>
              <w:jc w:val="center"/>
              <w:rPr>
                <w:b/>
                <w:bCs/>
              </w:rPr>
            </w:pPr>
            <w:r>
              <w:rPr>
                <w:b/>
                <w:bCs/>
              </w:rPr>
              <w:t>11</w:t>
            </w:r>
          </w:p>
        </w:tc>
        <w:tc>
          <w:tcPr>
            <w:tcW w:w="1195" w:type="dxa"/>
            <w:vAlign w:val="center"/>
          </w:tcPr>
          <w:p w14:paraId="15E965E3" w14:textId="6D5978AC" w:rsidR="00A32680" w:rsidRPr="000D4A3E" w:rsidRDefault="00A32680" w:rsidP="00A32680">
            <w:pPr>
              <w:jc w:val="center"/>
            </w:pPr>
            <w:r w:rsidRPr="000D4A3E">
              <w:t>LBN-754</w:t>
            </w:r>
          </w:p>
        </w:tc>
        <w:tc>
          <w:tcPr>
            <w:tcW w:w="2409" w:type="dxa"/>
            <w:vAlign w:val="center"/>
          </w:tcPr>
          <w:p w14:paraId="35F680D8" w14:textId="28F16946" w:rsidR="00A32680" w:rsidRPr="000D4A3E" w:rsidRDefault="00A32680" w:rsidP="00A32680">
            <w:pPr>
              <w:jc w:val="center"/>
            </w:pPr>
            <w:r w:rsidRPr="000D4A3E">
              <w:t xml:space="preserve">Opel T98 </w:t>
            </w:r>
            <w:proofErr w:type="spellStart"/>
            <w:r w:rsidRPr="000D4A3E">
              <w:t>Astra</w:t>
            </w:r>
            <w:proofErr w:type="spellEnd"/>
            <w:r w:rsidRPr="000D4A3E">
              <w:t xml:space="preserve"> G</w:t>
            </w:r>
          </w:p>
        </w:tc>
        <w:tc>
          <w:tcPr>
            <w:tcW w:w="987" w:type="dxa"/>
            <w:vAlign w:val="center"/>
          </w:tcPr>
          <w:p w14:paraId="4CB9ADF8" w14:textId="1F47635B" w:rsidR="00A32680" w:rsidRPr="000D4A3E" w:rsidRDefault="00A32680" w:rsidP="00A32680">
            <w:pPr>
              <w:jc w:val="center"/>
            </w:pPr>
            <w:r w:rsidRPr="000D4A3E">
              <w:t>2008.</w:t>
            </w:r>
          </w:p>
        </w:tc>
        <w:tc>
          <w:tcPr>
            <w:tcW w:w="1281" w:type="dxa"/>
            <w:vAlign w:val="center"/>
          </w:tcPr>
          <w:p w14:paraId="0A53D239" w14:textId="7D552A08" w:rsidR="00A32680" w:rsidRPr="000D4A3E" w:rsidRDefault="00A32680" w:rsidP="00A32680">
            <w:pPr>
              <w:jc w:val="center"/>
            </w:pPr>
            <w:r w:rsidRPr="000D4A3E">
              <w:t>3.287.163</w:t>
            </w:r>
          </w:p>
        </w:tc>
        <w:tc>
          <w:tcPr>
            <w:tcW w:w="1336" w:type="dxa"/>
            <w:vAlign w:val="center"/>
          </w:tcPr>
          <w:p w14:paraId="4CB480FD" w14:textId="28B4249B" w:rsidR="00A32680" w:rsidRPr="000D4A3E" w:rsidRDefault="00A32680" w:rsidP="00A32680">
            <w:pPr>
              <w:jc w:val="center"/>
            </w:pPr>
            <w:r w:rsidRPr="000D4A3E">
              <w:t>3.350.563</w:t>
            </w:r>
          </w:p>
        </w:tc>
        <w:tc>
          <w:tcPr>
            <w:tcW w:w="791" w:type="dxa"/>
            <w:vAlign w:val="center"/>
          </w:tcPr>
          <w:p w14:paraId="43C55129" w14:textId="2255298A" w:rsidR="00A32680" w:rsidRPr="000D4A3E" w:rsidRDefault="00A32680" w:rsidP="00A32680">
            <w:pPr>
              <w:jc w:val="center"/>
            </w:pPr>
            <w:r w:rsidRPr="000D4A3E">
              <w:t>1364</w:t>
            </w:r>
          </w:p>
        </w:tc>
        <w:tc>
          <w:tcPr>
            <w:tcW w:w="806" w:type="dxa"/>
            <w:vAlign w:val="center"/>
          </w:tcPr>
          <w:p w14:paraId="03C77747" w14:textId="57F76762" w:rsidR="00A32680" w:rsidRPr="000D4A3E" w:rsidRDefault="00A32680" w:rsidP="00A32680">
            <w:pPr>
              <w:jc w:val="center"/>
            </w:pPr>
            <w:r w:rsidRPr="000D4A3E">
              <w:t>66</w:t>
            </w:r>
          </w:p>
        </w:tc>
        <w:tc>
          <w:tcPr>
            <w:tcW w:w="1030" w:type="dxa"/>
            <w:vAlign w:val="center"/>
          </w:tcPr>
          <w:p w14:paraId="1637890E" w14:textId="1D37F3C9" w:rsidR="00A32680" w:rsidRPr="000D4A3E" w:rsidRDefault="00A32680" w:rsidP="00A32680">
            <w:pPr>
              <w:jc w:val="center"/>
            </w:pPr>
            <w:r w:rsidRPr="000D4A3E">
              <w:t>benzin</w:t>
            </w:r>
          </w:p>
        </w:tc>
        <w:tc>
          <w:tcPr>
            <w:tcW w:w="999" w:type="dxa"/>
            <w:vAlign w:val="center"/>
          </w:tcPr>
          <w:p w14:paraId="6B91A2A5" w14:textId="60B3545E" w:rsidR="00A32680" w:rsidRPr="000D4A3E" w:rsidRDefault="00A32680" w:rsidP="00A32680">
            <w:pPr>
              <w:jc w:val="center"/>
            </w:pPr>
            <w:r w:rsidRPr="000D4A3E">
              <w:t>5</w:t>
            </w:r>
          </w:p>
        </w:tc>
        <w:tc>
          <w:tcPr>
            <w:tcW w:w="1082" w:type="dxa"/>
            <w:vAlign w:val="center"/>
          </w:tcPr>
          <w:p w14:paraId="4D19757F" w14:textId="74C47A5C" w:rsidR="00A32680" w:rsidRPr="000D4A3E" w:rsidRDefault="00A32680" w:rsidP="00A32680">
            <w:pPr>
              <w:jc w:val="center"/>
            </w:pPr>
            <w:r w:rsidRPr="000D4A3E">
              <w:t>2008.</w:t>
            </w:r>
          </w:p>
        </w:tc>
        <w:tc>
          <w:tcPr>
            <w:tcW w:w="1492" w:type="dxa"/>
            <w:vAlign w:val="center"/>
          </w:tcPr>
          <w:p w14:paraId="64BD7628" w14:textId="2DA1969A" w:rsidR="00A32680" w:rsidRPr="000D4A3E" w:rsidRDefault="00A32680" w:rsidP="00A32680">
            <w:pPr>
              <w:jc w:val="center"/>
            </w:pPr>
            <w:r w:rsidRPr="000D4A3E">
              <w:t>2008.04.16.</w:t>
            </w:r>
          </w:p>
        </w:tc>
      </w:tr>
      <w:tr w:rsidR="00A32680" w:rsidRPr="000D4A3E" w14:paraId="5556897C" w14:textId="77777777" w:rsidTr="0042433D">
        <w:trPr>
          <w:jc w:val="center"/>
        </w:trPr>
        <w:tc>
          <w:tcPr>
            <w:tcW w:w="712" w:type="dxa"/>
            <w:vAlign w:val="center"/>
          </w:tcPr>
          <w:p w14:paraId="4189B92C" w14:textId="567E6A21" w:rsidR="00A32680" w:rsidRPr="000D4A3E" w:rsidRDefault="00A32680" w:rsidP="00A32680">
            <w:pPr>
              <w:jc w:val="center"/>
              <w:rPr>
                <w:b/>
                <w:bCs/>
              </w:rPr>
            </w:pPr>
            <w:r>
              <w:rPr>
                <w:b/>
                <w:bCs/>
              </w:rPr>
              <w:t>12</w:t>
            </w:r>
          </w:p>
        </w:tc>
        <w:tc>
          <w:tcPr>
            <w:tcW w:w="1195" w:type="dxa"/>
            <w:vAlign w:val="center"/>
          </w:tcPr>
          <w:p w14:paraId="5B91AE64" w14:textId="6A67D73E" w:rsidR="00A32680" w:rsidRPr="000D4A3E" w:rsidRDefault="00A32680" w:rsidP="00A32680">
            <w:pPr>
              <w:jc w:val="center"/>
            </w:pPr>
            <w:r w:rsidRPr="000D4A3E">
              <w:t>LBR-400</w:t>
            </w:r>
          </w:p>
        </w:tc>
        <w:tc>
          <w:tcPr>
            <w:tcW w:w="2409" w:type="dxa"/>
            <w:vAlign w:val="center"/>
          </w:tcPr>
          <w:p w14:paraId="7EDC1142" w14:textId="5DB19710" w:rsidR="00A32680" w:rsidRPr="000D4A3E" w:rsidRDefault="00A32680" w:rsidP="00A32680">
            <w:pPr>
              <w:jc w:val="center"/>
            </w:pPr>
            <w:r w:rsidRPr="000D4A3E">
              <w:t xml:space="preserve">Opel Z-C </w:t>
            </w:r>
            <w:proofErr w:type="spellStart"/>
            <w:r w:rsidRPr="000D4A3E">
              <w:t>Vectra</w:t>
            </w:r>
            <w:proofErr w:type="spellEnd"/>
          </w:p>
        </w:tc>
        <w:tc>
          <w:tcPr>
            <w:tcW w:w="987" w:type="dxa"/>
            <w:vAlign w:val="center"/>
          </w:tcPr>
          <w:p w14:paraId="5B8F167F" w14:textId="0A951797" w:rsidR="00A32680" w:rsidRPr="000D4A3E" w:rsidRDefault="00A32680" w:rsidP="00A32680">
            <w:pPr>
              <w:jc w:val="center"/>
            </w:pPr>
            <w:r w:rsidRPr="000D4A3E">
              <w:t>2008.</w:t>
            </w:r>
          </w:p>
        </w:tc>
        <w:tc>
          <w:tcPr>
            <w:tcW w:w="1281" w:type="dxa"/>
            <w:vAlign w:val="center"/>
          </w:tcPr>
          <w:p w14:paraId="1B5EFA5A" w14:textId="41CFB1C4" w:rsidR="00A32680" w:rsidRPr="000D4A3E" w:rsidRDefault="00A32680" w:rsidP="00A32680">
            <w:pPr>
              <w:jc w:val="center"/>
            </w:pPr>
            <w:r w:rsidRPr="000D4A3E">
              <w:t>6.161.099</w:t>
            </w:r>
          </w:p>
        </w:tc>
        <w:tc>
          <w:tcPr>
            <w:tcW w:w="1336" w:type="dxa"/>
            <w:vAlign w:val="center"/>
          </w:tcPr>
          <w:p w14:paraId="25B71DF9" w14:textId="4CE6A939" w:rsidR="00A32680" w:rsidRPr="000D4A3E" w:rsidRDefault="00A32680" w:rsidP="00A32680">
            <w:pPr>
              <w:jc w:val="center"/>
            </w:pPr>
            <w:r w:rsidRPr="000D4A3E">
              <w:t>6.276.889</w:t>
            </w:r>
          </w:p>
        </w:tc>
        <w:tc>
          <w:tcPr>
            <w:tcW w:w="791" w:type="dxa"/>
            <w:vAlign w:val="center"/>
          </w:tcPr>
          <w:p w14:paraId="7D0593AC" w14:textId="629BC626" w:rsidR="00A32680" w:rsidRPr="000D4A3E" w:rsidRDefault="00A32680" w:rsidP="00A32680">
            <w:pPr>
              <w:jc w:val="center"/>
            </w:pPr>
            <w:r w:rsidRPr="000D4A3E">
              <w:t>1796</w:t>
            </w:r>
          </w:p>
        </w:tc>
        <w:tc>
          <w:tcPr>
            <w:tcW w:w="806" w:type="dxa"/>
            <w:vAlign w:val="center"/>
          </w:tcPr>
          <w:p w14:paraId="59FF32DB" w14:textId="5C141D2D" w:rsidR="00A32680" w:rsidRPr="000D4A3E" w:rsidRDefault="00A32680" w:rsidP="00A32680">
            <w:pPr>
              <w:jc w:val="center"/>
            </w:pPr>
            <w:r w:rsidRPr="000D4A3E">
              <w:t>103</w:t>
            </w:r>
          </w:p>
        </w:tc>
        <w:tc>
          <w:tcPr>
            <w:tcW w:w="1030" w:type="dxa"/>
            <w:vAlign w:val="center"/>
          </w:tcPr>
          <w:p w14:paraId="2E4EE1B0" w14:textId="25265B62" w:rsidR="00A32680" w:rsidRPr="000D4A3E" w:rsidRDefault="00A32680" w:rsidP="00A32680">
            <w:pPr>
              <w:jc w:val="center"/>
            </w:pPr>
            <w:r w:rsidRPr="000D4A3E">
              <w:t>Benzin</w:t>
            </w:r>
          </w:p>
        </w:tc>
        <w:tc>
          <w:tcPr>
            <w:tcW w:w="999" w:type="dxa"/>
            <w:vAlign w:val="center"/>
          </w:tcPr>
          <w:p w14:paraId="2334E685" w14:textId="68C45B1F" w:rsidR="00A32680" w:rsidRPr="000D4A3E" w:rsidRDefault="00A32680" w:rsidP="00A32680">
            <w:pPr>
              <w:jc w:val="center"/>
            </w:pPr>
            <w:r w:rsidRPr="000D4A3E">
              <w:t>5</w:t>
            </w:r>
          </w:p>
        </w:tc>
        <w:tc>
          <w:tcPr>
            <w:tcW w:w="1082" w:type="dxa"/>
            <w:vAlign w:val="center"/>
          </w:tcPr>
          <w:p w14:paraId="3F7C3E07" w14:textId="2ADC27DF" w:rsidR="00A32680" w:rsidRPr="000D4A3E" w:rsidRDefault="00A32680" w:rsidP="00A32680">
            <w:pPr>
              <w:jc w:val="center"/>
            </w:pPr>
            <w:r w:rsidRPr="000D4A3E">
              <w:t>2008.</w:t>
            </w:r>
          </w:p>
        </w:tc>
        <w:tc>
          <w:tcPr>
            <w:tcW w:w="1492" w:type="dxa"/>
            <w:vAlign w:val="center"/>
          </w:tcPr>
          <w:p w14:paraId="1C6477D9" w14:textId="22048C82" w:rsidR="00A32680" w:rsidRPr="000D4A3E" w:rsidRDefault="00A32680" w:rsidP="00A32680">
            <w:pPr>
              <w:jc w:val="center"/>
            </w:pPr>
            <w:r w:rsidRPr="000D4A3E">
              <w:t>2008.05.15.</w:t>
            </w:r>
          </w:p>
        </w:tc>
      </w:tr>
      <w:tr w:rsidR="00A32680" w:rsidRPr="000D4A3E" w14:paraId="68EFBB0E" w14:textId="77777777" w:rsidTr="0042433D">
        <w:trPr>
          <w:jc w:val="center"/>
        </w:trPr>
        <w:tc>
          <w:tcPr>
            <w:tcW w:w="712" w:type="dxa"/>
            <w:vAlign w:val="center"/>
          </w:tcPr>
          <w:p w14:paraId="73E54916" w14:textId="42B9E021" w:rsidR="00A32680" w:rsidRPr="000D4A3E" w:rsidRDefault="00A32680" w:rsidP="00A32680">
            <w:pPr>
              <w:jc w:val="center"/>
              <w:rPr>
                <w:b/>
                <w:bCs/>
              </w:rPr>
            </w:pPr>
            <w:r>
              <w:rPr>
                <w:b/>
                <w:bCs/>
              </w:rPr>
              <w:t>13</w:t>
            </w:r>
          </w:p>
        </w:tc>
        <w:tc>
          <w:tcPr>
            <w:tcW w:w="1195" w:type="dxa"/>
            <w:vAlign w:val="center"/>
          </w:tcPr>
          <w:p w14:paraId="3E31D88A" w14:textId="5CBE988D" w:rsidR="00A32680" w:rsidRPr="000D4A3E" w:rsidRDefault="00A32680" w:rsidP="00A32680">
            <w:pPr>
              <w:jc w:val="center"/>
            </w:pPr>
            <w:r w:rsidRPr="000D4A3E">
              <w:t>LBR-401</w:t>
            </w:r>
          </w:p>
        </w:tc>
        <w:tc>
          <w:tcPr>
            <w:tcW w:w="2409" w:type="dxa"/>
            <w:vAlign w:val="center"/>
          </w:tcPr>
          <w:p w14:paraId="194CF03D" w14:textId="711C6344" w:rsidR="00A32680" w:rsidRPr="000D4A3E" w:rsidRDefault="00A32680" w:rsidP="00A32680">
            <w:pPr>
              <w:jc w:val="center"/>
            </w:pPr>
            <w:r w:rsidRPr="000D4A3E">
              <w:t xml:space="preserve">Opel Z-C </w:t>
            </w:r>
            <w:proofErr w:type="spellStart"/>
            <w:r w:rsidRPr="000D4A3E">
              <w:t>Vectra</w:t>
            </w:r>
            <w:proofErr w:type="spellEnd"/>
          </w:p>
        </w:tc>
        <w:tc>
          <w:tcPr>
            <w:tcW w:w="987" w:type="dxa"/>
            <w:vAlign w:val="center"/>
          </w:tcPr>
          <w:p w14:paraId="37A9204A" w14:textId="04E6236A" w:rsidR="00A32680" w:rsidRPr="000D4A3E" w:rsidRDefault="00A32680" w:rsidP="00A32680">
            <w:pPr>
              <w:jc w:val="center"/>
            </w:pPr>
            <w:r w:rsidRPr="000D4A3E">
              <w:t>2008.</w:t>
            </w:r>
          </w:p>
        </w:tc>
        <w:tc>
          <w:tcPr>
            <w:tcW w:w="1281" w:type="dxa"/>
            <w:vAlign w:val="center"/>
          </w:tcPr>
          <w:p w14:paraId="6E487F56" w14:textId="10664F48" w:rsidR="00A32680" w:rsidRPr="000D4A3E" w:rsidRDefault="00A32680" w:rsidP="00A32680">
            <w:pPr>
              <w:jc w:val="center"/>
            </w:pPr>
            <w:r w:rsidRPr="000D4A3E">
              <w:t>6.161.099</w:t>
            </w:r>
          </w:p>
        </w:tc>
        <w:tc>
          <w:tcPr>
            <w:tcW w:w="1336" w:type="dxa"/>
            <w:vAlign w:val="center"/>
          </w:tcPr>
          <w:p w14:paraId="6E49F8E1" w14:textId="4B0D4F90" w:rsidR="00A32680" w:rsidRPr="000D4A3E" w:rsidRDefault="00A32680" w:rsidP="00A32680">
            <w:pPr>
              <w:jc w:val="center"/>
            </w:pPr>
            <w:r w:rsidRPr="000D4A3E">
              <w:t>6.276.889</w:t>
            </w:r>
          </w:p>
        </w:tc>
        <w:tc>
          <w:tcPr>
            <w:tcW w:w="791" w:type="dxa"/>
            <w:vAlign w:val="center"/>
          </w:tcPr>
          <w:p w14:paraId="26DDCCA5" w14:textId="462735E6" w:rsidR="00A32680" w:rsidRPr="000D4A3E" w:rsidRDefault="00A32680" w:rsidP="00A32680">
            <w:pPr>
              <w:jc w:val="center"/>
            </w:pPr>
            <w:r w:rsidRPr="000D4A3E">
              <w:t>1796</w:t>
            </w:r>
          </w:p>
        </w:tc>
        <w:tc>
          <w:tcPr>
            <w:tcW w:w="806" w:type="dxa"/>
            <w:vAlign w:val="center"/>
          </w:tcPr>
          <w:p w14:paraId="2600A7FD" w14:textId="12C063ED" w:rsidR="00A32680" w:rsidRPr="000D4A3E" w:rsidRDefault="00A32680" w:rsidP="00A32680">
            <w:pPr>
              <w:jc w:val="center"/>
            </w:pPr>
            <w:r w:rsidRPr="000D4A3E">
              <w:t>103</w:t>
            </w:r>
          </w:p>
        </w:tc>
        <w:tc>
          <w:tcPr>
            <w:tcW w:w="1030" w:type="dxa"/>
            <w:vAlign w:val="center"/>
          </w:tcPr>
          <w:p w14:paraId="02396AC8" w14:textId="467386DB" w:rsidR="00A32680" w:rsidRPr="000D4A3E" w:rsidRDefault="00A32680" w:rsidP="00A32680">
            <w:pPr>
              <w:jc w:val="center"/>
            </w:pPr>
            <w:r w:rsidRPr="000D4A3E">
              <w:t>Benzin</w:t>
            </w:r>
          </w:p>
        </w:tc>
        <w:tc>
          <w:tcPr>
            <w:tcW w:w="999" w:type="dxa"/>
            <w:vAlign w:val="center"/>
          </w:tcPr>
          <w:p w14:paraId="6FC23446" w14:textId="54504B67" w:rsidR="00A32680" w:rsidRPr="000D4A3E" w:rsidRDefault="00A32680" w:rsidP="00A32680">
            <w:pPr>
              <w:jc w:val="center"/>
            </w:pPr>
            <w:r w:rsidRPr="000D4A3E">
              <w:t>5</w:t>
            </w:r>
          </w:p>
        </w:tc>
        <w:tc>
          <w:tcPr>
            <w:tcW w:w="1082" w:type="dxa"/>
            <w:vAlign w:val="center"/>
          </w:tcPr>
          <w:p w14:paraId="085C556D" w14:textId="167A9F34" w:rsidR="00A32680" w:rsidRPr="000D4A3E" w:rsidRDefault="00A32680" w:rsidP="00A32680">
            <w:pPr>
              <w:jc w:val="center"/>
            </w:pPr>
            <w:r w:rsidRPr="000D4A3E">
              <w:t>2008.</w:t>
            </w:r>
          </w:p>
        </w:tc>
        <w:tc>
          <w:tcPr>
            <w:tcW w:w="1492" w:type="dxa"/>
            <w:vAlign w:val="center"/>
          </w:tcPr>
          <w:p w14:paraId="5945E1AE" w14:textId="4C82B275" w:rsidR="00A32680" w:rsidRPr="000D4A3E" w:rsidRDefault="00A32680" w:rsidP="00A32680">
            <w:pPr>
              <w:jc w:val="center"/>
            </w:pPr>
            <w:r w:rsidRPr="000D4A3E">
              <w:t>2008.05.15.</w:t>
            </w:r>
          </w:p>
        </w:tc>
      </w:tr>
      <w:tr w:rsidR="00A32680" w:rsidRPr="000D4A3E" w14:paraId="7826CDBE" w14:textId="77777777" w:rsidTr="0042433D">
        <w:trPr>
          <w:jc w:val="center"/>
        </w:trPr>
        <w:tc>
          <w:tcPr>
            <w:tcW w:w="712" w:type="dxa"/>
            <w:vAlign w:val="center"/>
          </w:tcPr>
          <w:p w14:paraId="4FE80909" w14:textId="54306F3A" w:rsidR="00A32680" w:rsidRPr="000D4A3E" w:rsidRDefault="00A32680" w:rsidP="00A32680">
            <w:pPr>
              <w:jc w:val="center"/>
              <w:rPr>
                <w:b/>
                <w:bCs/>
              </w:rPr>
            </w:pPr>
            <w:r>
              <w:rPr>
                <w:b/>
                <w:bCs/>
              </w:rPr>
              <w:t>14</w:t>
            </w:r>
          </w:p>
        </w:tc>
        <w:tc>
          <w:tcPr>
            <w:tcW w:w="1195" w:type="dxa"/>
            <w:vAlign w:val="center"/>
          </w:tcPr>
          <w:p w14:paraId="13AF8F44" w14:textId="54E89DBE" w:rsidR="00A32680" w:rsidRPr="000D4A3E" w:rsidRDefault="00A32680" w:rsidP="00A32680">
            <w:pPr>
              <w:jc w:val="center"/>
            </w:pPr>
            <w:r w:rsidRPr="000D4A3E">
              <w:t>LBR-402</w:t>
            </w:r>
          </w:p>
        </w:tc>
        <w:tc>
          <w:tcPr>
            <w:tcW w:w="2409" w:type="dxa"/>
            <w:vAlign w:val="center"/>
          </w:tcPr>
          <w:p w14:paraId="5117D3E2" w14:textId="25957733" w:rsidR="00A32680" w:rsidRPr="000D4A3E" w:rsidRDefault="00A32680" w:rsidP="00A32680">
            <w:pPr>
              <w:jc w:val="center"/>
            </w:pPr>
            <w:r w:rsidRPr="000D4A3E">
              <w:t xml:space="preserve">Opel Z-C </w:t>
            </w:r>
            <w:proofErr w:type="spellStart"/>
            <w:r w:rsidRPr="000D4A3E">
              <w:t>Vectra</w:t>
            </w:r>
            <w:proofErr w:type="spellEnd"/>
          </w:p>
        </w:tc>
        <w:tc>
          <w:tcPr>
            <w:tcW w:w="987" w:type="dxa"/>
            <w:vAlign w:val="center"/>
          </w:tcPr>
          <w:p w14:paraId="1A285713" w14:textId="1DDB3AD4" w:rsidR="00A32680" w:rsidRPr="000D4A3E" w:rsidRDefault="00A32680" w:rsidP="00A32680">
            <w:pPr>
              <w:jc w:val="center"/>
            </w:pPr>
            <w:r w:rsidRPr="000D4A3E">
              <w:t>2008.</w:t>
            </w:r>
          </w:p>
        </w:tc>
        <w:tc>
          <w:tcPr>
            <w:tcW w:w="1281" w:type="dxa"/>
            <w:vAlign w:val="center"/>
          </w:tcPr>
          <w:p w14:paraId="18A142CE" w14:textId="248B5B23" w:rsidR="00A32680" w:rsidRPr="000D4A3E" w:rsidRDefault="00A32680" w:rsidP="00A32680">
            <w:pPr>
              <w:jc w:val="center"/>
            </w:pPr>
            <w:r w:rsidRPr="000D4A3E">
              <w:t>6.161.099</w:t>
            </w:r>
          </w:p>
        </w:tc>
        <w:tc>
          <w:tcPr>
            <w:tcW w:w="1336" w:type="dxa"/>
            <w:vAlign w:val="center"/>
          </w:tcPr>
          <w:p w14:paraId="7D8C9693" w14:textId="174056E2" w:rsidR="00A32680" w:rsidRPr="000D4A3E" w:rsidRDefault="00A32680" w:rsidP="00A32680">
            <w:pPr>
              <w:jc w:val="center"/>
            </w:pPr>
            <w:r w:rsidRPr="000D4A3E">
              <w:t>6.276.889</w:t>
            </w:r>
          </w:p>
        </w:tc>
        <w:tc>
          <w:tcPr>
            <w:tcW w:w="791" w:type="dxa"/>
            <w:vAlign w:val="center"/>
          </w:tcPr>
          <w:p w14:paraId="15797905" w14:textId="5235D42D" w:rsidR="00A32680" w:rsidRPr="000D4A3E" w:rsidRDefault="00A32680" w:rsidP="00A32680">
            <w:pPr>
              <w:jc w:val="center"/>
            </w:pPr>
            <w:r w:rsidRPr="000D4A3E">
              <w:t>1796</w:t>
            </w:r>
          </w:p>
        </w:tc>
        <w:tc>
          <w:tcPr>
            <w:tcW w:w="806" w:type="dxa"/>
            <w:vAlign w:val="center"/>
          </w:tcPr>
          <w:p w14:paraId="702472C8" w14:textId="4EAF38F0" w:rsidR="00A32680" w:rsidRPr="000D4A3E" w:rsidRDefault="00A32680" w:rsidP="00A32680">
            <w:pPr>
              <w:jc w:val="center"/>
            </w:pPr>
            <w:r w:rsidRPr="000D4A3E">
              <w:t>103</w:t>
            </w:r>
          </w:p>
        </w:tc>
        <w:tc>
          <w:tcPr>
            <w:tcW w:w="1030" w:type="dxa"/>
            <w:vAlign w:val="center"/>
          </w:tcPr>
          <w:p w14:paraId="415444D0" w14:textId="27A0B8DF" w:rsidR="00A32680" w:rsidRPr="000D4A3E" w:rsidRDefault="00A32680" w:rsidP="00A32680">
            <w:pPr>
              <w:jc w:val="center"/>
            </w:pPr>
            <w:r w:rsidRPr="000D4A3E">
              <w:t>benzin</w:t>
            </w:r>
          </w:p>
        </w:tc>
        <w:tc>
          <w:tcPr>
            <w:tcW w:w="999" w:type="dxa"/>
            <w:vAlign w:val="center"/>
          </w:tcPr>
          <w:p w14:paraId="58E0B79A" w14:textId="62A190F5" w:rsidR="00A32680" w:rsidRPr="000D4A3E" w:rsidRDefault="00A32680" w:rsidP="00A32680">
            <w:pPr>
              <w:jc w:val="center"/>
            </w:pPr>
            <w:r w:rsidRPr="000D4A3E">
              <w:t>5</w:t>
            </w:r>
          </w:p>
        </w:tc>
        <w:tc>
          <w:tcPr>
            <w:tcW w:w="1082" w:type="dxa"/>
            <w:vAlign w:val="center"/>
          </w:tcPr>
          <w:p w14:paraId="3FF07932" w14:textId="0161FD01" w:rsidR="00A32680" w:rsidRPr="000D4A3E" w:rsidRDefault="00A32680" w:rsidP="00A32680">
            <w:pPr>
              <w:jc w:val="center"/>
            </w:pPr>
            <w:r w:rsidRPr="000D4A3E">
              <w:t>2008.</w:t>
            </w:r>
          </w:p>
        </w:tc>
        <w:tc>
          <w:tcPr>
            <w:tcW w:w="1492" w:type="dxa"/>
            <w:vAlign w:val="center"/>
          </w:tcPr>
          <w:p w14:paraId="07663C5F" w14:textId="08507D93" w:rsidR="00A32680" w:rsidRPr="000D4A3E" w:rsidRDefault="00A32680" w:rsidP="00A32680">
            <w:pPr>
              <w:jc w:val="center"/>
            </w:pPr>
            <w:r w:rsidRPr="000D4A3E">
              <w:t>2008.05.15.</w:t>
            </w:r>
          </w:p>
        </w:tc>
      </w:tr>
      <w:tr w:rsidR="00A32680" w:rsidRPr="000D4A3E" w14:paraId="05FCD226" w14:textId="77777777" w:rsidTr="0042433D">
        <w:trPr>
          <w:jc w:val="center"/>
        </w:trPr>
        <w:tc>
          <w:tcPr>
            <w:tcW w:w="712" w:type="dxa"/>
            <w:vAlign w:val="center"/>
          </w:tcPr>
          <w:p w14:paraId="03AFEBF0" w14:textId="55A547AE" w:rsidR="00A32680" w:rsidRPr="000D4A3E" w:rsidRDefault="00A32680" w:rsidP="00A32680">
            <w:pPr>
              <w:jc w:val="center"/>
              <w:rPr>
                <w:b/>
                <w:bCs/>
              </w:rPr>
            </w:pPr>
            <w:r>
              <w:rPr>
                <w:b/>
                <w:bCs/>
              </w:rPr>
              <w:t>15</w:t>
            </w:r>
          </w:p>
        </w:tc>
        <w:tc>
          <w:tcPr>
            <w:tcW w:w="1195" w:type="dxa"/>
            <w:vAlign w:val="center"/>
          </w:tcPr>
          <w:p w14:paraId="0EFAF7AF" w14:textId="7DEDDCB7" w:rsidR="00A32680" w:rsidRPr="000D4A3E" w:rsidRDefault="00A32680" w:rsidP="00A32680">
            <w:pPr>
              <w:jc w:val="center"/>
            </w:pPr>
            <w:r w:rsidRPr="000D4A3E">
              <w:t>LHG-232</w:t>
            </w:r>
          </w:p>
        </w:tc>
        <w:tc>
          <w:tcPr>
            <w:tcW w:w="2409" w:type="dxa"/>
            <w:vAlign w:val="center"/>
          </w:tcPr>
          <w:p w14:paraId="4CFCAF78" w14:textId="18344183" w:rsidR="00A32680" w:rsidRPr="000D4A3E" w:rsidRDefault="00A32680" w:rsidP="00A32680">
            <w:pPr>
              <w:jc w:val="center"/>
            </w:pPr>
            <w:r w:rsidRPr="000D4A3E">
              <w:t xml:space="preserve">Opel </w:t>
            </w:r>
            <w:proofErr w:type="spellStart"/>
            <w:r w:rsidRPr="000D4A3E">
              <w:t>Combo-C</w:t>
            </w:r>
            <w:proofErr w:type="spellEnd"/>
            <w:r w:rsidRPr="000D4A3E">
              <w:t xml:space="preserve"> VAN</w:t>
            </w:r>
          </w:p>
        </w:tc>
        <w:tc>
          <w:tcPr>
            <w:tcW w:w="987" w:type="dxa"/>
            <w:vAlign w:val="center"/>
          </w:tcPr>
          <w:p w14:paraId="14E45F98" w14:textId="5A447BBF" w:rsidR="00A32680" w:rsidRPr="000D4A3E" w:rsidRDefault="00A32680" w:rsidP="00A32680">
            <w:pPr>
              <w:jc w:val="center"/>
            </w:pPr>
            <w:r w:rsidRPr="000D4A3E">
              <w:t>2009.</w:t>
            </w:r>
          </w:p>
        </w:tc>
        <w:tc>
          <w:tcPr>
            <w:tcW w:w="1281" w:type="dxa"/>
            <w:vAlign w:val="center"/>
          </w:tcPr>
          <w:p w14:paraId="18340B42" w14:textId="56BE1313" w:rsidR="00A32680" w:rsidRPr="000D4A3E" w:rsidRDefault="00A32680" w:rsidP="00A32680">
            <w:pPr>
              <w:jc w:val="center"/>
            </w:pPr>
            <w:r w:rsidRPr="000D4A3E">
              <w:t>3.357.952</w:t>
            </w:r>
          </w:p>
        </w:tc>
        <w:tc>
          <w:tcPr>
            <w:tcW w:w="1336" w:type="dxa"/>
            <w:vAlign w:val="center"/>
          </w:tcPr>
          <w:p w14:paraId="1FA0AFEE" w14:textId="6272A9D6" w:rsidR="00A32680" w:rsidRPr="000D4A3E" w:rsidRDefault="00A32680" w:rsidP="00A32680">
            <w:pPr>
              <w:jc w:val="center"/>
            </w:pPr>
            <w:r w:rsidRPr="000D4A3E">
              <w:t>3.357.952</w:t>
            </w:r>
          </w:p>
        </w:tc>
        <w:tc>
          <w:tcPr>
            <w:tcW w:w="791" w:type="dxa"/>
            <w:vAlign w:val="center"/>
          </w:tcPr>
          <w:p w14:paraId="728A05D7" w14:textId="33ED9E94" w:rsidR="00A32680" w:rsidRPr="000D4A3E" w:rsidRDefault="00A32680" w:rsidP="00A32680">
            <w:pPr>
              <w:jc w:val="center"/>
            </w:pPr>
            <w:r w:rsidRPr="000D4A3E">
              <w:t>1364</w:t>
            </w:r>
          </w:p>
        </w:tc>
        <w:tc>
          <w:tcPr>
            <w:tcW w:w="806" w:type="dxa"/>
            <w:vAlign w:val="center"/>
          </w:tcPr>
          <w:p w14:paraId="340EF4C7" w14:textId="3FCDFD18" w:rsidR="00A32680" w:rsidRPr="000D4A3E" w:rsidRDefault="00A32680" w:rsidP="00A32680">
            <w:pPr>
              <w:jc w:val="center"/>
            </w:pPr>
            <w:r w:rsidRPr="000D4A3E">
              <w:t>66</w:t>
            </w:r>
          </w:p>
        </w:tc>
        <w:tc>
          <w:tcPr>
            <w:tcW w:w="1030" w:type="dxa"/>
            <w:vAlign w:val="center"/>
          </w:tcPr>
          <w:p w14:paraId="3CD150E2" w14:textId="4D4D93FF" w:rsidR="00A32680" w:rsidRPr="000D4A3E" w:rsidRDefault="00A32680" w:rsidP="00A32680">
            <w:pPr>
              <w:jc w:val="center"/>
            </w:pPr>
            <w:r w:rsidRPr="000D4A3E">
              <w:t>benzin</w:t>
            </w:r>
          </w:p>
        </w:tc>
        <w:tc>
          <w:tcPr>
            <w:tcW w:w="999" w:type="dxa"/>
            <w:vAlign w:val="center"/>
          </w:tcPr>
          <w:p w14:paraId="4518B8BB" w14:textId="35AC32CB" w:rsidR="00A32680" w:rsidRPr="000D4A3E" w:rsidRDefault="00A32680" w:rsidP="00A32680">
            <w:pPr>
              <w:jc w:val="center"/>
            </w:pPr>
            <w:r w:rsidRPr="000D4A3E">
              <w:t>2</w:t>
            </w:r>
          </w:p>
        </w:tc>
        <w:tc>
          <w:tcPr>
            <w:tcW w:w="1082" w:type="dxa"/>
            <w:vAlign w:val="center"/>
          </w:tcPr>
          <w:p w14:paraId="6073B479" w14:textId="7A25346D" w:rsidR="00A32680" w:rsidRPr="000D4A3E" w:rsidRDefault="00A32680" w:rsidP="00A32680">
            <w:pPr>
              <w:jc w:val="center"/>
            </w:pPr>
            <w:r w:rsidRPr="000D4A3E">
              <w:t>2009.</w:t>
            </w:r>
          </w:p>
        </w:tc>
        <w:tc>
          <w:tcPr>
            <w:tcW w:w="1492" w:type="dxa"/>
            <w:vAlign w:val="center"/>
          </w:tcPr>
          <w:p w14:paraId="51DF7E4B" w14:textId="0CAF95CA" w:rsidR="00A32680" w:rsidRPr="000D4A3E" w:rsidRDefault="00A32680" w:rsidP="00A32680">
            <w:pPr>
              <w:jc w:val="center"/>
            </w:pPr>
            <w:r w:rsidRPr="000D4A3E">
              <w:t>2009.03.31.</w:t>
            </w:r>
          </w:p>
        </w:tc>
      </w:tr>
      <w:tr w:rsidR="00A32680" w:rsidRPr="000D4A3E" w14:paraId="73BFA200" w14:textId="77777777" w:rsidTr="0042433D">
        <w:trPr>
          <w:jc w:val="center"/>
        </w:trPr>
        <w:tc>
          <w:tcPr>
            <w:tcW w:w="712" w:type="dxa"/>
            <w:vAlign w:val="center"/>
          </w:tcPr>
          <w:p w14:paraId="4F16B98C" w14:textId="1EF501E3" w:rsidR="00A32680" w:rsidRPr="000D4A3E" w:rsidRDefault="00A32680" w:rsidP="00A32680">
            <w:pPr>
              <w:jc w:val="center"/>
              <w:rPr>
                <w:b/>
                <w:bCs/>
              </w:rPr>
            </w:pPr>
            <w:r>
              <w:rPr>
                <w:b/>
                <w:bCs/>
              </w:rPr>
              <w:t>16</w:t>
            </w:r>
          </w:p>
        </w:tc>
        <w:tc>
          <w:tcPr>
            <w:tcW w:w="1195" w:type="dxa"/>
            <w:vAlign w:val="center"/>
          </w:tcPr>
          <w:p w14:paraId="35D8FD1D" w14:textId="5A3D29E9" w:rsidR="00A32680" w:rsidRPr="000D4A3E" w:rsidRDefault="00A32680" w:rsidP="00A32680">
            <w:pPr>
              <w:jc w:val="center"/>
            </w:pPr>
            <w:r w:rsidRPr="000D4A3E">
              <w:t>LOV-765</w:t>
            </w:r>
          </w:p>
        </w:tc>
        <w:tc>
          <w:tcPr>
            <w:tcW w:w="2409" w:type="dxa"/>
            <w:vAlign w:val="center"/>
          </w:tcPr>
          <w:p w14:paraId="6072FF6D" w14:textId="2C517AE8" w:rsidR="00A32680" w:rsidRPr="000D4A3E" w:rsidRDefault="00A32680" w:rsidP="00A32680">
            <w:pPr>
              <w:jc w:val="center"/>
            </w:pPr>
            <w:r w:rsidRPr="000D4A3E">
              <w:t xml:space="preserve">Skoda </w:t>
            </w:r>
            <w:proofErr w:type="spellStart"/>
            <w:r w:rsidRPr="000D4A3E">
              <w:t>Fabia</w:t>
            </w:r>
            <w:proofErr w:type="spellEnd"/>
            <w:r w:rsidRPr="000D4A3E">
              <w:t xml:space="preserve"> Combi </w:t>
            </w:r>
            <w:proofErr w:type="spellStart"/>
            <w:r w:rsidRPr="000D4A3E">
              <w:lastRenderedPageBreak/>
              <w:t>Ambiente</w:t>
            </w:r>
            <w:proofErr w:type="spellEnd"/>
          </w:p>
        </w:tc>
        <w:tc>
          <w:tcPr>
            <w:tcW w:w="987" w:type="dxa"/>
            <w:vAlign w:val="center"/>
          </w:tcPr>
          <w:p w14:paraId="36BDD3C9" w14:textId="05FF2563" w:rsidR="00A32680" w:rsidRPr="000D4A3E" w:rsidRDefault="00A32680" w:rsidP="00A32680">
            <w:pPr>
              <w:jc w:val="center"/>
            </w:pPr>
            <w:r w:rsidRPr="000D4A3E">
              <w:lastRenderedPageBreak/>
              <w:t>2009.</w:t>
            </w:r>
          </w:p>
        </w:tc>
        <w:tc>
          <w:tcPr>
            <w:tcW w:w="1281" w:type="dxa"/>
            <w:vAlign w:val="center"/>
          </w:tcPr>
          <w:p w14:paraId="2B72A208" w14:textId="375EE6A4" w:rsidR="00A32680" w:rsidRPr="000D4A3E" w:rsidRDefault="00A32680" w:rsidP="00A32680">
            <w:pPr>
              <w:jc w:val="center"/>
            </w:pPr>
            <w:r w:rsidRPr="000D4A3E">
              <w:t>3.636.933</w:t>
            </w:r>
          </w:p>
        </w:tc>
        <w:tc>
          <w:tcPr>
            <w:tcW w:w="1336" w:type="dxa"/>
            <w:vAlign w:val="center"/>
          </w:tcPr>
          <w:p w14:paraId="67BEE8D7" w14:textId="26822895" w:rsidR="00A32680" w:rsidRPr="000D4A3E" w:rsidRDefault="00A32680" w:rsidP="00A32680">
            <w:pPr>
              <w:jc w:val="center"/>
            </w:pPr>
            <w:r w:rsidRPr="000D4A3E">
              <w:t>3.636.933</w:t>
            </w:r>
          </w:p>
        </w:tc>
        <w:tc>
          <w:tcPr>
            <w:tcW w:w="791" w:type="dxa"/>
            <w:vAlign w:val="center"/>
          </w:tcPr>
          <w:p w14:paraId="21F77B71" w14:textId="5A0D8C06" w:rsidR="00A32680" w:rsidRPr="000D4A3E" w:rsidRDefault="00A32680" w:rsidP="00A32680">
            <w:pPr>
              <w:jc w:val="center"/>
            </w:pPr>
            <w:r w:rsidRPr="000D4A3E">
              <w:t>1390</w:t>
            </w:r>
          </w:p>
        </w:tc>
        <w:tc>
          <w:tcPr>
            <w:tcW w:w="806" w:type="dxa"/>
            <w:vAlign w:val="center"/>
          </w:tcPr>
          <w:p w14:paraId="2E4750C7" w14:textId="265C9185" w:rsidR="00A32680" w:rsidRPr="000D4A3E" w:rsidRDefault="00A32680" w:rsidP="00A32680">
            <w:pPr>
              <w:jc w:val="center"/>
            </w:pPr>
            <w:r w:rsidRPr="000D4A3E">
              <w:t>63</w:t>
            </w:r>
          </w:p>
        </w:tc>
        <w:tc>
          <w:tcPr>
            <w:tcW w:w="1030" w:type="dxa"/>
            <w:vAlign w:val="center"/>
          </w:tcPr>
          <w:p w14:paraId="00F2BB03" w14:textId="7552B4A3" w:rsidR="00A32680" w:rsidRPr="000D4A3E" w:rsidRDefault="00A32680" w:rsidP="00A32680">
            <w:pPr>
              <w:jc w:val="center"/>
            </w:pPr>
            <w:r w:rsidRPr="000D4A3E">
              <w:t>benzin</w:t>
            </w:r>
          </w:p>
        </w:tc>
        <w:tc>
          <w:tcPr>
            <w:tcW w:w="999" w:type="dxa"/>
            <w:vAlign w:val="center"/>
          </w:tcPr>
          <w:p w14:paraId="7AFD17F6" w14:textId="7B63EDE5" w:rsidR="00A32680" w:rsidRPr="000D4A3E" w:rsidRDefault="00A32680" w:rsidP="00A32680">
            <w:pPr>
              <w:jc w:val="center"/>
            </w:pPr>
            <w:r w:rsidRPr="000D4A3E">
              <w:t>5</w:t>
            </w:r>
          </w:p>
        </w:tc>
        <w:tc>
          <w:tcPr>
            <w:tcW w:w="1082" w:type="dxa"/>
            <w:vAlign w:val="center"/>
          </w:tcPr>
          <w:p w14:paraId="5A8D2936" w14:textId="7B8FA419" w:rsidR="00A32680" w:rsidRPr="000D4A3E" w:rsidRDefault="00A32680" w:rsidP="00A32680">
            <w:pPr>
              <w:jc w:val="center"/>
            </w:pPr>
            <w:r w:rsidRPr="000D4A3E">
              <w:t>2009.</w:t>
            </w:r>
          </w:p>
        </w:tc>
        <w:tc>
          <w:tcPr>
            <w:tcW w:w="1492" w:type="dxa"/>
            <w:vAlign w:val="center"/>
          </w:tcPr>
          <w:p w14:paraId="7472D0C2" w14:textId="57299770" w:rsidR="00A32680" w:rsidRPr="000D4A3E" w:rsidRDefault="00A32680" w:rsidP="00A32680">
            <w:pPr>
              <w:jc w:val="center"/>
            </w:pPr>
            <w:r w:rsidRPr="000D4A3E">
              <w:t>2009.09.24.</w:t>
            </w:r>
          </w:p>
        </w:tc>
      </w:tr>
      <w:tr w:rsidR="00A32680" w:rsidRPr="000D4A3E" w14:paraId="7CD5F06A" w14:textId="77777777" w:rsidTr="0042433D">
        <w:trPr>
          <w:jc w:val="center"/>
        </w:trPr>
        <w:tc>
          <w:tcPr>
            <w:tcW w:w="712" w:type="dxa"/>
            <w:vAlign w:val="center"/>
          </w:tcPr>
          <w:p w14:paraId="19B6E033" w14:textId="286C91B5" w:rsidR="00A32680" w:rsidRPr="000D4A3E" w:rsidRDefault="00A32680" w:rsidP="00A32680">
            <w:pPr>
              <w:jc w:val="center"/>
              <w:rPr>
                <w:b/>
                <w:bCs/>
              </w:rPr>
            </w:pPr>
            <w:r>
              <w:rPr>
                <w:b/>
                <w:bCs/>
              </w:rPr>
              <w:lastRenderedPageBreak/>
              <w:t>17</w:t>
            </w:r>
          </w:p>
        </w:tc>
        <w:tc>
          <w:tcPr>
            <w:tcW w:w="1195" w:type="dxa"/>
            <w:vAlign w:val="center"/>
          </w:tcPr>
          <w:p w14:paraId="17C3C44B" w14:textId="78F5BD64" w:rsidR="00A32680" w:rsidRPr="000D4A3E" w:rsidRDefault="00A32680" w:rsidP="00A32680">
            <w:pPr>
              <w:jc w:val="center"/>
            </w:pPr>
            <w:r w:rsidRPr="000D4A3E">
              <w:t>LKB-471</w:t>
            </w:r>
          </w:p>
        </w:tc>
        <w:tc>
          <w:tcPr>
            <w:tcW w:w="2409" w:type="dxa"/>
            <w:vAlign w:val="center"/>
          </w:tcPr>
          <w:p w14:paraId="4C4E3AD3" w14:textId="0256B95E"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703398BA" w14:textId="5028BFE5" w:rsidR="00A32680" w:rsidRPr="000D4A3E" w:rsidRDefault="00A32680" w:rsidP="00A32680">
            <w:pPr>
              <w:jc w:val="center"/>
            </w:pPr>
            <w:r w:rsidRPr="000D4A3E">
              <w:t>2008.</w:t>
            </w:r>
          </w:p>
        </w:tc>
        <w:tc>
          <w:tcPr>
            <w:tcW w:w="1281" w:type="dxa"/>
            <w:vAlign w:val="center"/>
          </w:tcPr>
          <w:p w14:paraId="0676FCE1" w14:textId="034886ED" w:rsidR="00A32680" w:rsidRPr="000D4A3E" w:rsidRDefault="00A32680" w:rsidP="00A32680">
            <w:pPr>
              <w:jc w:val="center"/>
            </w:pPr>
            <w:r w:rsidRPr="000D4A3E">
              <w:t>3.463.798</w:t>
            </w:r>
          </w:p>
        </w:tc>
        <w:tc>
          <w:tcPr>
            <w:tcW w:w="1336" w:type="dxa"/>
            <w:vAlign w:val="center"/>
          </w:tcPr>
          <w:p w14:paraId="1DCFE708" w14:textId="3ABBE094" w:rsidR="00A32680" w:rsidRPr="000D4A3E" w:rsidRDefault="00A32680" w:rsidP="00A32680">
            <w:pPr>
              <w:jc w:val="center"/>
            </w:pPr>
            <w:r w:rsidRPr="000D4A3E">
              <w:t>3.463.798</w:t>
            </w:r>
          </w:p>
        </w:tc>
        <w:tc>
          <w:tcPr>
            <w:tcW w:w="791" w:type="dxa"/>
            <w:vAlign w:val="center"/>
          </w:tcPr>
          <w:p w14:paraId="4BDEE696" w14:textId="1D65847D" w:rsidR="00A32680" w:rsidRPr="000D4A3E" w:rsidRDefault="00A32680" w:rsidP="00A32680">
            <w:pPr>
              <w:jc w:val="center"/>
            </w:pPr>
            <w:r w:rsidRPr="000D4A3E">
              <w:t>1390</w:t>
            </w:r>
          </w:p>
        </w:tc>
        <w:tc>
          <w:tcPr>
            <w:tcW w:w="806" w:type="dxa"/>
            <w:vAlign w:val="center"/>
          </w:tcPr>
          <w:p w14:paraId="4140E9AD" w14:textId="26B126A0" w:rsidR="00A32680" w:rsidRPr="000D4A3E" w:rsidRDefault="00A32680" w:rsidP="00A32680">
            <w:pPr>
              <w:jc w:val="center"/>
            </w:pPr>
            <w:r w:rsidRPr="000D4A3E">
              <w:t>63</w:t>
            </w:r>
          </w:p>
        </w:tc>
        <w:tc>
          <w:tcPr>
            <w:tcW w:w="1030" w:type="dxa"/>
            <w:vAlign w:val="center"/>
          </w:tcPr>
          <w:p w14:paraId="72515BE0" w14:textId="7032131F" w:rsidR="00A32680" w:rsidRPr="000D4A3E" w:rsidRDefault="00A32680" w:rsidP="00A32680">
            <w:pPr>
              <w:jc w:val="center"/>
            </w:pPr>
            <w:r w:rsidRPr="000D4A3E">
              <w:t>benzin</w:t>
            </w:r>
          </w:p>
        </w:tc>
        <w:tc>
          <w:tcPr>
            <w:tcW w:w="999" w:type="dxa"/>
            <w:vAlign w:val="center"/>
          </w:tcPr>
          <w:p w14:paraId="363E8BE6" w14:textId="4694FA12" w:rsidR="00A32680" w:rsidRPr="000D4A3E" w:rsidRDefault="00A32680" w:rsidP="00A32680">
            <w:pPr>
              <w:jc w:val="center"/>
            </w:pPr>
            <w:r w:rsidRPr="000D4A3E">
              <w:t>5</w:t>
            </w:r>
          </w:p>
        </w:tc>
        <w:tc>
          <w:tcPr>
            <w:tcW w:w="1082" w:type="dxa"/>
            <w:vAlign w:val="center"/>
          </w:tcPr>
          <w:p w14:paraId="1889C336" w14:textId="2BAEE570" w:rsidR="00A32680" w:rsidRPr="000D4A3E" w:rsidRDefault="00A32680" w:rsidP="00A32680">
            <w:pPr>
              <w:jc w:val="center"/>
            </w:pPr>
            <w:r w:rsidRPr="000D4A3E">
              <w:t>2008.</w:t>
            </w:r>
          </w:p>
        </w:tc>
        <w:tc>
          <w:tcPr>
            <w:tcW w:w="1492" w:type="dxa"/>
            <w:vAlign w:val="center"/>
          </w:tcPr>
          <w:p w14:paraId="78129B1F" w14:textId="1FE0E466" w:rsidR="00A32680" w:rsidRPr="000D4A3E" w:rsidRDefault="00A32680" w:rsidP="00A32680">
            <w:pPr>
              <w:jc w:val="center"/>
            </w:pPr>
            <w:r w:rsidRPr="000D4A3E">
              <w:t>2008.11.05</w:t>
            </w:r>
          </w:p>
        </w:tc>
      </w:tr>
      <w:tr w:rsidR="00A32680" w:rsidRPr="000D4A3E" w14:paraId="56931BF9" w14:textId="77777777" w:rsidTr="0042433D">
        <w:trPr>
          <w:jc w:val="center"/>
        </w:trPr>
        <w:tc>
          <w:tcPr>
            <w:tcW w:w="712" w:type="dxa"/>
            <w:vAlign w:val="center"/>
          </w:tcPr>
          <w:p w14:paraId="367511F6" w14:textId="4C7A4AF3" w:rsidR="00A32680" w:rsidRPr="000D4A3E" w:rsidRDefault="00A32680" w:rsidP="00A32680">
            <w:pPr>
              <w:jc w:val="center"/>
              <w:rPr>
                <w:b/>
                <w:bCs/>
              </w:rPr>
            </w:pPr>
            <w:r>
              <w:rPr>
                <w:b/>
                <w:bCs/>
              </w:rPr>
              <w:t>18</w:t>
            </w:r>
          </w:p>
        </w:tc>
        <w:tc>
          <w:tcPr>
            <w:tcW w:w="1195" w:type="dxa"/>
            <w:vAlign w:val="center"/>
          </w:tcPr>
          <w:p w14:paraId="443EE328" w14:textId="58D18641" w:rsidR="00A32680" w:rsidRPr="000D4A3E" w:rsidRDefault="00A32680" w:rsidP="00A32680">
            <w:pPr>
              <w:jc w:val="center"/>
            </w:pPr>
            <w:r w:rsidRPr="000D4A3E">
              <w:t>LPP-309</w:t>
            </w:r>
          </w:p>
        </w:tc>
        <w:tc>
          <w:tcPr>
            <w:tcW w:w="2409" w:type="dxa"/>
            <w:vAlign w:val="center"/>
          </w:tcPr>
          <w:p w14:paraId="3B9D58BD" w14:textId="37BC504F"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1E621105" w14:textId="138C6931" w:rsidR="00A32680" w:rsidRPr="000D4A3E" w:rsidRDefault="00A32680" w:rsidP="00A32680">
            <w:pPr>
              <w:jc w:val="center"/>
            </w:pPr>
            <w:r w:rsidRPr="000D4A3E">
              <w:t>2009.</w:t>
            </w:r>
          </w:p>
        </w:tc>
        <w:tc>
          <w:tcPr>
            <w:tcW w:w="1281" w:type="dxa"/>
            <w:vAlign w:val="center"/>
          </w:tcPr>
          <w:p w14:paraId="3333B5CC" w14:textId="46DB8D69" w:rsidR="00A32680" w:rsidRPr="000D4A3E" w:rsidRDefault="00A32680" w:rsidP="00A32680">
            <w:pPr>
              <w:jc w:val="center"/>
            </w:pPr>
            <w:r w:rsidRPr="000D4A3E">
              <w:t>3.633.903</w:t>
            </w:r>
          </w:p>
        </w:tc>
        <w:tc>
          <w:tcPr>
            <w:tcW w:w="1336" w:type="dxa"/>
            <w:vAlign w:val="center"/>
          </w:tcPr>
          <w:p w14:paraId="61D229CD" w14:textId="1F38EAB4" w:rsidR="00A32680" w:rsidRPr="000D4A3E" w:rsidRDefault="00A32680" w:rsidP="00A32680">
            <w:pPr>
              <w:jc w:val="center"/>
            </w:pPr>
            <w:r w:rsidRPr="000D4A3E">
              <w:t>3.633.903</w:t>
            </w:r>
          </w:p>
        </w:tc>
        <w:tc>
          <w:tcPr>
            <w:tcW w:w="791" w:type="dxa"/>
            <w:vAlign w:val="center"/>
          </w:tcPr>
          <w:p w14:paraId="569A7D61" w14:textId="7DCD2712" w:rsidR="00A32680" w:rsidRPr="000D4A3E" w:rsidRDefault="00A32680" w:rsidP="00A32680">
            <w:pPr>
              <w:jc w:val="center"/>
            </w:pPr>
            <w:r w:rsidRPr="000D4A3E">
              <w:t>1390</w:t>
            </w:r>
          </w:p>
        </w:tc>
        <w:tc>
          <w:tcPr>
            <w:tcW w:w="806" w:type="dxa"/>
            <w:vAlign w:val="center"/>
          </w:tcPr>
          <w:p w14:paraId="7FC8DF41" w14:textId="51838E15" w:rsidR="00A32680" w:rsidRPr="000D4A3E" w:rsidRDefault="00A32680" w:rsidP="00A32680">
            <w:pPr>
              <w:jc w:val="center"/>
            </w:pPr>
            <w:r w:rsidRPr="000D4A3E">
              <w:t>63</w:t>
            </w:r>
          </w:p>
        </w:tc>
        <w:tc>
          <w:tcPr>
            <w:tcW w:w="1030" w:type="dxa"/>
            <w:vAlign w:val="center"/>
          </w:tcPr>
          <w:p w14:paraId="5829CBD4" w14:textId="6102F89C" w:rsidR="00A32680" w:rsidRPr="000D4A3E" w:rsidRDefault="00A32680" w:rsidP="00A32680">
            <w:pPr>
              <w:jc w:val="center"/>
            </w:pPr>
            <w:r w:rsidRPr="000D4A3E">
              <w:t>benzin</w:t>
            </w:r>
          </w:p>
        </w:tc>
        <w:tc>
          <w:tcPr>
            <w:tcW w:w="999" w:type="dxa"/>
            <w:vAlign w:val="center"/>
          </w:tcPr>
          <w:p w14:paraId="567D70BC" w14:textId="3FAAD6B9" w:rsidR="00A32680" w:rsidRPr="000D4A3E" w:rsidRDefault="00A32680" w:rsidP="00A32680">
            <w:pPr>
              <w:jc w:val="center"/>
            </w:pPr>
            <w:r w:rsidRPr="000D4A3E">
              <w:t>5</w:t>
            </w:r>
          </w:p>
        </w:tc>
        <w:tc>
          <w:tcPr>
            <w:tcW w:w="1082" w:type="dxa"/>
            <w:vAlign w:val="center"/>
          </w:tcPr>
          <w:p w14:paraId="255ACBA4" w14:textId="459B8C95" w:rsidR="00A32680" w:rsidRPr="000D4A3E" w:rsidRDefault="00A32680" w:rsidP="00A32680">
            <w:pPr>
              <w:jc w:val="center"/>
            </w:pPr>
            <w:r w:rsidRPr="000D4A3E">
              <w:t>2009.</w:t>
            </w:r>
          </w:p>
        </w:tc>
        <w:tc>
          <w:tcPr>
            <w:tcW w:w="1492" w:type="dxa"/>
            <w:vAlign w:val="center"/>
          </w:tcPr>
          <w:p w14:paraId="27432946" w14:textId="22BC6E67" w:rsidR="00A32680" w:rsidRPr="000D4A3E" w:rsidRDefault="00A32680" w:rsidP="00A32680">
            <w:pPr>
              <w:jc w:val="center"/>
            </w:pPr>
            <w:r w:rsidRPr="000D4A3E">
              <w:t>2009.12.11.</w:t>
            </w:r>
          </w:p>
        </w:tc>
      </w:tr>
      <w:tr w:rsidR="00A32680" w:rsidRPr="000D4A3E" w14:paraId="288FFBEB" w14:textId="77777777" w:rsidTr="0042433D">
        <w:trPr>
          <w:jc w:val="center"/>
        </w:trPr>
        <w:tc>
          <w:tcPr>
            <w:tcW w:w="712" w:type="dxa"/>
            <w:vAlign w:val="center"/>
          </w:tcPr>
          <w:p w14:paraId="64A50C7A" w14:textId="1AD4AA3D" w:rsidR="00A32680" w:rsidRPr="000D4A3E" w:rsidRDefault="00A32680" w:rsidP="00A32680">
            <w:pPr>
              <w:jc w:val="center"/>
              <w:rPr>
                <w:b/>
                <w:bCs/>
              </w:rPr>
            </w:pPr>
            <w:r>
              <w:rPr>
                <w:b/>
                <w:bCs/>
              </w:rPr>
              <w:t>19</w:t>
            </w:r>
          </w:p>
        </w:tc>
        <w:tc>
          <w:tcPr>
            <w:tcW w:w="1195" w:type="dxa"/>
            <w:vAlign w:val="center"/>
          </w:tcPr>
          <w:p w14:paraId="2ADC892D" w14:textId="1BE96C51" w:rsidR="00A32680" w:rsidRPr="000D4A3E" w:rsidRDefault="00A32680" w:rsidP="00A32680">
            <w:pPr>
              <w:jc w:val="center"/>
            </w:pPr>
            <w:r w:rsidRPr="000D4A3E">
              <w:t>LPP-310</w:t>
            </w:r>
          </w:p>
        </w:tc>
        <w:tc>
          <w:tcPr>
            <w:tcW w:w="2409" w:type="dxa"/>
            <w:vAlign w:val="center"/>
          </w:tcPr>
          <w:p w14:paraId="6987498E" w14:textId="76A771D4"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061DADFF" w14:textId="33DADE5B" w:rsidR="00A32680" w:rsidRPr="000D4A3E" w:rsidRDefault="00A32680" w:rsidP="00A32680">
            <w:pPr>
              <w:jc w:val="center"/>
            </w:pPr>
            <w:r w:rsidRPr="000D4A3E">
              <w:t>2009.</w:t>
            </w:r>
          </w:p>
        </w:tc>
        <w:tc>
          <w:tcPr>
            <w:tcW w:w="1281" w:type="dxa"/>
            <w:vAlign w:val="center"/>
          </w:tcPr>
          <w:p w14:paraId="3BA8C835" w14:textId="4CF83123" w:rsidR="00A32680" w:rsidRPr="000D4A3E" w:rsidRDefault="00A32680" w:rsidP="00A32680">
            <w:pPr>
              <w:jc w:val="center"/>
            </w:pPr>
            <w:r w:rsidRPr="000D4A3E">
              <w:t>3.633.903</w:t>
            </w:r>
          </w:p>
        </w:tc>
        <w:tc>
          <w:tcPr>
            <w:tcW w:w="1336" w:type="dxa"/>
            <w:vAlign w:val="center"/>
          </w:tcPr>
          <w:p w14:paraId="55157869" w14:textId="5B0841FB" w:rsidR="00A32680" w:rsidRPr="000D4A3E" w:rsidRDefault="00A32680" w:rsidP="00A32680">
            <w:pPr>
              <w:jc w:val="center"/>
            </w:pPr>
            <w:r w:rsidRPr="000D4A3E">
              <w:t>3.633.903</w:t>
            </w:r>
          </w:p>
        </w:tc>
        <w:tc>
          <w:tcPr>
            <w:tcW w:w="791" w:type="dxa"/>
            <w:vAlign w:val="center"/>
          </w:tcPr>
          <w:p w14:paraId="33B94836" w14:textId="0B2BB45B" w:rsidR="00A32680" w:rsidRPr="000D4A3E" w:rsidRDefault="00A32680" w:rsidP="00A32680">
            <w:pPr>
              <w:jc w:val="center"/>
            </w:pPr>
            <w:r w:rsidRPr="000D4A3E">
              <w:t>1390</w:t>
            </w:r>
          </w:p>
        </w:tc>
        <w:tc>
          <w:tcPr>
            <w:tcW w:w="806" w:type="dxa"/>
            <w:vAlign w:val="center"/>
          </w:tcPr>
          <w:p w14:paraId="661400F4" w14:textId="30467B7B" w:rsidR="00A32680" w:rsidRPr="000D4A3E" w:rsidRDefault="00A32680" w:rsidP="00A32680">
            <w:pPr>
              <w:jc w:val="center"/>
            </w:pPr>
            <w:r w:rsidRPr="000D4A3E">
              <w:t>63</w:t>
            </w:r>
          </w:p>
        </w:tc>
        <w:tc>
          <w:tcPr>
            <w:tcW w:w="1030" w:type="dxa"/>
            <w:vAlign w:val="center"/>
          </w:tcPr>
          <w:p w14:paraId="28757978" w14:textId="4B5A0F22" w:rsidR="00A32680" w:rsidRPr="000D4A3E" w:rsidRDefault="00A32680" w:rsidP="00A32680">
            <w:pPr>
              <w:jc w:val="center"/>
            </w:pPr>
            <w:r w:rsidRPr="000D4A3E">
              <w:t>benzin</w:t>
            </w:r>
          </w:p>
        </w:tc>
        <w:tc>
          <w:tcPr>
            <w:tcW w:w="999" w:type="dxa"/>
            <w:vAlign w:val="center"/>
          </w:tcPr>
          <w:p w14:paraId="3DC1A87E" w14:textId="7264D96F" w:rsidR="00A32680" w:rsidRPr="000D4A3E" w:rsidRDefault="00A32680" w:rsidP="00A32680">
            <w:pPr>
              <w:jc w:val="center"/>
            </w:pPr>
            <w:r w:rsidRPr="000D4A3E">
              <w:t>5</w:t>
            </w:r>
          </w:p>
        </w:tc>
        <w:tc>
          <w:tcPr>
            <w:tcW w:w="1082" w:type="dxa"/>
            <w:vAlign w:val="center"/>
          </w:tcPr>
          <w:p w14:paraId="4969B095" w14:textId="0811FF42" w:rsidR="00A32680" w:rsidRPr="000D4A3E" w:rsidRDefault="00A32680" w:rsidP="00A32680">
            <w:pPr>
              <w:jc w:val="center"/>
            </w:pPr>
            <w:r w:rsidRPr="000D4A3E">
              <w:t>2009.</w:t>
            </w:r>
          </w:p>
        </w:tc>
        <w:tc>
          <w:tcPr>
            <w:tcW w:w="1492" w:type="dxa"/>
            <w:vAlign w:val="center"/>
          </w:tcPr>
          <w:p w14:paraId="76A8108E" w14:textId="2D972083" w:rsidR="00A32680" w:rsidRPr="000D4A3E" w:rsidRDefault="00A32680" w:rsidP="00A32680">
            <w:pPr>
              <w:jc w:val="center"/>
            </w:pPr>
            <w:r w:rsidRPr="000D4A3E">
              <w:t>2009.12.11.</w:t>
            </w:r>
          </w:p>
        </w:tc>
      </w:tr>
      <w:tr w:rsidR="00A32680" w:rsidRPr="000D4A3E" w14:paraId="2258D684" w14:textId="77777777" w:rsidTr="0042433D">
        <w:trPr>
          <w:jc w:val="center"/>
        </w:trPr>
        <w:tc>
          <w:tcPr>
            <w:tcW w:w="712" w:type="dxa"/>
            <w:vAlign w:val="center"/>
          </w:tcPr>
          <w:p w14:paraId="36C0223D" w14:textId="040FD82F" w:rsidR="00A32680" w:rsidRPr="000D4A3E" w:rsidRDefault="00A32680" w:rsidP="00A32680">
            <w:pPr>
              <w:jc w:val="center"/>
              <w:rPr>
                <w:b/>
                <w:bCs/>
              </w:rPr>
            </w:pPr>
            <w:r>
              <w:rPr>
                <w:b/>
                <w:bCs/>
              </w:rPr>
              <w:t>20</w:t>
            </w:r>
          </w:p>
        </w:tc>
        <w:tc>
          <w:tcPr>
            <w:tcW w:w="1195" w:type="dxa"/>
            <w:vAlign w:val="center"/>
          </w:tcPr>
          <w:p w14:paraId="03EE5D06" w14:textId="69A9F98F" w:rsidR="00A32680" w:rsidRPr="000D4A3E" w:rsidRDefault="00A32680" w:rsidP="00A32680">
            <w:pPr>
              <w:jc w:val="center"/>
            </w:pPr>
            <w:r w:rsidRPr="000D4A3E">
              <w:t>LPP-324</w:t>
            </w:r>
          </w:p>
        </w:tc>
        <w:tc>
          <w:tcPr>
            <w:tcW w:w="2409" w:type="dxa"/>
            <w:vAlign w:val="center"/>
          </w:tcPr>
          <w:p w14:paraId="6A736101" w14:textId="488656A4"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675D5B8C" w14:textId="4CFDCF03" w:rsidR="00A32680" w:rsidRPr="000D4A3E" w:rsidRDefault="00A32680" w:rsidP="00A32680">
            <w:pPr>
              <w:jc w:val="center"/>
            </w:pPr>
            <w:r w:rsidRPr="000D4A3E">
              <w:t>2009.</w:t>
            </w:r>
          </w:p>
        </w:tc>
        <w:tc>
          <w:tcPr>
            <w:tcW w:w="1281" w:type="dxa"/>
            <w:vAlign w:val="center"/>
          </w:tcPr>
          <w:p w14:paraId="038DF131" w14:textId="2D5F2B08" w:rsidR="00A32680" w:rsidRPr="000D4A3E" w:rsidRDefault="00A32680" w:rsidP="00A32680">
            <w:pPr>
              <w:jc w:val="center"/>
            </w:pPr>
            <w:r w:rsidRPr="000D4A3E">
              <w:t>3.633.903</w:t>
            </w:r>
          </w:p>
        </w:tc>
        <w:tc>
          <w:tcPr>
            <w:tcW w:w="1336" w:type="dxa"/>
            <w:vAlign w:val="center"/>
          </w:tcPr>
          <w:p w14:paraId="776A846B" w14:textId="7BC5D897" w:rsidR="00A32680" w:rsidRPr="000D4A3E" w:rsidRDefault="00A32680" w:rsidP="00A32680">
            <w:pPr>
              <w:jc w:val="center"/>
            </w:pPr>
            <w:r w:rsidRPr="000D4A3E">
              <w:t>3.633.903</w:t>
            </w:r>
          </w:p>
        </w:tc>
        <w:tc>
          <w:tcPr>
            <w:tcW w:w="791" w:type="dxa"/>
            <w:vAlign w:val="center"/>
          </w:tcPr>
          <w:p w14:paraId="4C66EFBC" w14:textId="28282106" w:rsidR="00A32680" w:rsidRPr="000D4A3E" w:rsidRDefault="00A32680" w:rsidP="00A32680">
            <w:pPr>
              <w:jc w:val="center"/>
            </w:pPr>
            <w:r w:rsidRPr="000D4A3E">
              <w:t>1390</w:t>
            </w:r>
          </w:p>
        </w:tc>
        <w:tc>
          <w:tcPr>
            <w:tcW w:w="806" w:type="dxa"/>
            <w:vAlign w:val="center"/>
          </w:tcPr>
          <w:p w14:paraId="2407EAAC" w14:textId="3FB342C4" w:rsidR="00A32680" w:rsidRPr="000D4A3E" w:rsidRDefault="00A32680" w:rsidP="00A32680">
            <w:pPr>
              <w:jc w:val="center"/>
            </w:pPr>
            <w:r w:rsidRPr="000D4A3E">
              <w:t>63</w:t>
            </w:r>
          </w:p>
        </w:tc>
        <w:tc>
          <w:tcPr>
            <w:tcW w:w="1030" w:type="dxa"/>
            <w:vAlign w:val="center"/>
          </w:tcPr>
          <w:p w14:paraId="5EC2871F" w14:textId="568AC7B8" w:rsidR="00A32680" w:rsidRPr="000D4A3E" w:rsidRDefault="00A32680" w:rsidP="00A32680">
            <w:pPr>
              <w:jc w:val="center"/>
            </w:pPr>
            <w:r w:rsidRPr="000D4A3E">
              <w:t>benzin</w:t>
            </w:r>
          </w:p>
        </w:tc>
        <w:tc>
          <w:tcPr>
            <w:tcW w:w="999" w:type="dxa"/>
            <w:vAlign w:val="center"/>
          </w:tcPr>
          <w:p w14:paraId="67C6AAC4" w14:textId="5CAAE49F" w:rsidR="00A32680" w:rsidRPr="000D4A3E" w:rsidRDefault="00A32680" w:rsidP="00A32680">
            <w:pPr>
              <w:jc w:val="center"/>
            </w:pPr>
            <w:r w:rsidRPr="000D4A3E">
              <w:t>5</w:t>
            </w:r>
          </w:p>
        </w:tc>
        <w:tc>
          <w:tcPr>
            <w:tcW w:w="1082" w:type="dxa"/>
            <w:vAlign w:val="center"/>
          </w:tcPr>
          <w:p w14:paraId="4B9220BB" w14:textId="71FBFEBC" w:rsidR="00A32680" w:rsidRPr="000D4A3E" w:rsidRDefault="00A32680" w:rsidP="00A32680">
            <w:pPr>
              <w:jc w:val="center"/>
            </w:pPr>
            <w:r w:rsidRPr="000D4A3E">
              <w:t>2009.</w:t>
            </w:r>
          </w:p>
        </w:tc>
        <w:tc>
          <w:tcPr>
            <w:tcW w:w="1492" w:type="dxa"/>
            <w:vAlign w:val="center"/>
          </w:tcPr>
          <w:p w14:paraId="3FFE859E" w14:textId="1FA479C5" w:rsidR="00A32680" w:rsidRPr="000D4A3E" w:rsidRDefault="00A32680" w:rsidP="00A32680">
            <w:pPr>
              <w:jc w:val="center"/>
            </w:pPr>
            <w:r w:rsidRPr="000D4A3E">
              <w:t>2009.12.11.</w:t>
            </w:r>
          </w:p>
        </w:tc>
      </w:tr>
      <w:tr w:rsidR="00A32680" w:rsidRPr="000D4A3E" w14:paraId="73F240E9" w14:textId="77777777" w:rsidTr="0042433D">
        <w:trPr>
          <w:jc w:val="center"/>
        </w:trPr>
        <w:tc>
          <w:tcPr>
            <w:tcW w:w="712" w:type="dxa"/>
            <w:vAlign w:val="center"/>
          </w:tcPr>
          <w:p w14:paraId="452A50CE" w14:textId="4AAF2987" w:rsidR="00A32680" w:rsidRPr="000D4A3E" w:rsidRDefault="00A32680" w:rsidP="00A32680">
            <w:pPr>
              <w:jc w:val="center"/>
              <w:rPr>
                <w:b/>
                <w:bCs/>
              </w:rPr>
            </w:pPr>
            <w:r>
              <w:rPr>
                <w:b/>
                <w:bCs/>
              </w:rPr>
              <w:t>21</w:t>
            </w:r>
          </w:p>
        </w:tc>
        <w:tc>
          <w:tcPr>
            <w:tcW w:w="1195" w:type="dxa"/>
            <w:vAlign w:val="center"/>
          </w:tcPr>
          <w:p w14:paraId="036ADA4A" w14:textId="6E21C04D" w:rsidR="00A32680" w:rsidRPr="000D4A3E" w:rsidRDefault="00A32680" w:rsidP="00A32680">
            <w:pPr>
              <w:jc w:val="center"/>
            </w:pPr>
            <w:r w:rsidRPr="000D4A3E">
              <w:t>LPP-325</w:t>
            </w:r>
          </w:p>
        </w:tc>
        <w:tc>
          <w:tcPr>
            <w:tcW w:w="2409" w:type="dxa"/>
            <w:vAlign w:val="center"/>
          </w:tcPr>
          <w:p w14:paraId="3544E821" w14:textId="38F90645"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2F8A0A03" w14:textId="724560BC" w:rsidR="00A32680" w:rsidRPr="000D4A3E" w:rsidRDefault="00A32680" w:rsidP="00A32680">
            <w:pPr>
              <w:jc w:val="center"/>
            </w:pPr>
            <w:r w:rsidRPr="000D4A3E">
              <w:t>2009.</w:t>
            </w:r>
          </w:p>
        </w:tc>
        <w:tc>
          <w:tcPr>
            <w:tcW w:w="1281" w:type="dxa"/>
            <w:vAlign w:val="center"/>
          </w:tcPr>
          <w:p w14:paraId="5DAEEEA1" w14:textId="25BEBEA2" w:rsidR="00A32680" w:rsidRPr="000D4A3E" w:rsidRDefault="00A32680" w:rsidP="00A32680">
            <w:pPr>
              <w:jc w:val="center"/>
            </w:pPr>
            <w:r w:rsidRPr="000D4A3E">
              <w:t>3.633.903</w:t>
            </w:r>
          </w:p>
        </w:tc>
        <w:tc>
          <w:tcPr>
            <w:tcW w:w="1336" w:type="dxa"/>
            <w:vAlign w:val="center"/>
          </w:tcPr>
          <w:p w14:paraId="1B0572A7" w14:textId="2BD88640" w:rsidR="00A32680" w:rsidRPr="000D4A3E" w:rsidRDefault="00A32680" w:rsidP="00A32680">
            <w:pPr>
              <w:jc w:val="center"/>
            </w:pPr>
            <w:r w:rsidRPr="000D4A3E">
              <w:t>3.633.903</w:t>
            </w:r>
          </w:p>
        </w:tc>
        <w:tc>
          <w:tcPr>
            <w:tcW w:w="791" w:type="dxa"/>
            <w:vAlign w:val="center"/>
          </w:tcPr>
          <w:p w14:paraId="3B0C342E" w14:textId="05579049" w:rsidR="00A32680" w:rsidRPr="000D4A3E" w:rsidRDefault="00A32680" w:rsidP="00A32680">
            <w:pPr>
              <w:jc w:val="center"/>
            </w:pPr>
            <w:r w:rsidRPr="000D4A3E">
              <w:t>1390</w:t>
            </w:r>
          </w:p>
        </w:tc>
        <w:tc>
          <w:tcPr>
            <w:tcW w:w="806" w:type="dxa"/>
            <w:vAlign w:val="center"/>
          </w:tcPr>
          <w:p w14:paraId="5E3A9570" w14:textId="3D83DE5E" w:rsidR="00A32680" w:rsidRPr="000D4A3E" w:rsidRDefault="00A32680" w:rsidP="00A32680">
            <w:pPr>
              <w:jc w:val="center"/>
            </w:pPr>
            <w:r w:rsidRPr="000D4A3E">
              <w:t>63</w:t>
            </w:r>
          </w:p>
        </w:tc>
        <w:tc>
          <w:tcPr>
            <w:tcW w:w="1030" w:type="dxa"/>
            <w:vAlign w:val="center"/>
          </w:tcPr>
          <w:p w14:paraId="0883C388" w14:textId="3C694225" w:rsidR="00A32680" w:rsidRPr="000D4A3E" w:rsidRDefault="00A32680" w:rsidP="00A32680">
            <w:pPr>
              <w:jc w:val="center"/>
            </w:pPr>
            <w:r w:rsidRPr="000D4A3E">
              <w:t>benzin</w:t>
            </w:r>
          </w:p>
        </w:tc>
        <w:tc>
          <w:tcPr>
            <w:tcW w:w="999" w:type="dxa"/>
            <w:vAlign w:val="center"/>
          </w:tcPr>
          <w:p w14:paraId="41F0E3B7" w14:textId="0BE158D3" w:rsidR="00A32680" w:rsidRPr="000D4A3E" w:rsidRDefault="00A32680" w:rsidP="00A32680">
            <w:pPr>
              <w:jc w:val="center"/>
            </w:pPr>
            <w:r w:rsidRPr="000D4A3E">
              <w:t>5</w:t>
            </w:r>
          </w:p>
        </w:tc>
        <w:tc>
          <w:tcPr>
            <w:tcW w:w="1082" w:type="dxa"/>
            <w:vAlign w:val="center"/>
          </w:tcPr>
          <w:p w14:paraId="515CBCDF" w14:textId="6B935F3F" w:rsidR="00A32680" w:rsidRPr="000D4A3E" w:rsidRDefault="00A32680" w:rsidP="00A32680">
            <w:pPr>
              <w:jc w:val="center"/>
            </w:pPr>
            <w:r w:rsidRPr="000D4A3E">
              <w:t>2009.</w:t>
            </w:r>
          </w:p>
        </w:tc>
        <w:tc>
          <w:tcPr>
            <w:tcW w:w="1492" w:type="dxa"/>
            <w:vAlign w:val="center"/>
          </w:tcPr>
          <w:p w14:paraId="6DC6853C" w14:textId="6C51829D" w:rsidR="00A32680" w:rsidRPr="000D4A3E" w:rsidRDefault="00A32680" w:rsidP="00A32680">
            <w:pPr>
              <w:jc w:val="center"/>
            </w:pPr>
            <w:r w:rsidRPr="000D4A3E">
              <w:t>2009.12.11.</w:t>
            </w:r>
          </w:p>
        </w:tc>
      </w:tr>
      <w:tr w:rsidR="00A32680" w:rsidRPr="000D4A3E" w14:paraId="55A7DDB1" w14:textId="77777777" w:rsidTr="0042433D">
        <w:trPr>
          <w:jc w:val="center"/>
        </w:trPr>
        <w:tc>
          <w:tcPr>
            <w:tcW w:w="712" w:type="dxa"/>
            <w:vAlign w:val="center"/>
          </w:tcPr>
          <w:p w14:paraId="2FB11D10" w14:textId="18D444B4" w:rsidR="00A32680" w:rsidRPr="000D4A3E" w:rsidRDefault="00A32680" w:rsidP="00A32680">
            <w:pPr>
              <w:jc w:val="center"/>
              <w:rPr>
                <w:b/>
                <w:bCs/>
              </w:rPr>
            </w:pPr>
            <w:r>
              <w:rPr>
                <w:b/>
                <w:bCs/>
              </w:rPr>
              <w:t>22</w:t>
            </w:r>
          </w:p>
        </w:tc>
        <w:tc>
          <w:tcPr>
            <w:tcW w:w="1195" w:type="dxa"/>
            <w:vAlign w:val="center"/>
          </w:tcPr>
          <w:p w14:paraId="38B4B060" w14:textId="4D6191CB" w:rsidR="00A32680" w:rsidRPr="000D4A3E" w:rsidRDefault="00A32680" w:rsidP="00A32680">
            <w:pPr>
              <w:jc w:val="center"/>
            </w:pPr>
            <w:r w:rsidRPr="000D4A3E">
              <w:t>LVK-346</w:t>
            </w:r>
          </w:p>
        </w:tc>
        <w:tc>
          <w:tcPr>
            <w:tcW w:w="2409" w:type="dxa"/>
            <w:vAlign w:val="center"/>
          </w:tcPr>
          <w:p w14:paraId="06DF2A3F" w14:textId="60118708"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3A645E6C" w14:textId="1EE3D041" w:rsidR="00A32680" w:rsidRPr="000D4A3E" w:rsidRDefault="00A32680" w:rsidP="00A32680">
            <w:pPr>
              <w:jc w:val="center"/>
            </w:pPr>
            <w:r w:rsidRPr="000D4A3E">
              <w:t>2011.</w:t>
            </w:r>
          </w:p>
        </w:tc>
        <w:tc>
          <w:tcPr>
            <w:tcW w:w="1281" w:type="dxa"/>
            <w:vAlign w:val="center"/>
          </w:tcPr>
          <w:p w14:paraId="37871D2B" w14:textId="6D8D45EC" w:rsidR="00A32680" w:rsidRPr="000D4A3E" w:rsidRDefault="00A32680" w:rsidP="00A32680">
            <w:pPr>
              <w:jc w:val="center"/>
            </w:pPr>
            <w:r w:rsidRPr="000D4A3E">
              <w:t>3.165.600</w:t>
            </w:r>
          </w:p>
        </w:tc>
        <w:tc>
          <w:tcPr>
            <w:tcW w:w="1336" w:type="dxa"/>
            <w:vAlign w:val="center"/>
          </w:tcPr>
          <w:p w14:paraId="5576BC7B" w14:textId="73D465DC" w:rsidR="00A32680" w:rsidRPr="000D4A3E" w:rsidRDefault="00A32680" w:rsidP="00A32680">
            <w:pPr>
              <w:jc w:val="center"/>
            </w:pPr>
            <w:r w:rsidRPr="000D4A3E">
              <w:t>3.165.600</w:t>
            </w:r>
          </w:p>
        </w:tc>
        <w:tc>
          <w:tcPr>
            <w:tcW w:w="791" w:type="dxa"/>
            <w:vAlign w:val="center"/>
          </w:tcPr>
          <w:p w14:paraId="4729ADEC" w14:textId="692B1F78" w:rsidR="00A32680" w:rsidRPr="000D4A3E" w:rsidRDefault="00A32680" w:rsidP="00A32680">
            <w:pPr>
              <w:jc w:val="center"/>
            </w:pPr>
            <w:r w:rsidRPr="000D4A3E">
              <w:t>1390</w:t>
            </w:r>
          </w:p>
        </w:tc>
        <w:tc>
          <w:tcPr>
            <w:tcW w:w="806" w:type="dxa"/>
            <w:vAlign w:val="center"/>
          </w:tcPr>
          <w:p w14:paraId="25021E83" w14:textId="17BD91AC" w:rsidR="00A32680" w:rsidRPr="000D4A3E" w:rsidRDefault="00A32680" w:rsidP="00A32680">
            <w:pPr>
              <w:jc w:val="center"/>
            </w:pPr>
            <w:r w:rsidRPr="000D4A3E">
              <w:t>63</w:t>
            </w:r>
          </w:p>
        </w:tc>
        <w:tc>
          <w:tcPr>
            <w:tcW w:w="1030" w:type="dxa"/>
            <w:vAlign w:val="center"/>
          </w:tcPr>
          <w:p w14:paraId="5D595105" w14:textId="7821B936" w:rsidR="00A32680" w:rsidRPr="000D4A3E" w:rsidRDefault="00A32680" w:rsidP="00A32680">
            <w:pPr>
              <w:jc w:val="center"/>
            </w:pPr>
            <w:r w:rsidRPr="000D4A3E">
              <w:t>benzin</w:t>
            </w:r>
          </w:p>
        </w:tc>
        <w:tc>
          <w:tcPr>
            <w:tcW w:w="999" w:type="dxa"/>
            <w:vAlign w:val="center"/>
          </w:tcPr>
          <w:p w14:paraId="468606F4" w14:textId="53A4F6B8" w:rsidR="00A32680" w:rsidRPr="000D4A3E" w:rsidRDefault="00A32680" w:rsidP="00A32680">
            <w:pPr>
              <w:jc w:val="center"/>
            </w:pPr>
            <w:r w:rsidRPr="000D4A3E">
              <w:t>5</w:t>
            </w:r>
          </w:p>
        </w:tc>
        <w:tc>
          <w:tcPr>
            <w:tcW w:w="1082" w:type="dxa"/>
            <w:vAlign w:val="center"/>
          </w:tcPr>
          <w:p w14:paraId="1EC5AC30" w14:textId="7C45E79C" w:rsidR="00A32680" w:rsidRPr="000D4A3E" w:rsidRDefault="00A32680" w:rsidP="00A32680">
            <w:pPr>
              <w:jc w:val="center"/>
            </w:pPr>
            <w:r w:rsidRPr="000D4A3E">
              <w:t>2011.</w:t>
            </w:r>
          </w:p>
        </w:tc>
        <w:tc>
          <w:tcPr>
            <w:tcW w:w="1492" w:type="dxa"/>
            <w:vAlign w:val="center"/>
          </w:tcPr>
          <w:p w14:paraId="206B7658" w14:textId="6385F3F8" w:rsidR="00A32680" w:rsidRPr="000D4A3E" w:rsidRDefault="00A32680" w:rsidP="00A32680">
            <w:pPr>
              <w:jc w:val="center"/>
            </w:pPr>
            <w:r w:rsidRPr="000D4A3E">
              <w:t>2011.03.08.</w:t>
            </w:r>
          </w:p>
        </w:tc>
      </w:tr>
      <w:tr w:rsidR="00A32680" w:rsidRPr="000D4A3E" w14:paraId="61E7E20B" w14:textId="77777777" w:rsidTr="0042433D">
        <w:trPr>
          <w:jc w:val="center"/>
        </w:trPr>
        <w:tc>
          <w:tcPr>
            <w:tcW w:w="712" w:type="dxa"/>
            <w:vAlign w:val="center"/>
          </w:tcPr>
          <w:p w14:paraId="23F0B355" w14:textId="3E57E4E2" w:rsidR="00A32680" w:rsidRPr="000D4A3E" w:rsidRDefault="00A32680" w:rsidP="00A32680">
            <w:pPr>
              <w:jc w:val="center"/>
              <w:rPr>
                <w:b/>
                <w:bCs/>
              </w:rPr>
            </w:pPr>
            <w:r>
              <w:rPr>
                <w:b/>
                <w:bCs/>
              </w:rPr>
              <w:t>23</w:t>
            </w:r>
          </w:p>
        </w:tc>
        <w:tc>
          <w:tcPr>
            <w:tcW w:w="1195" w:type="dxa"/>
            <w:vAlign w:val="center"/>
          </w:tcPr>
          <w:p w14:paraId="641C8A29" w14:textId="5E7279A9" w:rsidR="00A32680" w:rsidRPr="000D4A3E" w:rsidRDefault="00A32680" w:rsidP="00A32680">
            <w:pPr>
              <w:jc w:val="center"/>
            </w:pPr>
            <w:r w:rsidRPr="000D4A3E">
              <w:t>LVK-347</w:t>
            </w:r>
          </w:p>
        </w:tc>
        <w:tc>
          <w:tcPr>
            <w:tcW w:w="2409" w:type="dxa"/>
            <w:vAlign w:val="center"/>
          </w:tcPr>
          <w:p w14:paraId="35ED2F45" w14:textId="14510F8D" w:rsidR="00A32680" w:rsidRPr="000D4A3E" w:rsidRDefault="00A32680" w:rsidP="00A32680">
            <w:pPr>
              <w:jc w:val="center"/>
            </w:pPr>
            <w:r w:rsidRPr="000D4A3E">
              <w:t xml:space="preserve">Skoda </w:t>
            </w:r>
            <w:proofErr w:type="spellStart"/>
            <w:r w:rsidRPr="000D4A3E">
              <w:t>Fabia</w:t>
            </w:r>
            <w:proofErr w:type="spellEnd"/>
          </w:p>
        </w:tc>
        <w:tc>
          <w:tcPr>
            <w:tcW w:w="987" w:type="dxa"/>
            <w:vAlign w:val="center"/>
          </w:tcPr>
          <w:p w14:paraId="673B44E1" w14:textId="78D80D3D" w:rsidR="00A32680" w:rsidRPr="000D4A3E" w:rsidRDefault="00A32680" w:rsidP="00A32680">
            <w:pPr>
              <w:jc w:val="center"/>
            </w:pPr>
            <w:r w:rsidRPr="000D4A3E">
              <w:t>2011.</w:t>
            </w:r>
          </w:p>
        </w:tc>
        <w:tc>
          <w:tcPr>
            <w:tcW w:w="1281" w:type="dxa"/>
            <w:vAlign w:val="center"/>
          </w:tcPr>
          <w:p w14:paraId="67CE4B45" w14:textId="516B6DF3" w:rsidR="00A32680" w:rsidRPr="000D4A3E" w:rsidRDefault="00A32680" w:rsidP="00A32680">
            <w:pPr>
              <w:jc w:val="center"/>
            </w:pPr>
            <w:r w:rsidRPr="000D4A3E">
              <w:t>3.165.600</w:t>
            </w:r>
          </w:p>
        </w:tc>
        <w:tc>
          <w:tcPr>
            <w:tcW w:w="1336" w:type="dxa"/>
            <w:vAlign w:val="center"/>
          </w:tcPr>
          <w:p w14:paraId="702A869B" w14:textId="5B3CC0F1" w:rsidR="00A32680" w:rsidRPr="000D4A3E" w:rsidRDefault="00A32680" w:rsidP="00A32680">
            <w:pPr>
              <w:jc w:val="center"/>
            </w:pPr>
            <w:r w:rsidRPr="000D4A3E">
              <w:t>3.165.600</w:t>
            </w:r>
          </w:p>
        </w:tc>
        <w:tc>
          <w:tcPr>
            <w:tcW w:w="791" w:type="dxa"/>
            <w:vAlign w:val="center"/>
          </w:tcPr>
          <w:p w14:paraId="2A7AE1C5" w14:textId="7DA621A0" w:rsidR="00A32680" w:rsidRPr="000D4A3E" w:rsidRDefault="00A32680" w:rsidP="00A32680">
            <w:pPr>
              <w:jc w:val="center"/>
            </w:pPr>
            <w:r w:rsidRPr="000D4A3E">
              <w:t>1390</w:t>
            </w:r>
          </w:p>
        </w:tc>
        <w:tc>
          <w:tcPr>
            <w:tcW w:w="806" w:type="dxa"/>
            <w:vAlign w:val="center"/>
          </w:tcPr>
          <w:p w14:paraId="473406FA" w14:textId="60AACC42" w:rsidR="00A32680" w:rsidRPr="000D4A3E" w:rsidRDefault="00A32680" w:rsidP="00A32680">
            <w:pPr>
              <w:jc w:val="center"/>
            </w:pPr>
            <w:r w:rsidRPr="000D4A3E">
              <w:t>63</w:t>
            </w:r>
          </w:p>
        </w:tc>
        <w:tc>
          <w:tcPr>
            <w:tcW w:w="1030" w:type="dxa"/>
            <w:vAlign w:val="center"/>
          </w:tcPr>
          <w:p w14:paraId="31FC7871" w14:textId="0996E609" w:rsidR="00A32680" w:rsidRPr="000D4A3E" w:rsidRDefault="00A32680" w:rsidP="00A32680">
            <w:pPr>
              <w:jc w:val="center"/>
            </w:pPr>
            <w:r w:rsidRPr="000D4A3E">
              <w:t>benzin</w:t>
            </w:r>
          </w:p>
        </w:tc>
        <w:tc>
          <w:tcPr>
            <w:tcW w:w="999" w:type="dxa"/>
            <w:vAlign w:val="center"/>
          </w:tcPr>
          <w:p w14:paraId="3DA555CD" w14:textId="0E4043F8" w:rsidR="00A32680" w:rsidRPr="000D4A3E" w:rsidRDefault="00A32680" w:rsidP="00A32680">
            <w:pPr>
              <w:jc w:val="center"/>
            </w:pPr>
            <w:r w:rsidRPr="000D4A3E">
              <w:t>5</w:t>
            </w:r>
          </w:p>
        </w:tc>
        <w:tc>
          <w:tcPr>
            <w:tcW w:w="1082" w:type="dxa"/>
            <w:vAlign w:val="center"/>
          </w:tcPr>
          <w:p w14:paraId="0AD96FA5" w14:textId="007E27C9" w:rsidR="00A32680" w:rsidRPr="000D4A3E" w:rsidRDefault="00A32680" w:rsidP="00A32680">
            <w:pPr>
              <w:jc w:val="center"/>
            </w:pPr>
            <w:r w:rsidRPr="000D4A3E">
              <w:t>2011.</w:t>
            </w:r>
          </w:p>
        </w:tc>
        <w:tc>
          <w:tcPr>
            <w:tcW w:w="1492" w:type="dxa"/>
            <w:vAlign w:val="center"/>
          </w:tcPr>
          <w:p w14:paraId="529CBC12" w14:textId="74A8F7AF" w:rsidR="00A32680" w:rsidRPr="000D4A3E" w:rsidRDefault="00A32680" w:rsidP="00A32680">
            <w:pPr>
              <w:jc w:val="center"/>
            </w:pPr>
            <w:r w:rsidRPr="000D4A3E">
              <w:t>2011.03.08.</w:t>
            </w:r>
          </w:p>
        </w:tc>
      </w:tr>
      <w:tr w:rsidR="00A32680" w:rsidRPr="000D4A3E" w14:paraId="77E15BDA" w14:textId="77777777" w:rsidTr="0042433D">
        <w:trPr>
          <w:jc w:val="center"/>
        </w:trPr>
        <w:tc>
          <w:tcPr>
            <w:tcW w:w="712" w:type="dxa"/>
            <w:vAlign w:val="center"/>
          </w:tcPr>
          <w:p w14:paraId="17D7A23B" w14:textId="6B2E7DB3" w:rsidR="00A32680" w:rsidRPr="000D4A3E" w:rsidRDefault="00A32680" w:rsidP="00A32680">
            <w:pPr>
              <w:jc w:val="center"/>
              <w:rPr>
                <w:b/>
                <w:bCs/>
              </w:rPr>
            </w:pPr>
            <w:r>
              <w:rPr>
                <w:b/>
                <w:bCs/>
              </w:rPr>
              <w:t>24</w:t>
            </w:r>
          </w:p>
        </w:tc>
        <w:tc>
          <w:tcPr>
            <w:tcW w:w="1195" w:type="dxa"/>
            <w:vAlign w:val="center"/>
          </w:tcPr>
          <w:p w14:paraId="467769EE" w14:textId="1C38B152" w:rsidR="00A32680" w:rsidRPr="000D4A3E" w:rsidRDefault="00A32680" w:rsidP="00A32680">
            <w:pPr>
              <w:jc w:val="center"/>
            </w:pPr>
            <w:r w:rsidRPr="000D4A3E">
              <w:t>MBR-593</w:t>
            </w:r>
          </w:p>
        </w:tc>
        <w:tc>
          <w:tcPr>
            <w:tcW w:w="2409" w:type="dxa"/>
            <w:vAlign w:val="center"/>
          </w:tcPr>
          <w:p w14:paraId="6E27A7A6" w14:textId="3EBA3868" w:rsidR="00A32680" w:rsidRPr="000D4A3E" w:rsidRDefault="00A32680" w:rsidP="00A32680">
            <w:pPr>
              <w:jc w:val="center"/>
            </w:pPr>
            <w:r w:rsidRPr="000D4A3E">
              <w:t xml:space="preserve">Skoda </w:t>
            </w:r>
            <w:proofErr w:type="spellStart"/>
            <w:r w:rsidRPr="000D4A3E">
              <w:t>Superb</w:t>
            </w:r>
            <w:proofErr w:type="spellEnd"/>
          </w:p>
        </w:tc>
        <w:tc>
          <w:tcPr>
            <w:tcW w:w="987" w:type="dxa"/>
            <w:vAlign w:val="center"/>
          </w:tcPr>
          <w:p w14:paraId="0257837E" w14:textId="2D6D53DF" w:rsidR="00A32680" w:rsidRPr="000D4A3E" w:rsidRDefault="00A32680" w:rsidP="00A32680">
            <w:pPr>
              <w:jc w:val="center"/>
            </w:pPr>
            <w:r w:rsidRPr="000D4A3E">
              <w:t>2012.</w:t>
            </w:r>
          </w:p>
        </w:tc>
        <w:tc>
          <w:tcPr>
            <w:tcW w:w="1281" w:type="dxa"/>
            <w:vAlign w:val="center"/>
          </w:tcPr>
          <w:p w14:paraId="725C39BC" w14:textId="23DE8226" w:rsidR="00A32680" w:rsidRPr="000D4A3E" w:rsidRDefault="00A32680" w:rsidP="00A32680">
            <w:pPr>
              <w:jc w:val="center"/>
            </w:pPr>
            <w:r w:rsidRPr="000D4A3E">
              <w:t>9. 990. 000</w:t>
            </w:r>
          </w:p>
        </w:tc>
        <w:tc>
          <w:tcPr>
            <w:tcW w:w="1336" w:type="dxa"/>
            <w:vAlign w:val="center"/>
          </w:tcPr>
          <w:p w14:paraId="571FCDA5" w14:textId="1DF5EAD7" w:rsidR="00A32680" w:rsidRPr="000D4A3E" w:rsidRDefault="00A32680" w:rsidP="00A32680">
            <w:pPr>
              <w:jc w:val="center"/>
            </w:pPr>
            <w:r w:rsidRPr="000D4A3E">
              <w:t>9.990.000</w:t>
            </w:r>
          </w:p>
        </w:tc>
        <w:tc>
          <w:tcPr>
            <w:tcW w:w="791" w:type="dxa"/>
            <w:vAlign w:val="center"/>
          </w:tcPr>
          <w:p w14:paraId="7A211685" w14:textId="0F2182F8" w:rsidR="00A32680" w:rsidRPr="000D4A3E" w:rsidRDefault="00A32680" w:rsidP="00A32680">
            <w:pPr>
              <w:jc w:val="center"/>
            </w:pPr>
            <w:r w:rsidRPr="000D4A3E">
              <w:t>1968</w:t>
            </w:r>
          </w:p>
        </w:tc>
        <w:tc>
          <w:tcPr>
            <w:tcW w:w="806" w:type="dxa"/>
            <w:vAlign w:val="center"/>
          </w:tcPr>
          <w:p w14:paraId="6269D584" w14:textId="7FD2A825" w:rsidR="00A32680" w:rsidRPr="000D4A3E" w:rsidRDefault="00A32680" w:rsidP="00A32680">
            <w:pPr>
              <w:jc w:val="center"/>
            </w:pPr>
            <w:r w:rsidRPr="000D4A3E">
              <w:t>125</w:t>
            </w:r>
          </w:p>
        </w:tc>
        <w:tc>
          <w:tcPr>
            <w:tcW w:w="1030" w:type="dxa"/>
            <w:vAlign w:val="center"/>
          </w:tcPr>
          <w:p w14:paraId="113103B2" w14:textId="6E113A2B" w:rsidR="00A32680" w:rsidRPr="000D4A3E" w:rsidRDefault="00A32680" w:rsidP="00A32680">
            <w:pPr>
              <w:jc w:val="center"/>
            </w:pPr>
            <w:r w:rsidRPr="000D4A3E">
              <w:t>diesel</w:t>
            </w:r>
          </w:p>
        </w:tc>
        <w:tc>
          <w:tcPr>
            <w:tcW w:w="999" w:type="dxa"/>
            <w:vAlign w:val="center"/>
          </w:tcPr>
          <w:p w14:paraId="206775DE" w14:textId="3B8C3C4C" w:rsidR="00A32680" w:rsidRPr="000D4A3E" w:rsidRDefault="00A32680" w:rsidP="00A32680">
            <w:pPr>
              <w:jc w:val="center"/>
            </w:pPr>
            <w:r w:rsidRPr="000D4A3E">
              <w:t>5</w:t>
            </w:r>
          </w:p>
        </w:tc>
        <w:tc>
          <w:tcPr>
            <w:tcW w:w="1082" w:type="dxa"/>
            <w:vAlign w:val="center"/>
          </w:tcPr>
          <w:p w14:paraId="3C2193F3" w14:textId="175909DC" w:rsidR="00A32680" w:rsidRPr="000D4A3E" w:rsidRDefault="00A32680" w:rsidP="00A32680">
            <w:pPr>
              <w:jc w:val="center"/>
            </w:pPr>
            <w:r w:rsidRPr="000D4A3E">
              <w:t>2012.</w:t>
            </w:r>
          </w:p>
        </w:tc>
        <w:tc>
          <w:tcPr>
            <w:tcW w:w="1492" w:type="dxa"/>
            <w:vAlign w:val="center"/>
          </w:tcPr>
          <w:p w14:paraId="6F35A3FF" w14:textId="0C1D8E26" w:rsidR="00A32680" w:rsidRPr="000D4A3E" w:rsidRDefault="00A32680" w:rsidP="00A32680">
            <w:pPr>
              <w:jc w:val="center"/>
            </w:pPr>
            <w:r w:rsidRPr="000D4A3E">
              <w:t>2012.04.05.</w:t>
            </w:r>
          </w:p>
        </w:tc>
      </w:tr>
      <w:tr w:rsidR="00A32680" w:rsidRPr="000D4A3E" w14:paraId="2CC9E9D2" w14:textId="77777777" w:rsidTr="0042433D">
        <w:trPr>
          <w:jc w:val="center"/>
        </w:trPr>
        <w:tc>
          <w:tcPr>
            <w:tcW w:w="712" w:type="dxa"/>
            <w:vAlign w:val="center"/>
          </w:tcPr>
          <w:p w14:paraId="1B8DC1E5" w14:textId="743BDA67" w:rsidR="00A32680" w:rsidRPr="000D4A3E" w:rsidRDefault="00A32680" w:rsidP="00A32680">
            <w:pPr>
              <w:jc w:val="center"/>
              <w:rPr>
                <w:b/>
                <w:bCs/>
              </w:rPr>
            </w:pPr>
            <w:r>
              <w:rPr>
                <w:b/>
                <w:bCs/>
              </w:rPr>
              <w:t>25</w:t>
            </w:r>
          </w:p>
        </w:tc>
        <w:tc>
          <w:tcPr>
            <w:tcW w:w="1195" w:type="dxa"/>
            <w:vAlign w:val="center"/>
          </w:tcPr>
          <w:p w14:paraId="28541FDF" w14:textId="42202DC2" w:rsidR="00A32680" w:rsidRPr="000D4A3E" w:rsidRDefault="00A32680" w:rsidP="00A32680">
            <w:pPr>
              <w:jc w:val="center"/>
            </w:pPr>
            <w:r w:rsidRPr="000D4A3E">
              <w:t>MFU-122</w:t>
            </w:r>
          </w:p>
        </w:tc>
        <w:tc>
          <w:tcPr>
            <w:tcW w:w="2409" w:type="dxa"/>
            <w:vAlign w:val="center"/>
          </w:tcPr>
          <w:p w14:paraId="3E5771E6" w14:textId="71B2A7C7" w:rsidR="00A32680" w:rsidRPr="000D4A3E" w:rsidRDefault="00A32680" w:rsidP="00A32680">
            <w:pPr>
              <w:jc w:val="center"/>
            </w:pPr>
            <w:r w:rsidRPr="000D4A3E">
              <w:t xml:space="preserve">Skoda </w:t>
            </w:r>
            <w:proofErr w:type="spellStart"/>
            <w:r w:rsidRPr="000D4A3E">
              <w:t>Superb</w:t>
            </w:r>
            <w:proofErr w:type="spellEnd"/>
          </w:p>
        </w:tc>
        <w:tc>
          <w:tcPr>
            <w:tcW w:w="987" w:type="dxa"/>
            <w:vAlign w:val="center"/>
          </w:tcPr>
          <w:p w14:paraId="3BB94DC3" w14:textId="14E0CB8D" w:rsidR="00A32680" w:rsidRPr="000D4A3E" w:rsidRDefault="00A32680" w:rsidP="00A32680">
            <w:pPr>
              <w:jc w:val="center"/>
            </w:pPr>
            <w:r w:rsidRPr="000D4A3E">
              <w:t>2012.</w:t>
            </w:r>
          </w:p>
        </w:tc>
        <w:tc>
          <w:tcPr>
            <w:tcW w:w="1281" w:type="dxa"/>
            <w:vAlign w:val="center"/>
          </w:tcPr>
          <w:p w14:paraId="4EE8F713" w14:textId="4A4B1714" w:rsidR="00A32680" w:rsidRPr="000D4A3E" w:rsidRDefault="00A32680" w:rsidP="00A32680">
            <w:pPr>
              <w:jc w:val="center"/>
            </w:pPr>
            <w:r w:rsidRPr="000D4A3E">
              <w:t>10.080.497</w:t>
            </w:r>
          </w:p>
        </w:tc>
        <w:tc>
          <w:tcPr>
            <w:tcW w:w="1336" w:type="dxa"/>
            <w:vAlign w:val="center"/>
          </w:tcPr>
          <w:p w14:paraId="5A5B6772" w14:textId="3A826441" w:rsidR="00A32680" w:rsidRPr="000D4A3E" w:rsidRDefault="00A32680" w:rsidP="00A32680">
            <w:pPr>
              <w:jc w:val="center"/>
            </w:pPr>
            <w:r w:rsidRPr="000D4A3E">
              <w:t>10.080.497</w:t>
            </w:r>
          </w:p>
        </w:tc>
        <w:tc>
          <w:tcPr>
            <w:tcW w:w="791" w:type="dxa"/>
            <w:vAlign w:val="center"/>
          </w:tcPr>
          <w:p w14:paraId="7F9C6E8E" w14:textId="1B4825F5" w:rsidR="00A32680" w:rsidRPr="000D4A3E" w:rsidRDefault="00A32680" w:rsidP="00A32680">
            <w:pPr>
              <w:jc w:val="center"/>
            </w:pPr>
            <w:r w:rsidRPr="000D4A3E">
              <w:t>1968</w:t>
            </w:r>
          </w:p>
        </w:tc>
        <w:tc>
          <w:tcPr>
            <w:tcW w:w="806" w:type="dxa"/>
            <w:vAlign w:val="center"/>
          </w:tcPr>
          <w:p w14:paraId="2F4A3E3D" w14:textId="1B1E16DC" w:rsidR="00A32680" w:rsidRPr="000D4A3E" w:rsidRDefault="00A32680" w:rsidP="00A32680">
            <w:pPr>
              <w:jc w:val="center"/>
            </w:pPr>
            <w:r w:rsidRPr="000D4A3E">
              <w:t>103</w:t>
            </w:r>
          </w:p>
        </w:tc>
        <w:tc>
          <w:tcPr>
            <w:tcW w:w="1030" w:type="dxa"/>
            <w:vAlign w:val="center"/>
          </w:tcPr>
          <w:p w14:paraId="4E427F5A" w14:textId="2E34713E" w:rsidR="00A32680" w:rsidRPr="000D4A3E" w:rsidRDefault="00A32680" w:rsidP="00A32680">
            <w:pPr>
              <w:jc w:val="center"/>
            </w:pPr>
            <w:r w:rsidRPr="000D4A3E">
              <w:t>diesel</w:t>
            </w:r>
          </w:p>
        </w:tc>
        <w:tc>
          <w:tcPr>
            <w:tcW w:w="999" w:type="dxa"/>
            <w:vAlign w:val="center"/>
          </w:tcPr>
          <w:p w14:paraId="681C8DB0" w14:textId="08DE110C" w:rsidR="00A32680" w:rsidRPr="000D4A3E" w:rsidRDefault="00A32680" w:rsidP="00A32680">
            <w:pPr>
              <w:jc w:val="center"/>
            </w:pPr>
            <w:r w:rsidRPr="000D4A3E">
              <w:t>5</w:t>
            </w:r>
          </w:p>
        </w:tc>
        <w:tc>
          <w:tcPr>
            <w:tcW w:w="1082" w:type="dxa"/>
            <w:vAlign w:val="center"/>
          </w:tcPr>
          <w:p w14:paraId="2A748BA8" w14:textId="2EFC965D" w:rsidR="00A32680" w:rsidRPr="000D4A3E" w:rsidRDefault="00A32680" w:rsidP="00A32680">
            <w:pPr>
              <w:jc w:val="center"/>
            </w:pPr>
            <w:r w:rsidRPr="000D4A3E">
              <w:t>2012.</w:t>
            </w:r>
          </w:p>
        </w:tc>
        <w:tc>
          <w:tcPr>
            <w:tcW w:w="1492" w:type="dxa"/>
            <w:vAlign w:val="center"/>
          </w:tcPr>
          <w:p w14:paraId="541E6307" w14:textId="33B7B9F9" w:rsidR="00A32680" w:rsidRPr="000D4A3E" w:rsidRDefault="00A32680" w:rsidP="00A32680">
            <w:pPr>
              <w:jc w:val="center"/>
            </w:pPr>
            <w:r w:rsidRPr="000D4A3E">
              <w:t>2012.10.10.</w:t>
            </w:r>
          </w:p>
        </w:tc>
      </w:tr>
      <w:tr w:rsidR="00A32680" w:rsidRPr="000D4A3E" w14:paraId="4A092E8C" w14:textId="77777777" w:rsidTr="0042433D">
        <w:trPr>
          <w:jc w:val="center"/>
        </w:trPr>
        <w:tc>
          <w:tcPr>
            <w:tcW w:w="712" w:type="dxa"/>
            <w:vAlign w:val="center"/>
          </w:tcPr>
          <w:p w14:paraId="591BF4CE" w14:textId="35936A93" w:rsidR="00A32680" w:rsidRPr="000D4A3E" w:rsidRDefault="00A32680" w:rsidP="00A32680">
            <w:pPr>
              <w:jc w:val="center"/>
              <w:rPr>
                <w:b/>
                <w:bCs/>
              </w:rPr>
            </w:pPr>
            <w:r>
              <w:rPr>
                <w:b/>
                <w:bCs/>
              </w:rPr>
              <w:t>26</w:t>
            </w:r>
          </w:p>
        </w:tc>
        <w:tc>
          <w:tcPr>
            <w:tcW w:w="1195" w:type="dxa"/>
            <w:vAlign w:val="center"/>
          </w:tcPr>
          <w:p w14:paraId="208B62AC" w14:textId="1DDDAD95" w:rsidR="00A32680" w:rsidRPr="000D4A3E" w:rsidRDefault="00A32680" w:rsidP="00A32680">
            <w:pPr>
              <w:jc w:val="center"/>
            </w:pPr>
            <w:r>
              <w:t>MGF-687</w:t>
            </w:r>
          </w:p>
        </w:tc>
        <w:tc>
          <w:tcPr>
            <w:tcW w:w="2409" w:type="dxa"/>
            <w:vAlign w:val="center"/>
          </w:tcPr>
          <w:p w14:paraId="1E55202D" w14:textId="58237230" w:rsidR="00A32680" w:rsidRPr="000D4A3E" w:rsidRDefault="00A32680" w:rsidP="00A32680">
            <w:pPr>
              <w:jc w:val="center"/>
            </w:pPr>
            <w:r>
              <w:t xml:space="preserve">VW </w:t>
            </w:r>
            <w:proofErr w:type="spellStart"/>
            <w:r>
              <w:t>Passat</w:t>
            </w:r>
            <w:proofErr w:type="spellEnd"/>
            <w:r>
              <w:t xml:space="preserve"> </w:t>
            </w:r>
            <w:proofErr w:type="spellStart"/>
            <w:r>
              <w:t>Comfortline</w:t>
            </w:r>
            <w:proofErr w:type="spellEnd"/>
          </w:p>
        </w:tc>
        <w:tc>
          <w:tcPr>
            <w:tcW w:w="987" w:type="dxa"/>
            <w:vAlign w:val="center"/>
          </w:tcPr>
          <w:p w14:paraId="42C020F6" w14:textId="58D4ACE5" w:rsidR="00A32680" w:rsidRPr="000D4A3E" w:rsidRDefault="00A32680" w:rsidP="00A32680">
            <w:pPr>
              <w:jc w:val="center"/>
            </w:pPr>
            <w:r>
              <w:t>2012.</w:t>
            </w:r>
          </w:p>
        </w:tc>
        <w:tc>
          <w:tcPr>
            <w:tcW w:w="1281" w:type="dxa"/>
            <w:vAlign w:val="center"/>
          </w:tcPr>
          <w:p w14:paraId="5FBD4333" w14:textId="11C32CFF" w:rsidR="00A32680" w:rsidRPr="000D4A3E" w:rsidRDefault="00A32680" w:rsidP="00A32680">
            <w:pPr>
              <w:jc w:val="center"/>
            </w:pPr>
            <w:r>
              <w:t>6.904.394</w:t>
            </w:r>
          </w:p>
        </w:tc>
        <w:tc>
          <w:tcPr>
            <w:tcW w:w="1336" w:type="dxa"/>
            <w:vAlign w:val="center"/>
          </w:tcPr>
          <w:p w14:paraId="7AC7E074" w14:textId="681FC28D" w:rsidR="00A32680" w:rsidRPr="000D4A3E" w:rsidRDefault="00A32680" w:rsidP="00A32680">
            <w:pPr>
              <w:jc w:val="center"/>
            </w:pPr>
            <w:r>
              <w:t>6.904.394</w:t>
            </w:r>
          </w:p>
        </w:tc>
        <w:tc>
          <w:tcPr>
            <w:tcW w:w="791" w:type="dxa"/>
            <w:vAlign w:val="center"/>
          </w:tcPr>
          <w:p w14:paraId="60FAB5AE" w14:textId="762B51F1" w:rsidR="00A32680" w:rsidRPr="000D4A3E" w:rsidRDefault="00A32680" w:rsidP="00A32680">
            <w:pPr>
              <w:jc w:val="center"/>
            </w:pPr>
            <w:r>
              <w:t>1968</w:t>
            </w:r>
          </w:p>
        </w:tc>
        <w:tc>
          <w:tcPr>
            <w:tcW w:w="806" w:type="dxa"/>
            <w:vAlign w:val="center"/>
          </w:tcPr>
          <w:p w14:paraId="0D18B1A6" w14:textId="77FC6169" w:rsidR="00A32680" w:rsidRPr="000D4A3E" w:rsidRDefault="00A32680" w:rsidP="00A32680">
            <w:pPr>
              <w:jc w:val="center"/>
            </w:pPr>
            <w:r>
              <w:t>103</w:t>
            </w:r>
          </w:p>
        </w:tc>
        <w:tc>
          <w:tcPr>
            <w:tcW w:w="1030" w:type="dxa"/>
            <w:vAlign w:val="center"/>
          </w:tcPr>
          <w:p w14:paraId="0763F431" w14:textId="1D1E40C6" w:rsidR="00A32680" w:rsidRPr="000D4A3E" w:rsidRDefault="00A32680" w:rsidP="00A32680">
            <w:pPr>
              <w:jc w:val="center"/>
            </w:pPr>
            <w:r>
              <w:t>diesel</w:t>
            </w:r>
          </w:p>
        </w:tc>
        <w:tc>
          <w:tcPr>
            <w:tcW w:w="999" w:type="dxa"/>
            <w:vAlign w:val="center"/>
          </w:tcPr>
          <w:p w14:paraId="209BA8D6" w14:textId="3A4F9444" w:rsidR="00A32680" w:rsidRPr="000D4A3E" w:rsidRDefault="00A32680" w:rsidP="00A32680">
            <w:pPr>
              <w:jc w:val="center"/>
            </w:pPr>
            <w:r>
              <w:t>5</w:t>
            </w:r>
          </w:p>
        </w:tc>
        <w:tc>
          <w:tcPr>
            <w:tcW w:w="1082" w:type="dxa"/>
            <w:vAlign w:val="center"/>
          </w:tcPr>
          <w:p w14:paraId="0EA8D397" w14:textId="529BDD97" w:rsidR="00A32680" w:rsidRPr="000D4A3E" w:rsidRDefault="00A32680" w:rsidP="00A32680">
            <w:pPr>
              <w:jc w:val="center"/>
            </w:pPr>
            <w:r>
              <w:t>2012.</w:t>
            </w:r>
          </w:p>
        </w:tc>
        <w:tc>
          <w:tcPr>
            <w:tcW w:w="1492" w:type="dxa"/>
            <w:vAlign w:val="center"/>
          </w:tcPr>
          <w:p w14:paraId="7DCA0405" w14:textId="0DAA6A17" w:rsidR="00A32680" w:rsidRPr="000D4A3E" w:rsidRDefault="00A32680" w:rsidP="00A32680">
            <w:pPr>
              <w:jc w:val="center"/>
            </w:pPr>
            <w:r>
              <w:t>2012.12.04.</w:t>
            </w:r>
          </w:p>
        </w:tc>
      </w:tr>
      <w:tr w:rsidR="00A32680" w:rsidRPr="000D4A3E" w14:paraId="3C28FFA4" w14:textId="77777777" w:rsidTr="0042433D">
        <w:trPr>
          <w:jc w:val="center"/>
        </w:trPr>
        <w:tc>
          <w:tcPr>
            <w:tcW w:w="712" w:type="dxa"/>
            <w:vAlign w:val="center"/>
          </w:tcPr>
          <w:p w14:paraId="5D4B9F14" w14:textId="74895FB7" w:rsidR="00A32680" w:rsidRPr="000D4A3E" w:rsidRDefault="00A32680" w:rsidP="00A32680">
            <w:pPr>
              <w:jc w:val="center"/>
              <w:rPr>
                <w:b/>
                <w:bCs/>
              </w:rPr>
            </w:pPr>
            <w:r>
              <w:rPr>
                <w:b/>
                <w:bCs/>
              </w:rPr>
              <w:t>27</w:t>
            </w:r>
          </w:p>
        </w:tc>
        <w:tc>
          <w:tcPr>
            <w:tcW w:w="1195" w:type="dxa"/>
            <w:vAlign w:val="center"/>
          </w:tcPr>
          <w:p w14:paraId="3922A386" w14:textId="42D495CE" w:rsidR="00A32680" w:rsidRPr="000D4A3E" w:rsidRDefault="00A32680" w:rsidP="00A32680">
            <w:pPr>
              <w:jc w:val="center"/>
            </w:pPr>
            <w:r>
              <w:t>LGY-719</w:t>
            </w:r>
          </w:p>
        </w:tc>
        <w:tc>
          <w:tcPr>
            <w:tcW w:w="2409" w:type="dxa"/>
            <w:vAlign w:val="center"/>
          </w:tcPr>
          <w:p w14:paraId="00E81CAE" w14:textId="0C14C11A" w:rsidR="00A32680" w:rsidRPr="000D4A3E" w:rsidRDefault="00A32680" w:rsidP="00A32680">
            <w:pPr>
              <w:jc w:val="center"/>
            </w:pPr>
            <w:r>
              <w:t xml:space="preserve">Ford </w:t>
            </w:r>
            <w:proofErr w:type="spellStart"/>
            <w:r>
              <w:t>Mondeo</w:t>
            </w:r>
            <w:proofErr w:type="spellEnd"/>
          </w:p>
        </w:tc>
        <w:tc>
          <w:tcPr>
            <w:tcW w:w="987" w:type="dxa"/>
            <w:vAlign w:val="center"/>
          </w:tcPr>
          <w:p w14:paraId="63A1003F" w14:textId="361C9E8F" w:rsidR="00A32680" w:rsidRPr="000D4A3E" w:rsidRDefault="00A32680" w:rsidP="00A32680">
            <w:pPr>
              <w:jc w:val="center"/>
            </w:pPr>
            <w:r>
              <w:t>2012.</w:t>
            </w:r>
          </w:p>
        </w:tc>
        <w:tc>
          <w:tcPr>
            <w:tcW w:w="1281" w:type="dxa"/>
            <w:vAlign w:val="center"/>
          </w:tcPr>
          <w:p w14:paraId="32936434" w14:textId="0D386532" w:rsidR="00A32680" w:rsidRPr="000D4A3E" w:rsidRDefault="00A32680" w:rsidP="00A32680">
            <w:pPr>
              <w:jc w:val="center"/>
            </w:pPr>
            <w:r>
              <w:t>3.000.000</w:t>
            </w:r>
          </w:p>
        </w:tc>
        <w:tc>
          <w:tcPr>
            <w:tcW w:w="1336" w:type="dxa"/>
            <w:vAlign w:val="center"/>
          </w:tcPr>
          <w:p w14:paraId="5B77F2BC" w14:textId="11323DE5" w:rsidR="00A32680" w:rsidRPr="000D4A3E" w:rsidRDefault="00A32680" w:rsidP="00A32680">
            <w:pPr>
              <w:jc w:val="center"/>
            </w:pPr>
            <w:r>
              <w:t>3.000.000</w:t>
            </w:r>
          </w:p>
        </w:tc>
        <w:tc>
          <w:tcPr>
            <w:tcW w:w="791" w:type="dxa"/>
            <w:vAlign w:val="center"/>
          </w:tcPr>
          <w:p w14:paraId="23A7F9F4" w14:textId="131C6A77" w:rsidR="00A32680" w:rsidRPr="000D4A3E" w:rsidRDefault="00A32680" w:rsidP="00A32680">
            <w:pPr>
              <w:jc w:val="center"/>
            </w:pPr>
            <w:r>
              <w:t>1997</w:t>
            </w:r>
          </w:p>
        </w:tc>
        <w:tc>
          <w:tcPr>
            <w:tcW w:w="806" w:type="dxa"/>
            <w:vAlign w:val="center"/>
          </w:tcPr>
          <w:p w14:paraId="7E2CCF71" w14:textId="0FC40AA3" w:rsidR="00A32680" w:rsidRPr="000D4A3E" w:rsidRDefault="00A32680" w:rsidP="00A32680">
            <w:pPr>
              <w:jc w:val="center"/>
            </w:pPr>
            <w:r>
              <w:t>103</w:t>
            </w:r>
          </w:p>
        </w:tc>
        <w:tc>
          <w:tcPr>
            <w:tcW w:w="1030" w:type="dxa"/>
            <w:vAlign w:val="center"/>
          </w:tcPr>
          <w:p w14:paraId="181F1F09" w14:textId="0AE026ED" w:rsidR="00A32680" w:rsidRPr="000D4A3E" w:rsidRDefault="00A32680" w:rsidP="00A32680">
            <w:pPr>
              <w:jc w:val="center"/>
            </w:pPr>
            <w:r>
              <w:t>diesel</w:t>
            </w:r>
          </w:p>
        </w:tc>
        <w:tc>
          <w:tcPr>
            <w:tcW w:w="999" w:type="dxa"/>
            <w:vAlign w:val="center"/>
          </w:tcPr>
          <w:p w14:paraId="7CF64ED8" w14:textId="061B9036" w:rsidR="00A32680" w:rsidRPr="000D4A3E" w:rsidRDefault="00A32680" w:rsidP="00A32680">
            <w:pPr>
              <w:jc w:val="center"/>
            </w:pPr>
            <w:r>
              <w:t>5</w:t>
            </w:r>
          </w:p>
        </w:tc>
        <w:tc>
          <w:tcPr>
            <w:tcW w:w="1082" w:type="dxa"/>
            <w:vAlign w:val="center"/>
          </w:tcPr>
          <w:p w14:paraId="103BA59D" w14:textId="1F99D807" w:rsidR="00A32680" w:rsidRPr="000D4A3E" w:rsidRDefault="00A32680" w:rsidP="00A32680">
            <w:pPr>
              <w:jc w:val="center"/>
            </w:pPr>
            <w:r>
              <w:t>2009.</w:t>
            </w:r>
          </w:p>
        </w:tc>
        <w:tc>
          <w:tcPr>
            <w:tcW w:w="1492" w:type="dxa"/>
            <w:vAlign w:val="center"/>
          </w:tcPr>
          <w:p w14:paraId="5B4D364D" w14:textId="07615763" w:rsidR="00A32680" w:rsidRPr="000D4A3E" w:rsidRDefault="00A32680" w:rsidP="00A32680">
            <w:pPr>
              <w:jc w:val="center"/>
            </w:pPr>
            <w:r>
              <w:t>2009.04.15.</w:t>
            </w:r>
          </w:p>
        </w:tc>
      </w:tr>
      <w:tr w:rsidR="00A32680" w:rsidRPr="000D4A3E" w14:paraId="741B9A45" w14:textId="77777777" w:rsidTr="0042433D">
        <w:trPr>
          <w:jc w:val="center"/>
        </w:trPr>
        <w:tc>
          <w:tcPr>
            <w:tcW w:w="712" w:type="dxa"/>
            <w:vAlign w:val="center"/>
          </w:tcPr>
          <w:p w14:paraId="0BE3FDFD" w14:textId="1BD7D7D4" w:rsidR="00A32680" w:rsidRPr="000D4A3E" w:rsidRDefault="00A32680" w:rsidP="00A32680">
            <w:pPr>
              <w:jc w:val="center"/>
              <w:rPr>
                <w:b/>
                <w:bCs/>
              </w:rPr>
            </w:pPr>
            <w:r>
              <w:rPr>
                <w:b/>
                <w:bCs/>
              </w:rPr>
              <w:t>28</w:t>
            </w:r>
          </w:p>
        </w:tc>
        <w:tc>
          <w:tcPr>
            <w:tcW w:w="1195" w:type="dxa"/>
            <w:vAlign w:val="center"/>
          </w:tcPr>
          <w:p w14:paraId="44938A5B" w14:textId="368BB4F1" w:rsidR="00A32680" w:rsidRPr="000D4A3E" w:rsidRDefault="00A32680" w:rsidP="00A32680">
            <w:pPr>
              <w:jc w:val="center"/>
            </w:pPr>
            <w:r>
              <w:t>LVT-428</w:t>
            </w:r>
          </w:p>
        </w:tc>
        <w:tc>
          <w:tcPr>
            <w:tcW w:w="2409" w:type="dxa"/>
            <w:vAlign w:val="center"/>
          </w:tcPr>
          <w:p w14:paraId="6B2FAEC8" w14:textId="033267DE" w:rsidR="00A32680" w:rsidRPr="000D4A3E" w:rsidRDefault="00A32680" w:rsidP="00A32680">
            <w:pPr>
              <w:jc w:val="center"/>
            </w:pPr>
            <w:r>
              <w:t xml:space="preserve">Opel </w:t>
            </w:r>
            <w:proofErr w:type="spellStart"/>
            <w:r>
              <w:t>Astra</w:t>
            </w:r>
            <w:proofErr w:type="spellEnd"/>
          </w:p>
        </w:tc>
        <w:tc>
          <w:tcPr>
            <w:tcW w:w="987" w:type="dxa"/>
            <w:vAlign w:val="center"/>
          </w:tcPr>
          <w:p w14:paraId="1F5113D0" w14:textId="5F43D386" w:rsidR="00A32680" w:rsidRPr="000D4A3E" w:rsidRDefault="00A32680" w:rsidP="00A32680">
            <w:pPr>
              <w:jc w:val="center"/>
            </w:pPr>
            <w:r>
              <w:t>2012.</w:t>
            </w:r>
          </w:p>
        </w:tc>
        <w:tc>
          <w:tcPr>
            <w:tcW w:w="1281" w:type="dxa"/>
            <w:vAlign w:val="center"/>
          </w:tcPr>
          <w:p w14:paraId="0471CE6F" w14:textId="251F84BE" w:rsidR="00A32680" w:rsidRPr="000D4A3E" w:rsidRDefault="00A32680" w:rsidP="00A32680">
            <w:pPr>
              <w:jc w:val="center"/>
            </w:pPr>
            <w:r>
              <w:t>3.999.000</w:t>
            </w:r>
          </w:p>
        </w:tc>
        <w:tc>
          <w:tcPr>
            <w:tcW w:w="1336" w:type="dxa"/>
            <w:vAlign w:val="center"/>
          </w:tcPr>
          <w:p w14:paraId="1D0930D3" w14:textId="7C67F950" w:rsidR="00A32680" w:rsidRPr="000D4A3E" w:rsidRDefault="00A32680" w:rsidP="00A32680">
            <w:pPr>
              <w:jc w:val="center"/>
            </w:pPr>
            <w:r>
              <w:t>3.999.000</w:t>
            </w:r>
          </w:p>
        </w:tc>
        <w:tc>
          <w:tcPr>
            <w:tcW w:w="791" w:type="dxa"/>
            <w:vAlign w:val="center"/>
          </w:tcPr>
          <w:p w14:paraId="04A2C07C" w14:textId="61E278FF" w:rsidR="00A32680" w:rsidRPr="000D4A3E" w:rsidRDefault="00A32680" w:rsidP="00A32680">
            <w:pPr>
              <w:jc w:val="center"/>
            </w:pPr>
            <w:r>
              <w:t>1598</w:t>
            </w:r>
          </w:p>
        </w:tc>
        <w:tc>
          <w:tcPr>
            <w:tcW w:w="806" w:type="dxa"/>
            <w:vAlign w:val="center"/>
          </w:tcPr>
          <w:p w14:paraId="72BF0081" w14:textId="2734B954" w:rsidR="00A32680" w:rsidRPr="000D4A3E" w:rsidRDefault="00A32680" w:rsidP="00A32680">
            <w:pPr>
              <w:jc w:val="center"/>
            </w:pPr>
            <w:r>
              <w:t>132</w:t>
            </w:r>
          </w:p>
        </w:tc>
        <w:tc>
          <w:tcPr>
            <w:tcW w:w="1030" w:type="dxa"/>
            <w:vAlign w:val="center"/>
          </w:tcPr>
          <w:p w14:paraId="24833C31" w14:textId="74BED391" w:rsidR="00A32680" w:rsidRPr="000D4A3E" w:rsidRDefault="00A32680" w:rsidP="00A32680">
            <w:pPr>
              <w:jc w:val="center"/>
            </w:pPr>
            <w:r>
              <w:t>benzin</w:t>
            </w:r>
          </w:p>
        </w:tc>
        <w:tc>
          <w:tcPr>
            <w:tcW w:w="999" w:type="dxa"/>
            <w:vAlign w:val="center"/>
          </w:tcPr>
          <w:p w14:paraId="59A8E9DC" w14:textId="140908D6" w:rsidR="00A32680" w:rsidRPr="000D4A3E" w:rsidRDefault="00A32680" w:rsidP="00A32680">
            <w:pPr>
              <w:jc w:val="center"/>
            </w:pPr>
            <w:r>
              <w:t>5</w:t>
            </w:r>
          </w:p>
        </w:tc>
        <w:tc>
          <w:tcPr>
            <w:tcW w:w="1082" w:type="dxa"/>
            <w:vAlign w:val="center"/>
          </w:tcPr>
          <w:p w14:paraId="40207064" w14:textId="7C8ABB0A" w:rsidR="00A32680" w:rsidRPr="000D4A3E" w:rsidRDefault="00A32680" w:rsidP="00A32680">
            <w:pPr>
              <w:jc w:val="center"/>
            </w:pPr>
            <w:r>
              <w:t>2011.</w:t>
            </w:r>
          </w:p>
        </w:tc>
        <w:tc>
          <w:tcPr>
            <w:tcW w:w="1492" w:type="dxa"/>
            <w:vAlign w:val="center"/>
          </w:tcPr>
          <w:p w14:paraId="37849381" w14:textId="50273AD6" w:rsidR="00A32680" w:rsidRPr="000D4A3E" w:rsidRDefault="00A32680" w:rsidP="00A32680">
            <w:pPr>
              <w:jc w:val="center"/>
            </w:pPr>
            <w:r>
              <w:t>2011.05.05.</w:t>
            </w:r>
          </w:p>
        </w:tc>
      </w:tr>
      <w:tr w:rsidR="00A32680" w:rsidRPr="000D4A3E" w14:paraId="538170BA" w14:textId="77777777" w:rsidTr="0042433D">
        <w:trPr>
          <w:jc w:val="center"/>
        </w:trPr>
        <w:tc>
          <w:tcPr>
            <w:tcW w:w="712" w:type="dxa"/>
            <w:vAlign w:val="center"/>
          </w:tcPr>
          <w:p w14:paraId="61FA442C" w14:textId="50F2036B" w:rsidR="00A32680" w:rsidRPr="000D4A3E" w:rsidRDefault="00A32680" w:rsidP="00A32680">
            <w:pPr>
              <w:jc w:val="center"/>
              <w:rPr>
                <w:b/>
                <w:bCs/>
              </w:rPr>
            </w:pPr>
            <w:r>
              <w:rPr>
                <w:b/>
                <w:bCs/>
              </w:rPr>
              <w:t>29</w:t>
            </w:r>
          </w:p>
        </w:tc>
        <w:tc>
          <w:tcPr>
            <w:tcW w:w="1195" w:type="dxa"/>
            <w:vAlign w:val="center"/>
          </w:tcPr>
          <w:p w14:paraId="5916369B" w14:textId="3881295B" w:rsidR="00A32680" w:rsidRDefault="00A32680" w:rsidP="00A32680">
            <w:pPr>
              <w:jc w:val="center"/>
            </w:pPr>
            <w:r>
              <w:t>LWH-446</w:t>
            </w:r>
          </w:p>
        </w:tc>
        <w:tc>
          <w:tcPr>
            <w:tcW w:w="2409" w:type="dxa"/>
            <w:vAlign w:val="center"/>
          </w:tcPr>
          <w:p w14:paraId="4439C45B" w14:textId="2F5523B7" w:rsidR="00A32680" w:rsidRDefault="00A32680" w:rsidP="00A32680">
            <w:pPr>
              <w:jc w:val="center"/>
            </w:pPr>
            <w:r>
              <w:t xml:space="preserve">Skoda </w:t>
            </w:r>
            <w:proofErr w:type="spellStart"/>
            <w:r>
              <w:t>Octavia</w:t>
            </w:r>
            <w:proofErr w:type="spellEnd"/>
          </w:p>
        </w:tc>
        <w:tc>
          <w:tcPr>
            <w:tcW w:w="987" w:type="dxa"/>
            <w:vAlign w:val="center"/>
          </w:tcPr>
          <w:p w14:paraId="772EAE0C" w14:textId="11D166DD" w:rsidR="00A32680" w:rsidRDefault="00A32680" w:rsidP="00A32680">
            <w:pPr>
              <w:jc w:val="center"/>
            </w:pPr>
            <w:r>
              <w:t>2013.</w:t>
            </w:r>
          </w:p>
        </w:tc>
        <w:tc>
          <w:tcPr>
            <w:tcW w:w="1281" w:type="dxa"/>
            <w:vAlign w:val="center"/>
          </w:tcPr>
          <w:p w14:paraId="54D7FE24" w14:textId="7AC7E843" w:rsidR="00A32680" w:rsidRPr="000D4A3E" w:rsidRDefault="00A32680" w:rsidP="00A32680">
            <w:pPr>
              <w:jc w:val="center"/>
            </w:pPr>
            <w:r>
              <w:t>4.806.560</w:t>
            </w:r>
          </w:p>
        </w:tc>
        <w:tc>
          <w:tcPr>
            <w:tcW w:w="1336" w:type="dxa"/>
            <w:vAlign w:val="center"/>
          </w:tcPr>
          <w:p w14:paraId="7D3D879C" w14:textId="73842CE1" w:rsidR="00A32680" w:rsidRPr="000D4A3E" w:rsidRDefault="00A32680" w:rsidP="00A32680">
            <w:pPr>
              <w:jc w:val="center"/>
            </w:pPr>
            <w:r>
              <w:t>4.806.560</w:t>
            </w:r>
          </w:p>
        </w:tc>
        <w:tc>
          <w:tcPr>
            <w:tcW w:w="791" w:type="dxa"/>
            <w:vAlign w:val="center"/>
          </w:tcPr>
          <w:p w14:paraId="3C887863" w14:textId="0200FF7B" w:rsidR="00A32680" w:rsidRPr="000D4A3E" w:rsidRDefault="00A32680" w:rsidP="00A32680">
            <w:pPr>
              <w:jc w:val="center"/>
            </w:pPr>
            <w:r>
              <w:t>1390</w:t>
            </w:r>
          </w:p>
        </w:tc>
        <w:tc>
          <w:tcPr>
            <w:tcW w:w="806" w:type="dxa"/>
            <w:vAlign w:val="center"/>
          </w:tcPr>
          <w:p w14:paraId="5A7F4C99" w14:textId="25F216A1" w:rsidR="00A32680" w:rsidRPr="000D4A3E" w:rsidRDefault="00A32680" w:rsidP="00A32680">
            <w:pPr>
              <w:jc w:val="center"/>
            </w:pPr>
            <w:r>
              <w:t>90</w:t>
            </w:r>
          </w:p>
        </w:tc>
        <w:tc>
          <w:tcPr>
            <w:tcW w:w="1030" w:type="dxa"/>
            <w:vAlign w:val="center"/>
          </w:tcPr>
          <w:p w14:paraId="60AA733B" w14:textId="612CA042" w:rsidR="00A32680" w:rsidRPr="000D4A3E" w:rsidRDefault="00A32680" w:rsidP="00A32680">
            <w:pPr>
              <w:jc w:val="center"/>
            </w:pPr>
            <w:r>
              <w:t>benzin</w:t>
            </w:r>
          </w:p>
        </w:tc>
        <w:tc>
          <w:tcPr>
            <w:tcW w:w="999" w:type="dxa"/>
            <w:vAlign w:val="center"/>
          </w:tcPr>
          <w:p w14:paraId="06137C9F" w14:textId="744402F4" w:rsidR="00A32680" w:rsidRPr="000D4A3E" w:rsidRDefault="00A32680" w:rsidP="00A32680">
            <w:pPr>
              <w:jc w:val="center"/>
            </w:pPr>
            <w:r>
              <w:t>5</w:t>
            </w:r>
          </w:p>
        </w:tc>
        <w:tc>
          <w:tcPr>
            <w:tcW w:w="1082" w:type="dxa"/>
            <w:vAlign w:val="center"/>
          </w:tcPr>
          <w:p w14:paraId="34A09F9A" w14:textId="50F8BA0C" w:rsidR="00A32680" w:rsidRPr="000D4A3E" w:rsidRDefault="00A32680" w:rsidP="00A32680">
            <w:pPr>
              <w:jc w:val="center"/>
            </w:pPr>
            <w:r>
              <w:t>2011.</w:t>
            </w:r>
          </w:p>
        </w:tc>
        <w:tc>
          <w:tcPr>
            <w:tcW w:w="1492" w:type="dxa"/>
            <w:vAlign w:val="center"/>
          </w:tcPr>
          <w:p w14:paraId="1117A77F" w14:textId="18223D22" w:rsidR="00A32680" w:rsidRPr="000D4A3E" w:rsidRDefault="00A32680" w:rsidP="00A32680">
            <w:pPr>
              <w:jc w:val="center"/>
            </w:pPr>
            <w:r>
              <w:t>2011.05.20.</w:t>
            </w:r>
          </w:p>
        </w:tc>
      </w:tr>
      <w:tr w:rsidR="00A32680" w:rsidRPr="000D4A3E" w14:paraId="5395CB62" w14:textId="77777777" w:rsidTr="0042433D">
        <w:trPr>
          <w:jc w:val="center"/>
        </w:trPr>
        <w:tc>
          <w:tcPr>
            <w:tcW w:w="712" w:type="dxa"/>
            <w:vAlign w:val="center"/>
          </w:tcPr>
          <w:p w14:paraId="27CE7540" w14:textId="509C471A" w:rsidR="00A32680" w:rsidRPr="000D4A3E" w:rsidRDefault="00A32680" w:rsidP="00A32680">
            <w:pPr>
              <w:jc w:val="center"/>
              <w:rPr>
                <w:b/>
                <w:bCs/>
              </w:rPr>
            </w:pPr>
            <w:r>
              <w:rPr>
                <w:b/>
                <w:bCs/>
              </w:rPr>
              <w:t>30</w:t>
            </w:r>
          </w:p>
        </w:tc>
        <w:tc>
          <w:tcPr>
            <w:tcW w:w="1195" w:type="dxa"/>
            <w:vAlign w:val="center"/>
          </w:tcPr>
          <w:p w14:paraId="3674DE62" w14:textId="12665005" w:rsidR="00A32680" w:rsidRDefault="00A32680" w:rsidP="00A32680">
            <w:pPr>
              <w:jc w:val="center"/>
            </w:pPr>
            <w:r>
              <w:t>LPE-266</w:t>
            </w:r>
          </w:p>
        </w:tc>
        <w:tc>
          <w:tcPr>
            <w:tcW w:w="2409" w:type="dxa"/>
            <w:vAlign w:val="center"/>
          </w:tcPr>
          <w:p w14:paraId="3C84300A" w14:textId="1AC4D6A9" w:rsidR="00A32680" w:rsidRDefault="00A32680" w:rsidP="00A32680">
            <w:pPr>
              <w:jc w:val="center"/>
            </w:pPr>
            <w:r>
              <w:t>VW Golf</w:t>
            </w:r>
          </w:p>
        </w:tc>
        <w:tc>
          <w:tcPr>
            <w:tcW w:w="987" w:type="dxa"/>
            <w:vAlign w:val="center"/>
          </w:tcPr>
          <w:p w14:paraId="3633D2B0" w14:textId="1F385BFE" w:rsidR="00A32680" w:rsidRDefault="00A32680" w:rsidP="00A32680">
            <w:pPr>
              <w:jc w:val="center"/>
            </w:pPr>
            <w:r>
              <w:t>2013.</w:t>
            </w:r>
          </w:p>
        </w:tc>
        <w:tc>
          <w:tcPr>
            <w:tcW w:w="1281" w:type="dxa"/>
            <w:vAlign w:val="center"/>
          </w:tcPr>
          <w:p w14:paraId="7D2688B8" w14:textId="0D956C67" w:rsidR="00A32680" w:rsidRPr="000D4A3E" w:rsidRDefault="00A32680" w:rsidP="00A32680">
            <w:pPr>
              <w:jc w:val="center"/>
            </w:pPr>
            <w:r>
              <w:t>5.691.000</w:t>
            </w:r>
          </w:p>
        </w:tc>
        <w:tc>
          <w:tcPr>
            <w:tcW w:w="1336" w:type="dxa"/>
            <w:vAlign w:val="center"/>
          </w:tcPr>
          <w:p w14:paraId="4A57F26E" w14:textId="3030CC7C" w:rsidR="00A32680" w:rsidRPr="000D4A3E" w:rsidRDefault="00A32680" w:rsidP="00A32680">
            <w:pPr>
              <w:jc w:val="center"/>
            </w:pPr>
            <w:r>
              <w:t>5.691.000</w:t>
            </w:r>
          </w:p>
        </w:tc>
        <w:tc>
          <w:tcPr>
            <w:tcW w:w="791" w:type="dxa"/>
            <w:vAlign w:val="center"/>
          </w:tcPr>
          <w:p w14:paraId="2AFC3BE8" w14:textId="30D43866" w:rsidR="00A32680" w:rsidRPr="000D4A3E" w:rsidRDefault="00A32680" w:rsidP="00A32680">
            <w:pPr>
              <w:jc w:val="center"/>
            </w:pPr>
            <w:r>
              <w:t>1390</w:t>
            </w:r>
          </w:p>
        </w:tc>
        <w:tc>
          <w:tcPr>
            <w:tcW w:w="806" w:type="dxa"/>
            <w:vAlign w:val="center"/>
          </w:tcPr>
          <w:p w14:paraId="2992F3DF" w14:textId="68D6A9A0" w:rsidR="00A32680" w:rsidRPr="000D4A3E" w:rsidRDefault="00A32680" w:rsidP="00A32680">
            <w:pPr>
              <w:jc w:val="center"/>
            </w:pPr>
            <w:r>
              <w:t>90</w:t>
            </w:r>
          </w:p>
        </w:tc>
        <w:tc>
          <w:tcPr>
            <w:tcW w:w="1030" w:type="dxa"/>
            <w:vAlign w:val="center"/>
          </w:tcPr>
          <w:p w14:paraId="05A27B85" w14:textId="55E5B758" w:rsidR="00A32680" w:rsidRPr="000D4A3E" w:rsidRDefault="00A32680" w:rsidP="00A32680">
            <w:pPr>
              <w:jc w:val="center"/>
            </w:pPr>
            <w:r>
              <w:t>benzin</w:t>
            </w:r>
          </w:p>
        </w:tc>
        <w:tc>
          <w:tcPr>
            <w:tcW w:w="999" w:type="dxa"/>
            <w:vAlign w:val="center"/>
          </w:tcPr>
          <w:p w14:paraId="4569580F" w14:textId="63ED452E" w:rsidR="00A32680" w:rsidRPr="000D4A3E" w:rsidRDefault="00A32680" w:rsidP="00A32680">
            <w:pPr>
              <w:jc w:val="center"/>
            </w:pPr>
            <w:r>
              <w:t>5</w:t>
            </w:r>
          </w:p>
        </w:tc>
        <w:tc>
          <w:tcPr>
            <w:tcW w:w="1082" w:type="dxa"/>
            <w:vAlign w:val="center"/>
          </w:tcPr>
          <w:p w14:paraId="756420DF" w14:textId="7D3F5490" w:rsidR="00A32680" w:rsidRPr="000D4A3E" w:rsidRDefault="00A32680" w:rsidP="00A32680">
            <w:pPr>
              <w:jc w:val="center"/>
            </w:pPr>
            <w:r>
              <w:t>2009.</w:t>
            </w:r>
          </w:p>
        </w:tc>
        <w:tc>
          <w:tcPr>
            <w:tcW w:w="1492" w:type="dxa"/>
            <w:vAlign w:val="center"/>
          </w:tcPr>
          <w:p w14:paraId="1D4DFAA8" w14:textId="5A0F6C99" w:rsidR="00A32680" w:rsidRPr="000D4A3E" w:rsidRDefault="00A32680" w:rsidP="00A32680">
            <w:pPr>
              <w:jc w:val="center"/>
            </w:pPr>
            <w:r>
              <w:t>2009.11.13.</w:t>
            </w:r>
          </w:p>
        </w:tc>
      </w:tr>
      <w:tr w:rsidR="00A32680" w:rsidRPr="000D4A3E" w14:paraId="634E5B49" w14:textId="77777777" w:rsidTr="0042433D">
        <w:trPr>
          <w:jc w:val="center"/>
        </w:trPr>
        <w:tc>
          <w:tcPr>
            <w:tcW w:w="712" w:type="dxa"/>
            <w:vAlign w:val="center"/>
          </w:tcPr>
          <w:p w14:paraId="34A84BF7" w14:textId="7672215B" w:rsidR="00A32680" w:rsidRPr="000D4A3E" w:rsidRDefault="00A32680" w:rsidP="00A32680">
            <w:pPr>
              <w:jc w:val="center"/>
              <w:rPr>
                <w:b/>
                <w:bCs/>
              </w:rPr>
            </w:pPr>
            <w:r>
              <w:rPr>
                <w:b/>
                <w:bCs/>
              </w:rPr>
              <w:t>31</w:t>
            </w:r>
          </w:p>
        </w:tc>
        <w:tc>
          <w:tcPr>
            <w:tcW w:w="1195" w:type="dxa"/>
            <w:vAlign w:val="center"/>
          </w:tcPr>
          <w:p w14:paraId="377702A5" w14:textId="46375B62" w:rsidR="00A32680" w:rsidRDefault="00A32680" w:rsidP="00A32680">
            <w:pPr>
              <w:jc w:val="center"/>
            </w:pPr>
            <w:r>
              <w:t>MOJ-002</w:t>
            </w:r>
          </w:p>
        </w:tc>
        <w:tc>
          <w:tcPr>
            <w:tcW w:w="2409" w:type="dxa"/>
            <w:vAlign w:val="center"/>
          </w:tcPr>
          <w:p w14:paraId="6BAD4B75" w14:textId="700E4DBA" w:rsidR="00A32680" w:rsidRDefault="00A32680" w:rsidP="00A32680">
            <w:pPr>
              <w:jc w:val="center"/>
            </w:pPr>
            <w:r>
              <w:t xml:space="preserve">Opel </w:t>
            </w:r>
            <w:proofErr w:type="spellStart"/>
            <w:r>
              <w:t>Vivaro</w:t>
            </w:r>
            <w:proofErr w:type="spellEnd"/>
          </w:p>
        </w:tc>
        <w:tc>
          <w:tcPr>
            <w:tcW w:w="987" w:type="dxa"/>
            <w:vAlign w:val="center"/>
          </w:tcPr>
          <w:p w14:paraId="7234A756" w14:textId="065F1F32" w:rsidR="00A32680" w:rsidRDefault="00A32680" w:rsidP="00A32680">
            <w:pPr>
              <w:jc w:val="center"/>
            </w:pPr>
            <w:r>
              <w:t>2013.</w:t>
            </w:r>
          </w:p>
        </w:tc>
        <w:tc>
          <w:tcPr>
            <w:tcW w:w="1281" w:type="dxa"/>
            <w:vAlign w:val="center"/>
          </w:tcPr>
          <w:p w14:paraId="6904745E" w14:textId="4D72FC51" w:rsidR="00A32680" w:rsidRPr="000D4A3E" w:rsidRDefault="00A32680" w:rsidP="00A32680">
            <w:pPr>
              <w:jc w:val="center"/>
            </w:pPr>
            <w:r>
              <w:t>6.191.765</w:t>
            </w:r>
          </w:p>
        </w:tc>
        <w:tc>
          <w:tcPr>
            <w:tcW w:w="1336" w:type="dxa"/>
            <w:vAlign w:val="center"/>
          </w:tcPr>
          <w:p w14:paraId="6AF12A2A" w14:textId="6176F714" w:rsidR="00A32680" w:rsidRPr="000D4A3E" w:rsidRDefault="00A32680" w:rsidP="00A32680">
            <w:pPr>
              <w:jc w:val="center"/>
            </w:pPr>
            <w:r>
              <w:t>6.191.765</w:t>
            </w:r>
          </w:p>
        </w:tc>
        <w:tc>
          <w:tcPr>
            <w:tcW w:w="791" w:type="dxa"/>
            <w:vAlign w:val="center"/>
          </w:tcPr>
          <w:p w14:paraId="40EB7C4D" w14:textId="70668379" w:rsidR="00A32680" w:rsidRPr="000D4A3E" w:rsidRDefault="00A32680" w:rsidP="00A32680">
            <w:pPr>
              <w:jc w:val="center"/>
            </w:pPr>
            <w:r>
              <w:t>1995</w:t>
            </w:r>
          </w:p>
        </w:tc>
        <w:tc>
          <w:tcPr>
            <w:tcW w:w="806" w:type="dxa"/>
            <w:vAlign w:val="center"/>
          </w:tcPr>
          <w:p w14:paraId="250C774E" w14:textId="4103E73F" w:rsidR="00A32680" w:rsidRPr="000D4A3E" w:rsidRDefault="00A32680" w:rsidP="00A32680">
            <w:pPr>
              <w:jc w:val="center"/>
            </w:pPr>
            <w:r>
              <w:t>84</w:t>
            </w:r>
          </w:p>
        </w:tc>
        <w:tc>
          <w:tcPr>
            <w:tcW w:w="1030" w:type="dxa"/>
            <w:vAlign w:val="center"/>
          </w:tcPr>
          <w:p w14:paraId="6A49C34D" w14:textId="0512F231" w:rsidR="00A32680" w:rsidRPr="000D4A3E" w:rsidRDefault="00A32680" w:rsidP="00A32680">
            <w:pPr>
              <w:jc w:val="center"/>
            </w:pPr>
            <w:r>
              <w:t>diesel</w:t>
            </w:r>
          </w:p>
        </w:tc>
        <w:tc>
          <w:tcPr>
            <w:tcW w:w="999" w:type="dxa"/>
            <w:vAlign w:val="center"/>
          </w:tcPr>
          <w:p w14:paraId="2AD64441" w14:textId="6ECB3626" w:rsidR="00A32680" w:rsidRPr="000D4A3E" w:rsidRDefault="00A32680" w:rsidP="00A32680">
            <w:pPr>
              <w:jc w:val="center"/>
            </w:pPr>
            <w:r>
              <w:t>9</w:t>
            </w:r>
          </w:p>
        </w:tc>
        <w:tc>
          <w:tcPr>
            <w:tcW w:w="1082" w:type="dxa"/>
            <w:vAlign w:val="center"/>
          </w:tcPr>
          <w:p w14:paraId="79053EF0" w14:textId="01B2BC50" w:rsidR="00A32680" w:rsidRPr="000D4A3E" w:rsidRDefault="00A32680" w:rsidP="00A32680">
            <w:pPr>
              <w:jc w:val="center"/>
            </w:pPr>
            <w:r>
              <w:t>2013.</w:t>
            </w:r>
          </w:p>
        </w:tc>
        <w:tc>
          <w:tcPr>
            <w:tcW w:w="1492" w:type="dxa"/>
            <w:vAlign w:val="center"/>
          </w:tcPr>
          <w:p w14:paraId="594C6869" w14:textId="2C1023A9" w:rsidR="00A32680" w:rsidRPr="000D4A3E" w:rsidRDefault="00A32680" w:rsidP="00A32680">
            <w:pPr>
              <w:jc w:val="center"/>
            </w:pPr>
            <w:r>
              <w:t>2013.10.15.</w:t>
            </w:r>
          </w:p>
        </w:tc>
      </w:tr>
      <w:tr w:rsidR="00A32680" w:rsidRPr="000D4A3E" w14:paraId="27BC8F31" w14:textId="77777777" w:rsidTr="0042433D">
        <w:trPr>
          <w:jc w:val="center"/>
        </w:trPr>
        <w:tc>
          <w:tcPr>
            <w:tcW w:w="712" w:type="dxa"/>
            <w:vAlign w:val="center"/>
          </w:tcPr>
          <w:p w14:paraId="5010E2E0" w14:textId="411C2F5E" w:rsidR="00A32680" w:rsidRPr="000D4A3E" w:rsidRDefault="00A32680" w:rsidP="00A32680">
            <w:pPr>
              <w:jc w:val="center"/>
              <w:rPr>
                <w:b/>
                <w:bCs/>
              </w:rPr>
            </w:pPr>
            <w:r>
              <w:rPr>
                <w:b/>
                <w:bCs/>
              </w:rPr>
              <w:t>32</w:t>
            </w:r>
          </w:p>
        </w:tc>
        <w:tc>
          <w:tcPr>
            <w:tcW w:w="1195" w:type="dxa"/>
            <w:vAlign w:val="center"/>
          </w:tcPr>
          <w:p w14:paraId="32DC7FAC" w14:textId="718BD51E" w:rsidR="00A32680" w:rsidRDefault="00A32680" w:rsidP="00A32680">
            <w:pPr>
              <w:jc w:val="center"/>
            </w:pPr>
            <w:r>
              <w:t>MLH-921</w:t>
            </w:r>
          </w:p>
        </w:tc>
        <w:tc>
          <w:tcPr>
            <w:tcW w:w="2409" w:type="dxa"/>
            <w:vAlign w:val="center"/>
          </w:tcPr>
          <w:p w14:paraId="501AAA39" w14:textId="566B2189" w:rsidR="00A32680" w:rsidRDefault="00A32680" w:rsidP="00A32680">
            <w:pPr>
              <w:jc w:val="center"/>
            </w:pPr>
            <w:r>
              <w:t xml:space="preserve">Skoda </w:t>
            </w:r>
            <w:proofErr w:type="spellStart"/>
            <w:r>
              <w:t>Superb</w:t>
            </w:r>
            <w:proofErr w:type="spellEnd"/>
          </w:p>
        </w:tc>
        <w:tc>
          <w:tcPr>
            <w:tcW w:w="987" w:type="dxa"/>
            <w:vAlign w:val="center"/>
          </w:tcPr>
          <w:p w14:paraId="2A012426" w14:textId="7F8845C6" w:rsidR="00A32680" w:rsidRDefault="00A32680" w:rsidP="00A32680">
            <w:pPr>
              <w:jc w:val="center"/>
            </w:pPr>
            <w:r>
              <w:t>2013.</w:t>
            </w:r>
          </w:p>
        </w:tc>
        <w:tc>
          <w:tcPr>
            <w:tcW w:w="1281" w:type="dxa"/>
            <w:vAlign w:val="center"/>
          </w:tcPr>
          <w:p w14:paraId="08D49EAC" w14:textId="06F573EF" w:rsidR="00A32680" w:rsidRPr="000D4A3E" w:rsidRDefault="00A32680" w:rsidP="00A32680">
            <w:pPr>
              <w:jc w:val="center"/>
            </w:pPr>
            <w:r>
              <w:t>7.393.249</w:t>
            </w:r>
          </w:p>
        </w:tc>
        <w:tc>
          <w:tcPr>
            <w:tcW w:w="1336" w:type="dxa"/>
            <w:vAlign w:val="center"/>
          </w:tcPr>
          <w:p w14:paraId="5FD7F04B" w14:textId="27704BD9" w:rsidR="00A32680" w:rsidRPr="002A1434" w:rsidRDefault="00A32680" w:rsidP="00A32680">
            <w:pPr>
              <w:jc w:val="center"/>
              <w:rPr>
                <w:b/>
                <w:bCs/>
              </w:rPr>
            </w:pPr>
            <w:r>
              <w:t>7.393.249</w:t>
            </w:r>
          </w:p>
        </w:tc>
        <w:tc>
          <w:tcPr>
            <w:tcW w:w="791" w:type="dxa"/>
          </w:tcPr>
          <w:p w14:paraId="7A2A55D8" w14:textId="05F53124" w:rsidR="00A32680" w:rsidRPr="000D4A3E" w:rsidRDefault="00A32680" w:rsidP="00A32680">
            <w:pPr>
              <w:jc w:val="center"/>
            </w:pPr>
            <w:r w:rsidRPr="00A87F63">
              <w:t>1968</w:t>
            </w:r>
          </w:p>
        </w:tc>
        <w:tc>
          <w:tcPr>
            <w:tcW w:w="806" w:type="dxa"/>
            <w:vAlign w:val="center"/>
          </w:tcPr>
          <w:p w14:paraId="452C2F30" w14:textId="610C74BB" w:rsidR="00A32680" w:rsidRPr="000D4A3E" w:rsidRDefault="00A32680" w:rsidP="00A32680">
            <w:pPr>
              <w:jc w:val="center"/>
            </w:pPr>
            <w:r>
              <w:t>103</w:t>
            </w:r>
          </w:p>
        </w:tc>
        <w:tc>
          <w:tcPr>
            <w:tcW w:w="1030" w:type="dxa"/>
          </w:tcPr>
          <w:p w14:paraId="4B1B17AF" w14:textId="7E7F46F2" w:rsidR="00A32680" w:rsidRPr="000D4A3E" w:rsidRDefault="00A32680" w:rsidP="00A32680">
            <w:pPr>
              <w:jc w:val="center"/>
            </w:pPr>
            <w:r w:rsidRPr="00252862">
              <w:t>diesel</w:t>
            </w:r>
          </w:p>
        </w:tc>
        <w:tc>
          <w:tcPr>
            <w:tcW w:w="999" w:type="dxa"/>
            <w:vAlign w:val="center"/>
          </w:tcPr>
          <w:p w14:paraId="696866D8" w14:textId="4F0F9631" w:rsidR="00A32680" w:rsidRPr="000D4A3E" w:rsidRDefault="00A32680" w:rsidP="00A32680">
            <w:pPr>
              <w:jc w:val="center"/>
            </w:pPr>
            <w:r>
              <w:t>5</w:t>
            </w:r>
          </w:p>
        </w:tc>
        <w:tc>
          <w:tcPr>
            <w:tcW w:w="1082" w:type="dxa"/>
            <w:vAlign w:val="center"/>
          </w:tcPr>
          <w:p w14:paraId="653E573D" w14:textId="7325D0EF" w:rsidR="00A32680" w:rsidRPr="000D4A3E" w:rsidRDefault="00A32680" w:rsidP="00A32680">
            <w:pPr>
              <w:jc w:val="center"/>
            </w:pPr>
            <w:r>
              <w:t>2013.</w:t>
            </w:r>
          </w:p>
        </w:tc>
        <w:tc>
          <w:tcPr>
            <w:tcW w:w="1492" w:type="dxa"/>
            <w:vAlign w:val="center"/>
          </w:tcPr>
          <w:p w14:paraId="23A5B925" w14:textId="3A390785" w:rsidR="00A32680" w:rsidRPr="000D4A3E" w:rsidRDefault="00A32680" w:rsidP="00A32680">
            <w:pPr>
              <w:jc w:val="center"/>
            </w:pPr>
            <w:r>
              <w:t>2013.12.</w:t>
            </w:r>
          </w:p>
        </w:tc>
      </w:tr>
      <w:tr w:rsidR="00A32680" w:rsidRPr="000D4A3E" w14:paraId="0D0D25A6" w14:textId="77777777" w:rsidTr="0042433D">
        <w:trPr>
          <w:jc w:val="center"/>
        </w:trPr>
        <w:tc>
          <w:tcPr>
            <w:tcW w:w="712" w:type="dxa"/>
            <w:vAlign w:val="center"/>
          </w:tcPr>
          <w:p w14:paraId="07CE20F9" w14:textId="5D15DD48" w:rsidR="00A32680" w:rsidRPr="000D4A3E" w:rsidRDefault="00A32680" w:rsidP="00A32680">
            <w:pPr>
              <w:jc w:val="center"/>
              <w:rPr>
                <w:b/>
                <w:bCs/>
              </w:rPr>
            </w:pPr>
            <w:r>
              <w:rPr>
                <w:b/>
              </w:rPr>
              <w:t>33</w:t>
            </w:r>
          </w:p>
        </w:tc>
        <w:tc>
          <w:tcPr>
            <w:tcW w:w="1195" w:type="dxa"/>
            <w:vAlign w:val="center"/>
          </w:tcPr>
          <w:p w14:paraId="09D39F97" w14:textId="128561DB" w:rsidR="00A32680" w:rsidRDefault="00A32680" w:rsidP="00A32680">
            <w:pPr>
              <w:jc w:val="center"/>
            </w:pPr>
            <w:r>
              <w:t>MLH-922</w:t>
            </w:r>
          </w:p>
        </w:tc>
        <w:tc>
          <w:tcPr>
            <w:tcW w:w="2409" w:type="dxa"/>
          </w:tcPr>
          <w:p w14:paraId="169E2100" w14:textId="1E5E0870" w:rsidR="00A32680" w:rsidRDefault="00A32680" w:rsidP="00A32680">
            <w:pPr>
              <w:jc w:val="center"/>
            </w:pPr>
            <w:r>
              <w:t xml:space="preserve">Skoda </w:t>
            </w:r>
            <w:proofErr w:type="spellStart"/>
            <w:r>
              <w:t>Superb</w:t>
            </w:r>
            <w:proofErr w:type="spellEnd"/>
          </w:p>
        </w:tc>
        <w:tc>
          <w:tcPr>
            <w:tcW w:w="987" w:type="dxa"/>
            <w:vAlign w:val="center"/>
          </w:tcPr>
          <w:p w14:paraId="4B64B8DE" w14:textId="1049984E" w:rsidR="00A32680" w:rsidRDefault="00A32680" w:rsidP="00A32680">
            <w:pPr>
              <w:jc w:val="center"/>
            </w:pPr>
            <w:r>
              <w:t>2013.</w:t>
            </w:r>
          </w:p>
        </w:tc>
        <w:tc>
          <w:tcPr>
            <w:tcW w:w="1281" w:type="dxa"/>
            <w:vAlign w:val="center"/>
          </w:tcPr>
          <w:p w14:paraId="7214FB81" w14:textId="195E24DE" w:rsidR="00A32680" w:rsidRPr="000D4A3E" w:rsidRDefault="00A32680" w:rsidP="00A32680">
            <w:pPr>
              <w:jc w:val="center"/>
            </w:pPr>
            <w:r>
              <w:t>7.393.249</w:t>
            </w:r>
          </w:p>
        </w:tc>
        <w:tc>
          <w:tcPr>
            <w:tcW w:w="1336" w:type="dxa"/>
            <w:vAlign w:val="center"/>
          </w:tcPr>
          <w:p w14:paraId="2A01826B" w14:textId="144F8218" w:rsidR="00A32680" w:rsidRPr="000D4A3E" w:rsidRDefault="00A32680" w:rsidP="00A32680">
            <w:pPr>
              <w:jc w:val="center"/>
            </w:pPr>
            <w:r>
              <w:t>7.393.249</w:t>
            </w:r>
          </w:p>
        </w:tc>
        <w:tc>
          <w:tcPr>
            <w:tcW w:w="791" w:type="dxa"/>
          </w:tcPr>
          <w:p w14:paraId="16F514C5" w14:textId="005E2A71" w:rsidR="00A32680" w:rsidRPr="000D4A3E" w:rsidRDefault="00A32680" w:rsidP="00A32680">
            <w:pPr>
              <w:jc w:val="center"/>
            </w:pPr>
            <w:r w:rsidRPr="00A87F63">
              <w:t>1968</w:t>
            </w:r>
          </w:p>
        </w:tc>
        <w:tc>
          <w:tcPr>
            <w:tcW w:w="806" w:type="dxa"/>
            <w:vAlign w:val="center"/>
          </w:tcPr>
          <w:p w14:paraId="532A917F" w14:textId="7F29E8FD" w:rsidR="00A32680" w:rsidRPr="000D4A3E" w:rsidRDefault="00A32680" w:rsidP="00A32680">
            <w:pPr>
              <w:jc w:val="center"/>
            </w:pPr>
            <w:r>
              <w:t>103</w:t>
            </w:r>
          </w:p>
        </w:tc>
        <w:tc>
          <w:tcPr>
            <w:tcW w:w="1030" w:type="dxa"/>
          </w:tcPr>
          <w:p w14:paraId="231C9D5D" w14:textId="6CDA0480" w:rsidR="00A32680" w:rsidRPr="000D4A3E" w:rsidRDefault="00A32680" w:rsidP="00A32680">
            <w:pPr>
              <w:jc w:val="center"/>
            </w:pPr>
            <w:r w:rsidRPr="00252862">
              <w:t>diesel</w:t>
            </w:r>
          </w:p>
        </w:tc>
        <w:tc>
          <w:tcPr>
            <w:tcW w:w="999" w:type="dxa"/>
            <w:vAlign w:val="center"/>
          </w:tcPr>
          <w:p w14:paraId="1BCDC5AA" w14:textId="252C80CC" w:rsidR="00A32680" w:rsidRPr="000D4A3E" w:rsidRDefault="00A32680" w:rsidP="00A32680">
            <w:pPr>
              <w:jc w:val="center"/>
            </w:pPr>
            <w:r>
              <w:t>5</w:t>
            </w:r>
          </w:p>
        </w:tc>
        <w:tc>
          <w:tcPr>
            <w:tcW w:w="1082" w:type="dxa"/>
            <w:vAlign w:val="center"/>
          </w:tcPr>
          <w:p w14:paraId="4024CC2C" w14:textId="731676CF" w:rsidR="00A32680" w:rsidRPr="000D4A3E" w:rsidRDefault="00A32680" w:rsidP="00A32680">
            <w:pPr>
              <w:jc w:val="center"/>
            </w:pPr>
            <w:r>
              <w:t>2013.</w:t>
            </w:r>
          </w:p>
        </w:tc>
        <w:tc>
          <w:tcPr>
            <w:tcW w:w="1492" w:type="dxa"/>
            <w:vAlign w:val="center"/>
          </w:tcPr>
          <w:p w14:paraId="5EB97D6A" w14:textId="7AF56210" w:rsidR="00A32680" w:rsidRPr="000D4A3E" w:rsidRDefault="00A32680" w:rsidP="00A32680">
            <w:pPr>
              <w:jc w:val="center"/>
            </w:pPr>
            <w:r>
              <w:t>2013.12.</w:t>
            </w:r>
          </w:p>
        </w:tc>
      </w:tr>
      <w:tr w:rsidR="00A32680" w:rsidRPr="000D4A3E" w14:paraId="22B573FA" w14:textId="77777777" w:rsidTr="0042433D">
        <w:trPr>
          <w:jc w:val="center"/>
        </w:trPr>
        <w:tc>
          <w:tcPr>
            <w:tcW w:w="712" w:type="dxa"/>
            <w:vAlign w:val="center"/>
          </w:tcPr>
          <w:p w14:paraId="4C6A187C" w14:textId="0AA80CF6" w:rsidR="00A32680" w:rsidRPr="000D4A3E" w:rsidRDefault="00A32680" w:rsidP="00A32680">
            <w:pPr>
              <w:jc w:val="center"/>
              <w:rPr>
                <w:b/>
                <w:bCs/>
              </w:rPr>
            </w:pPr>
            <w:r>
              <w:rPr>
                <w:b/>
                <w:bCs/>
              </w:rPr>
              <w:t>34</w:t>
            </w:r>
          </w:p>
        </w:tc>
        <w:tc>
          <w:tcPr>
            <w:tcW w:w="1195" w:type="dxa"/>
            <w:vAlign w:val="center"/>
          </w:tcPr>
          <w:p w14:paraId="1D3A3C51" w14:textId="38E91CD3" w:rsidR="00A32680" w:rsidRDefault="00A32680" w:rsidP="00A32680">
            <w:pPr>
              <w:jc w:val="center"/>
            </w:pPr>
            <w:r>
              <w:t>MLH-923</w:t>
            </w:r>
          </w:p>
        </w:tc>
        <w:tc>
          <w:tcPr>
            <w:tcW w:w="2409" w:type="dxa"/>
            <w:vAlign w:val="center"/>
          </w:tcPr>
          <w:p w14:paraId="5E28BF26" w14:textId="3FEA1188" w:rsidR="00A32680" w:rsidRDefault="00A32680" w:rsidP="00A32680">
            <w:pPr>
              <w:jc w:val="center"/>
            </w:pPr>
            <w:r>
              <w:t xml:space="preserve">Skoda </w:t>
            </w:r>
            <w:proofErr w:type="spellStart"/>
            <w:r>
              <w:t>Superb</w:t>
            </w:r>
            <w:proofErr w:type="spellEnd"/>
          </w:p>
        </w:tc>
        <w:tc>
          <w:tcPr>
            <w:tcW w:w="987" w:type="dxa"/>
            <w:vAlign w:val="center"/>
          </w:tcPr>
          <w:p w14:paraId="5C39F8D5" w14:textId="135B7240" w:rsidR="00A32680" w:rsidRDefault="00A32680" w:rsidP="00A32680">
            <w:pPr>
              <w:jc w:val="center"/>
            </w:pPr>
            <w:r>
              <w:t>2013.</w:t>
            </w:r>
          </w:p>
        </w:tc>
        <w:tc>
          <w:tcPr>
            <w:tcW w:w="1281" w:type="dxa"/>
            <w:vAlign w:val="center"/>
          </w:tcPr>
          <w:p w14:paraId="370BF007" w14:textId="040362F4" w:rsidR="00A32680" w:rsidRPr="000D4A3E" w:rsidRDefault="00A32680" w:rsidP="00A32680">
            <w:pPr>
              <w:jc w:val="center"/>
            </w:pPr>
            <w:r>
              <w:t>7.393.249</w:t>
            </w:r>
          </w:p>
        </w:tc>
        <w:tc>
          <w:tcPr>
            <w:tcW w:w="1336" w:type="dxa"/>
            <w:vAlign w:val="center"/>
          </w:tcPr>
          <w:p w14:paraId="6003FE8E" w14:textId="1238DDBE" w:rsidR="00A32680" w:rsidRPr="000D4A3E" w:rsidRDefault="00A32680" w:rsidP="00A32680">
            <w:pPr>
              <w:jc w:val="center"/>
            </w:pPr>
            <w:r>
              <w:t>7.393.249</w:t>
            </w:r>
          </w:p>
        </w:tc>
        <w:tc>
          <w:tcPr>
            <w:tcW w:w="791" w:type="dxa"/>
          </w:tcPr>
          <w:p w14:paraId="14496867" w14:textId="4482291E" w:rsidR="00A32680" w:rsidRDefault="00A32680" w:rsidP="00A32680">
            <w:pPr>
              <w:jc w:val="center"/>
            </w:pPr>
            <w:r w:rsidRPr="00A87F63">
              <w:t>1968</w:t>
            </w:r>
          </w:p>
        </w:tc>
        <w:tc>
          <w:tcPr>
            <w:tcW w:w="806" w:type="dxa"/>
            <w:vAlign w:val="center"/>
          </w:tcPr>
          <w:p w14:paraId="5F36F096" w14:textId="7D08CCD0" w:rsidR="00A32680" w:rsidRPr="000D4A3E" w:rsidRDefault="00A32680" w:rsidP="00A32680">
            <w:pPr>
              <w:jc w:val="center"/>
            </w:pPr>
            <w:r>
              <w:t>103</w:t>
            </w:r>
          </w:p>
        </w:tc>
        <w:tc>
          <w:tcPr>
            <w:tcW w:w="1030" w:type="dxa"/>
          </w:tcPr>
          <w:p w14:paraId="59B89B09" w14:textId="6492592D" w:rsidR="00A32680" w:rsidRDefault="00A32680" w:rsidP="00A32680">
            <w:pPr>
              <w:jc w:val="center"/>
            </w:pPr>
            <w:r w:rsidRPr="00252862">
              <w:t>diesel</w:t>
            </w:r>
          </w:p>
        </w:tc>
        <w:tc>
          <w:tcPr>
            <w:tcW w:w="999" w:type="dxa"/>
            <w:vAlign w:val="center"/>
          </w:tcPr>
          <w:p w14:paraId="1A207B5E" w14:textId="45F15E7E" w:rsidR="00A32680" w:rsidRPr="000D4A3E" w:rsidRDefault="00A32680" w:rsidP="00A32680">
            <w:pPr>
              <w:jc w:val="center"/>
            </w:pPr>
            <w:r>
              <w:t>5</w:t>
            </w:r>
          </w:p>
        </w:tc>
        <w:tc>
          <w:tcPr>
            <w:tcW w:w="1082" w:type="dxa"/>
            <w:vAlign w:val="center"/>
          </w:tcPr>
          <w:p w14:paraId="6B29897B" w14:textId="6C921BF8" w:rsidR="00A32680" w:rsidRPr="000D4A3E" w:rsidRDefault="00A32680" w:rsidP="00A32680">
            <w:pPr>
              <w:jc w:val="center"/>
            </w:pPr>
            <w:r>
              <w:t>2013.</w:t>
            </w:r>
          </w:p>
        </w:tc>
        <w:tc>
          <w:tcPr>
            <w:tcW w:w="1492" w:type="dxa"/>
            <w:vAlign w:val="center"/>
          </w:tcPr>
          <w:p w14:paraId="338C26B3" w14:textId="2DF7A405" w:rsidR="00A32680" w:rsidRPr="000D4A3E" w:rsidRDefault="00A32680" w:rsidP="00A32680">
            <w:pPr>
              <w:jc w:val="center"/>
            </w:pPr>
            <w:r>
              <w:t>2013.12.</w:t>
            </w:r>
          </w:p>
        </w:tc>
      </w:tr>
      <w:tr w:rsidR="00A32680" w:rsidRPr="000D4A3E" w14:paraId="27F79A35" w14:textId="77777777" w:rsidTr="0042433D">
        <w:trPr>
          <w:jc w:val="center"/>
        </w:trPr>
        <w:tc>
          <w:tcPr>
            <w:tcW w:w="712" w:type="dxa"/>
            <w:vAlign w:val="center"/>
          </w:tcPr>
          <w:p w14:paraId="262EF438" w14:textId="37AA21BC" w:rsidR="00A32680" w:rsidRPr="000D4A3E" w:rsidRDefault="00A32680" w:rsidP="00A32680">
            <w:pPr>
              <w:jc w:val="center"/>
              <w:rPr>
                <w:b/>
                <w:bCs/>
              </w:rPr>
            </w:pPr>
            <w:r>
              <w:rPr>
                <w:b/>
                <w:bCs/>
              </w:rPr>
              <w:t>35</w:t>
            </w:r>
          </w:p>
        </w:tc>
        <w:tc>
          <w:tcPr>
            <w:tcW w:w="1195" w:type="dxa"/>
            <w:vAlign w:val="center"/>
          </w:tcPr>
          <w:p w14:paraId="725BDD3C" w14:textId="7D3B8DFB" w:rsidR="00A32680" w:rsidRDefault="00A32680" w:rsidP="00A32680">
            <w:pPr>
              <w:jc w:val="center"/>
            </w:pPr>
            <w:r>
              <w:t>MPH-731</w:t>
            </w:r>
          </w:p>
        </w:tc>
        <w:tc>
          <w:tcPr>
            <w:tcW w:w="2409" w:type="dxa"/>
            <w:vAlign w:val="center"/>
          </w:tcPr>
          <w:p w14:paraId="49433F48" w14:textId="7A96A917" w:rsidR="00A32680" w:rsidRDefault="00A32680" w:rsidP="00A32680">
            <w:pPr>
              <w:jc w:val="center"/>
            </w:pPr>
            <w:r>
              <w:t xml:space="preserve">Skoda </w:t>
            </w:r>
            <w:proofErr w:type="spellStart"/>
            <w:r>
              <w:t>Superb</w:t>
            </w:r>
            <w:proofErr w:type="spellEnd"/>
          </w:p>
        </w:tc>
        <w:tc>
          <w:tcPr>
            <w:tcW w:w="987" w:type="dxa"/>
            <w:vAlign w:val="center"/>
          </w:tcPr>
          <w:p w14:paraId="33DF89FE" w14:textId="713FEFE7" w:rsidR="00A32680" w:rsidRDefault="00A32680" w:rsidP="00A32680">
            <w:pPr>
              <w:jc w:val="center"/>
            </w:pPr>
            <w:r>
              <w:t>2014.</w:t>
            </w:r>
          </w:p>
        </w:tc>
        <w:tc>
          <w:tcPr>
            <w:tcW w:w="1281" w:type="dxa"/>
            <w:vAlign w:val="center"/>
          </w:tcPr>
          <w:p w14:paraId="21BDB123" w14:textId="7B3E3D91" w:rsidR="00A32680" w:rsidRPr="000D4A3E" w:rsidRDefault="00A32680" w:rsidP="00A32680">
            <w:pPr>
              <w:jc w:val="center"/>
            </w:pPr>
            <w:r>
              <w:t>9.388.673</w:t>
            </w:r>
          </w:p>
        </w:tc>
        <w:tc>
          <w:tcPr>
            <w:tcW w:w="1336" w:type="dxa"/>
            <w:vAlign w:val="center"/>
          </w:tcPr>
          <w:p w14:paraId="054159B8" w14:textId="5669366A" w:rsidR="00A32680" w:rsidRPr="000D4A3E" w:rsidRDefault="00A32680" w:rsidP="00A32680">
            <w:pPr>
              <w:jc w:val="center"/>
            </w:pPr>
            <w:r>
              <w:rPr>
                <w:bCs/>
              </w:rPr>
              <w:t>9.388.673</w:t>
            </w:r>
          </w:p>
        </w:tc>
        <w:tc>
          <w:tcPr>
            <w:tcW w:w="791" w:type="dxa"/>
          </w:tcPr>
          <w:p w14:paraId="371B9EB1" w14:textId="0AD45883" w:rsidR="00A32680" w:rsidRDefault="00A32680" w:rsidP="00A32680">
            <w:pPr>
              <w:jc w:val="center"/>
            </w:pPr>
            <w:r w:rsidRPr="00A87F63">
              <w:t>1968</w:t>
            </w:r>
          </w:p>
        </w:tc>
        <w:tc>
          <w:tcPr>
            <w:tcW w:w="806" w:type="dxa"/>
            <w:vAlign w:val="center"/>
          </w:tcPr>
          <w:p w14:paraId="39A3C4A4" w14:textId="3111ABDB" w:rsidR="00A32680" w:rsidRPr="000D4A3E" w:rsidRDefault="00A32680" w:rsidP="00A32680">
            <w:pPr>
              <w:jc w:val="center"/>
            </w:pPr>
            <w:r>
              <w:t>125</w:t>
            </w:r>
          </w:p>
        </w:tc>
        <w:tc>
          <w:tcPr>
            <w:tcW w:w="1030" w:type="dxa"/>
          </w:tcPr>
          <w:p w14:paraId="5ABBA756" w14:textId="6861A62A" w:rsidR="00A32680" w:rsidRDefault="00A32680" w:rsidP="00A32680">
            <w:pPr>
              <w:jc w:val="center"/>
            </w:pPr>
            <w:r w:rsidRPr="00252862">
              <w:t>diesel</w:t>
            </w:r>
          </w:p>
        </w:tc>
        <w:tc>
          <w:tcPr>
            <w:tcW w:w="999" w:type="dxa"/>
            <w:vAlign w:val="center"/>
          </w:tcPr>
          <w:p w14:paraId="6C0F6D53" w14:textId="338200CB" w:rsidR="00A32680" w:rsidRPr="000D4A3E" w:rsidRDefault="00A32680" w:rsidP="00A32680">
            <w:pPr>
              <w:jc w:val="center"/>
            </w:pPr>
            <w:r>
              <w:t>5</w:t>
            </w:r>
          </w:p>
        </w:tc>
        <w:tc>
          <w:tcPr>
            <w:tcW w:w="1082" w:type="dxa"/>
            <w:vAlign w:val="center"/>
          </w:tcPr>
          <w:p w14:paraId="26E1F640" w14:textId="4D572943" w:rsidR="00A32680" w:rsidRPr="000D4A3E" w:rsidRDefault="00A32680" w:rsidP="00A32680">
            <w:pPr>
              <w:jc w:val="center"/>
            </w:pPr>
            <w:r>
              <w:t>2014.</w:t>
            </w:r>
          </w:p>
        </w:tc>
        <w:tc>
          <w:tcPr>
            <w:tcW w:w="1492" w:type="dxa"/>
            <w:vAlign w:val="center"/>
          </w:tcPr>
          <w:p w14:paraId="45B0BAB5" w14:textId="057FF264" w:rsidR="00A32680" w:rsidRPr="000D4A3E" w:rsidRDefault="00A32680" w:rsidP="00A32680">
            <w:pPr>
              <w:jc w:val="center"/>
            </w:pPr>
            <w:r>
              <w:t>2014.01.14.</w:t>
            </w:r>
          </w:p>
        </w:tc>
      </w:tr>
      <w:tr w:rsidR="00A32680" w:rsidRPr="000D4A3E" w14:paraId="5794F236" w14:textId="77777777" w:rsidTr="0042433D">
        <w:trPr>
          <w:jc w:val="center"/>
        </w:trPr>
        <w:tc>
          <w:tcPr>
            <w:tcW w:w="712" w:type="dxa"/>
            <w:vAlign w:val="center"/>
          </w:tcPr>
          <w:p w14:paraId="60E39EAC" w14:textId="64F469C6" w:rsidR="00A32680" w:rsidRPr="000D4A3E" w:rsidRDefault="00A32680" w:rsidP="00A32680">
            <w:pPr>
              <w:jc w:val="center"/>
              <w:rPr>
                <w:b/>
                <w:bCs/>
              </w:rPr>
            </w:pPr>
            <w:r>
              <w:rPr>
                <w:b/>
                <w:bCs/>
              </w:rPr>
              <w:t>36</w:t>
            </w:r>
          </w:p>
        </w:tc>
        <w:tc>
          <w:tcPr>
            <w:tcW w:w="1195" w:type="dxa"/>
            <w:vAlign w:val="center"/>
          </w:tcPr>
          <w:p w14:paraId="174B07E6" w14:textId="58D6D5EE" w:rsidR="00A32680" w:rsidRDefault="00A32680" w:rsidP="00A32680">
            <w:pPr>
              <w:jc w:val="center"/>
            </w:pPr>
            <w:r>
              <w:t>MUU-580</w:t>
            </w:r>
          </w:p>
        </w:tc>
        <w:tc>
          <w:tcPr>
            <w:tcW w:w="2409" w:type="dxa"/>
            <w:vAlign w:val="center"/>
          </w:tcPr>
          <w:p w14:paraId="347ACD1C" w14:textId="7A0D00CD" w:rsidR="00A32680" w:rsidRDefault="00A32680" w:rsidP="00A32680">
            <w:pPr>
              <w:jc w:val="center"/>
            </w:pPr>
            <w:r>
              <w:t xml:space="preserve">Skoda </w:t>
            </w:r>
            <w:proofErr w:type="spellStart"/>
            <w:r>
              <w:t>Superb</w:t>
            </w:r>
            <w:proofErr w:type="spellEnd"/>
          </w:p>
        </w:tc>
        <w:tc>
          <w:tcPr>
            <w:tcW w:w="987" w:type="dxa"/>
            <w:vAlign w:val="center"/>
          </w:tcPr>
          <w:p w14:paraId="661B7ABE" w14:textId="5097AFA6" w:rsidR="00A32680" w:rsidRDefault="00A32680" w:rsidP="00A32680">
            <w:pPr>
              <w:jc w:val="center"/>
            </w:pPr>
            <w:r>
              <w:t>2014.</w:t>
            </w:r>
          </w:p>
        </w:tc>
        <w:tc>
          <w:tcPr>
            <w:tcW w:w="1281" w:type="dxa"/>
          </w:tcPr>
          <w:p w14:paraId="4740C77B" w14:textId="68E47120" w:rsidR="00A32680" w:rsidRPr="000D4A3E" w:rsidRDefault="00A32680" w:rsidP="00A32680">
            <w:pPr>
              <w:jc w:val="center"/>
            </w:pPr>
            <w:r w:rsidRPr="00857D65">
              <w:t>7.221.225</w:t>
            </w:r>
          </w:p>
        </w:tc>
        <w:tc>
          <w:tcPr>
            <w:tcW w:w="1336" w:type="dxa"/>
          </w:tcPr>
          <w:p w14:paraId="1B318836" w14:textId="62563F50" w:rsidR="00A32680" w:rsidRPr="000D4A3E" w:rsidRDefault="00A32680" w:rsidP="00A32680">
            <w:pPr>
              <w:jc w:val="center"/>
            </w:pPr>
            <w:r w:rsidRPr="00857D65">
              <w:t>7.221.225</w:t>
            </w:r>
          </w:p>
        </w:tc>
        <w:tc>
          <w:tcPr>
            <w:tcW w:w="791" w:type="dxa"/>
          </w:tcPr>
          <w:p w14:paraId="564340E1" w14:textId="08614B81" w:rsidR="00A32680" w:rsidRDefault="00A32680" w:rsidP="00A32680">
            <w:pPr>
              <w:jc w:val="center"/>
            </w:pPr>
            <w:r w:rsidRPr="00A87F63">
              <w:t>1968</w:t>
            </w:r>
          </w:p>
        </w:tc>
        <w:tc>
          <w:tcPr>
            <w:tcW w:w="806" w:type="dxa"/>
            <w:vAlign w:val="center"/>
          </w:tcPr>
          <w:p w14:paraId="6D1CD998" w14:textId="158A1C74" w:rsidR="00A32680" w:rsidRPr="000D4A3E" w:rsidRDefault="00A32680" w:rsidP="00A32680">
            <w:pPr>
              <w:jc w:val="center"/>
            </w:pPr>
            <w:r>
              <w:t>103</w:t>
            </w:r>
          </w:p>
        </w:tc>
        <w:tc>
          <w:tcPr>
            <w:tcW w:w="1030" w:type="dxa"/>
          </w:tcPr>
          <w:p w14:paraId="06D47E9A" w14:textId="2F4967B6" w:rsidR="00A32680" w:rsidRDefault="00A32680" w:rsidP="00A32680">
            <w:pPr>
              <w:jc w:val="center"/>
            </w:pPr>
            <w:r w:rsidRPr="00252862">
              <w:t>diesel</w:t>
            </w:r>
          </w:p>
        </w:tc>
        <w:tc>
          <w:tcPr>
            <w:tcW w:w="999" w:type="dxa"/>
            <w:vAlign w:val="center"/>
          </w:tcPr>
          <w:p w14:paraId="2109A074" w14:textId="1611C171" w:rsidR="00A32680" w:rsidRPr="000D4A3E" w:rsidRDefault="00A32680" w:rsidP="00A32680">
            <w:pPr>
              <w:jc w:val="center"/>
            </w:pPr>
            <w:r>
              <w:t>5</w:t>
            </w:r>
          </w:p>
        </w:tc>
        <w:tc>
          <w:tcPr>
            <w:tcW w:w="1082" w:type="dxa"/>
            <w:vAlign w:val="center"/>
          </w:tcPr>
          <w:p w14:paraId="095D5910" w14:textId="48C336B3" w:rsidR="00A32680" w:rsidRPr="000D4A3E" w:rsidRDefault="00A32680" w:rsidP="00A32680">
            <w:pPr>
              <w:jc w:val="center"/>
            </w:pPr>
            <w:r>
              <w:t>2014.</w:t>
            </w:r>
          </w:p>
        </w:tc>
        <w:tc>
          <w:tcPr>
            <w:tcW w:w="1492" w:type="dxa"/>
            <w:vAlign w:val="center"/>
          </w:tcPr>
          <w:p w14:paraId="5D2E62E6" w14:textId="650C8649" w:rsidR="00A32680" w:rsidRPr="000D4A3E" w:rsidRDefault="00A32680" w:rsidP="00A32680">
            <w:pPr>
              <w:jc w:val="center"/>
            </w:pPr>
            <w:r>
              <w:t>2014.08.08.</w:t>
            </w:r>
          </w:p>
        </w:tc>
      </w:tr>
      <w:tr w:rsidR="00A32680" w:rsidRPr="000D4A3E" w14:paraId="2F48CB06" w14:textId="77777777" w:rsidTr="0042433D">
        <w:trPr>
          <w:jc w:val="center"/>
        </w:trPr>
        <w:tc>
          <w:tcPr>
            <w:tcW w:w="712" w:type="dxa"/>
            <w:vAlign w:val="center"/>
          </w:tcPr>
          <w:p w14:paraId="081CE799" w14:textId="0DE24C0A" w:rsidR="00A32680" w:rsidRPr="000D4A3E" w:rsidRDefault="00A32680" w:rsidP="00A32680">
            <w:pPr>
              <w:jc w:val="center"/>
              <w:rPr>
                <w:b/>
                <w:bCs/>
              </w:rPr>
            </w:pPr>
            <w:r>
              <w:rPr>
                <w:b/>
                <w:bCs/>
              </w:rPr>
              <w:t>37</w:t>
            </w:r>
          </w:p>
        </w:tc>
        <w:tc>
          <w:tcPr>
            <w:tcW w:w="1195" w:type="dxa"/>
            <w:vAlign w:val="center"/>
          </w:tcPr>
          <w:p w14:paraId="57ED9439" w14:textId="3ABA12A2" w:rsidR="00A32680" w:rsidRDefault="00A32680" w:rsidP="00A32680">
            <w:pPr>
              <w:jc w:val="center"/>
            </w:pPr>
            <w:r>
              <w:t>MUU-</w:t>
            </w:r>
            <w:r>
              <w:lastRenderedPageBreak/>
              <w:t>581</w:t>
            </w:r>
          </w:p>
        </w:tc>
        <w:tc>
          <w:tcPr>
            <w:tcW w:w="2409" w:type="dxa"/>
            <w:vAlign w:val="center"/>
          </w:tcPr>
          <w:p w14:paraId="505C3F06" w14:textId="6341DFEB" w:rsidR="00A32680" w:rsidRDefault="00A32680" w:rsidP="00A32680">
            <w:pPr>
              <w:jc w:val="center"/>
            </w:pPr>
            <w:r>
              <w:lastRenderedPageBreak/>
              <w:t xml:space="preserve">Skoda </w:t>
            </w:r>
            <w:proofErr w:type="spellStart"/>
            <w:r>
              <w:t>Superb</w:t>
            </w:r>
            <w:proofErr w:type="spellEnd"/>
          </w:p>
        </w:tc>
        <w:tc>
          <w:tcPr>
            <w:tcW w:w="987" w:type="dxa"/>
            <w:vAlign w:val="center"/>
          </w:tcPr>
          <w:p w14:paraId="7DEAADBB" w14:textId="14C46FBC" w:rsidR="00A32680" w:rsidRDefault="00A32680" w:rsidP="00A32680">
            <w:pPr>
              <w:jc w:val="center"/>
            </w:pPr>
            <w:r>
              <w:t>2014.</w:t>
            </w:r>
          </w:p>
        </w:tc>
        <w:tc>
          <w:tcPr>
            <w:tcW w:w="1281" w:type="dxa"/>
          </w:tcPr>
          <w:p w14:paraId="2F17D5FF" w14:textId="2E7CB0EA" w:rsidR="00A32680" w:rsidRPr="000D4A3E" w:rsidRDefault="00A32680" w:rsidP="00A32680">
            <w:pPr>
              <w:jc w:val="center"/>
            </w:pPr>
            <w:r w:rsidRPr="00857D65">
              <w:t>7.221.225</w:t>
            </w:r>
          </w:p>
        </w:tc>
        <w:tc>
          <w:tcPr>
            <w:tcW w:w="1336" w:type="dxa"/>
          </w:tcPr>
          <w:p w14:paraId="4079633D" w14:textId="748F5ADE" w:rsidR="00A32680" w:rsidRPr="00246F91" w:rsidRDefault="00A32680" w:rsidP="00A32680">
            <w:pPr>
              <w:jc w:val="center"/>
              <w:rPr>
                <w:bCs/>
              </w:rPr>
            </w:pPr>
            <w:r w:rsidRPr="00857D65">
              <w:t>7.221.225</w:t>
            </w:r>
          </w:p>
        </w:tc>
        <w:tc>
          <w:tcPr>
            <w:tcW w:w="791" w:type="dxa"/>
          </w:tcPr>
          <w:p w14:paraId="0BE0FF91" w14:textId="54B898A9" w:rsidR="00A32680" w:rsidRDefault="00A32680" w:rsidP="00A32680">
            <w:pPr>
              <w:jc w:val="center"/>
            </w:pPr>
            <w:r w:rsidRPr="00A87F63">
              <w:t>1968</w:t>
            </w:r>
          </w:p>
        </w:tc>
        <w:tc>
          <w:tcPr>
            <w:tcW w:w="806" w:type="dxa"/>
            <w:vAlign w:val="center"/>
          </w:tcPr>
          <w:p w14:paraId="51B92070" w14:textId="56C3EC3C" w:rsidR="00A32680" w:rsidRPr="000D4A3E" w:rsidRDefault="00A32680" w:rsidP="00A32680">
            <w:pPr>
              <w:jc w:val="center"/>
            </w:pPr>
            <w:r>
              <w:t>103</w:t>
            </w:r>
          </w:p>
        </w:tc>
        <w:tc>
          <w:tcPr>
            <w:tcW w:w="1030" w:type="dxa"/>
          </w:tcPr>
          <w:p w14:paraId="461E3C75" w14:textId="0D729353" w:rsidR="00A32680" w:rsidRDefault="00A32680" w:rsidP="00A32680">
            <w:pPr>
              <w:jc w:val="center"/>
            </w:pPr>
            <w:r w:rsidRPr="00252862">
              <w:t>diesel</w:t>
            </w:r>
          </w:p>
        </w:tc>
        <w:tc>
          <w:tcPr>
            <w:tcW w:w="999" w:type="dxa"/>
            <w:vAlign w:val="center"/>
          </w:tcPr>
          <w:p w14:paraId="11023132" w14:textId="00E0F512" w:rsidR="00A32680" w:rsidRPr="000D4A3E" w:rsidRDefault="00A32680" w:rsidP="00A32680">
            <w:pPr>
              <w:jc w:val="center"/>
            </w:pPr>
            <w:r>
              <w:t>5</w:t>
            </w:r>
          </w:p>
        </w:tc>
        <w:tc>
          <w:tcPr>
            <w:tcW w:w="1082" w:type="dxa"/>
            <w:vAlign w:val="center"/>
          </w:tcPr>
          <w:p w14:paraId="1C25F2BB" w14:textId="47CF6732" w:rsidR="00A32680" w:rsidRPr="000D4A3E" w:rsidRDefault="00A32680" w:rsidP="00A32680">
            <w:pPr>
              <w:jc w:val="center"/>
            </w:pPr>
            <w:r>
              <w:t>2014.</w:t>
            </w:r>
          </w:p>
        </w:tc>
        <w:tc>
          <w:tcPr>
            <w:tcW w:w="1492" w:type="dxa"/>
            <w:vAlign w:val="center"/>
          </w:tcPr>
          <w:p w14:paraId="76DD9FCF" w14:textId="5312D020" w:rsidR="00A32680" w:rsidRPr="000D4A3E" w:rsidRDefault="00A32680" w:rsidP="00A32680">
            <w:pPr>
              <w:jc w:val="center"/>
            </w:pPr>
            <w:r>
              <w:t>2014.08.08.</w:t>
            </w:r>
          </w:p>
        </w:tc>
      </w:tr>
      <w:tr w:rsidR="00A32680" w:rsidRPr="000D4A3E" w14:paraId="413C4411" w14:textId="77777777" w:rsidTr="0042433D">
        <w:trPr>
          <w:jc w:val="center"/>
        </w:trPr>
        <w:tc>
          <w:tcPr>
            <w:tcW w:w="712" w:type="dxa"/>
            <w:vAlign w:val="center"/>
          </w:tcPr>
          <w:p w14:paraId="16A184B7" w14:textId="5E2C92F3" w:rsidR="00A32680" w:rsidRPr="000D4A3E" w:rsidRDefault="00A32680" w:rsidP="00A32680">
            <w:pPr>
              <w:jc w:val="center"/>
              <w:rPr>
                <w:b/>
                <w:bCs/>
              </w:rPr>
            </w:pPr>
            <w:r>
              <w:rPr>
                <w:b/>
                <w:bCs/>
              </w:rPr>
              <w:lastRenderedPageBreak/>
              <w:t>38</w:t>
            </w:r>
          </w:p>
        </w:tc>
        <w:tc>
          <w:tcPr>
            <w:tcW w:w="1195" w:type="dxa"/>
            <w:vAlign w:val="center"/>
          </w:tcPr>
          <w:p w14:paraId="4D6D2AA9" w14:textId="1635FFC7" w:rsidR="00A32680" w:rsidRDefault="00A32680" w:rsidP="00A32680">
            <w:pPr>
              <w:jc w:val="center"/>
            </w:pPr>
            <w:r>
              <w:t>MUU-583</w:t>
            </w:r>
          </w:p>
        </w:tc>
        <w:tc>
          <w:tcPr>
            <w:tcW w:w="2409" w:type="dxa"/>
            <w:vAlign w:val="center"/>
          </w:tcPr>
          <w:p w14:paraId="700A687D" w14:textId="56A9EEC2" w:rsidR="00A32680" w:rsidRDefault="00A32680" w:rsidP="00A32680">
            <w:pPr>
              <w:jc w:val="center"/>
            </w:pPr>
            <w:r>
              <w:t xml:space="preserve">Skoda </w:t>
            </w:r>
            <w:proofErr w:type="spellStart"/>
            <w:r>
              <w:t>Superb</w:t>
            </w:r>
            <w:proofErr w:type="spellEnd"/>
          </w:p>
        </w:tc>
        <w:tc>
          <w:tcPr>
            <w:tcW w:w="987" w:type="dxa"/>
            <w:vAlign w:val="center"/>
          </w:tcPr>
          <w:p w14:paraId="5A576E1B" w14:textId="43CB571E" w:rsidR="00A32680" w:rsidRDefault="00A32680" w:rsidP="00A32680">
            <w:pPr>
              <w:jc w:val="center"/>
            </w:pPr>
            <w:r>
              <w:t>2014.</w:t>
            </w:r>
          </w:p>
        </w:tc>
        <w:tc>
          <w:tcPr>
            <w:tcW w:w="1281" w:type="dxa"/>
          </w:tcPr>
          <w:p w14:paraId="6727F4D2" w14:textId="4463029C" w:rsidR="00A32680" w:rsidRDefault="00A32680" w:rsidP="00A32680">
            <w:pPr>
              <w:jc w:val="center"/>
            </w:pPr>
            <w:r w:rsidRPr="00857D65">
              <w:t>7.221.225</w:t>
            </w:r>
          </w:p>
        </w:tc>
        <w:tc>
          <w:tcPr>
            <w:tcW w:w="1336" w:type="dxa"/>
          </w:tcPr>
          <w:p w14:paraId="02E81587" w14:textId="21FF0189" w:rsidR="00A32680" w:rsidRDefault="00A32680" w:rsidP="00A32680">
            <w:pPr>
              <w:jc w:val="center"/>
            </w:pPr>
            <w:r w:rsidRPr="00857D65">
              <w:t>7.221.225</w:t>
            </w:r>
          </w:p>
        </w:tc>
        <w:tc>
          <w:tcPr>
            <w:tcW w:w="791" w:type="dxa"/>
          </w:tcPr>
          <w:p w14:paraId="1C8E8B7A" w14:textId="1E48FC3A" w:rsidR="00A32680" w:rsidRDefault="00A32680" w:rsidP="00A32680">
            <w:pPr>
              <w:jc w:val="center"/>
            </w:pPr>
            <w:r w:rsidRPr="00A87F63">
              <w:t>1968</w:t>
            </w:r>
          </w:p>
        </w:tc>
        <w:tc>
          <w:tcPr>
            <w:tcW w:w="806" w:type="dxa"/>
            <w:vAlign w:val="center"/>
          </w:tcPr>
          <w:p w14:paraId="238979FA" w14:textId="4D4F6E90" w:rsidR="00A32680" w:rsidRPr="000D4A3E" w:rsidRDefault="00A32680" w:rsidP="00A32680">
            <w:pPr>
              <w:jc w:val="center"/>
            </w:pPr>
            <w:r>
              <w:t>103</w:t>
            </w:r>
          </w:p>
        </w:tc>
        <w:tc>
          <w:tcPr>
            <w:tcW w:w="1030" w:type="dxa"/>
          </w:tcPr>
          <w:p w14:paraId="6C192E34" w14:textId="7EBAE3F9" w:rsidR="00A32680" w:rsidRDefault="00A32680" w:rsidP="00A32680">
            <w:pPr>
              <w:jc w:val="center"/>
            </w:pPr>
            <w:r w:rsidRPr="00252862">
              <w:t>diesel</w:t>
            </w:r>
          </w:p>
        </w:tc>
        <w:tc>
          <w:tcPr>
            <w:tcW w:w="999" w:type="dxa"/>
            <w:vAlign w:val="center"/>
          </w:tcPr>
          <w:p w14:paraId="1D0E7E8C" w14:textId="48CC10BB" w:rsidR="00A32680" w:rsidRPr="000D4A3E" w:rsidRDefault="00A32680" w:rsidP="00A32680">
            <w:pPr>
              <w:jc w:val="center"/>
            </w:pPr>
            <w:r>
              <w:t>5</w:t>
            </w:r>
          </w:p>
        </w:tc>
        <w:tc>
          <w:tcPr>
            <w:tcW w:w="1082" w:type="dxa"/>
            <w:vAlign w:val="center"/>
          </w:tcPr>
          <w:p w14:paraId="50198BDD" w14:textId="4B87A0B2" w:rsidR="00A32680" w:rsidRPr="000D4A3E" w:rsidRDefault="00A32680" w:rsidP="00A32680">
            <w:pPr>
              <w:jc w:val="center"/>
            </w:pPr>
            <w:r>
              <w:t>2014.</w:t>
            </w:r>
          </w:p>
        </w:tc>
        <w:tc>
          <w:tcPr>
            <w:tcW w:w="1492" w:type="dxa"/>
            <w:vAlign w:val="center"/>
          </w:tcPr>
          <w:p w14:paraId="7F17704D" w14:textId="23B1E369" w:rsidR="00A32680" w:rsidRPr="000D4A3E" w:rsidRDefault="00A32680" w:rsidP="00A32680">
            <w:pPr>
              <w:jc w:val="center"/>
            </w:pPr>
            <w:r>
              <w:t>2014.08.08.</w:t>
            </w:r>
          </w:p>
        </w:tc>
      </w:tr>
      <w:tr w:rsidR="00A32680" w:rsidRPr="000D4A3E" w14:paraId="6CF34D7C" w14:textId="77777777" w:rsidTr="0042433D">
        <w:trPr>
          <w:jc w:val="center"/>
        </w:trPr>
        <w:tc>
          <w:tcPr>
            <w:tcW w:w="712" w:type="dxa"/>
            <w:vAlign w:val="center"/>
          </w:tcPr>
          <w:p w14:paraId="400C1106" w14:textId="672C3CCD" w:rsidR="00A32680" w:rsidRPr="000D4A3E" w:rsidRDefault="00A32680" w:rsidP="00A32680">
            <w:pPr>
              <w:jc w:val="center"/>
              <w:rPr>
                <w:b/>
                <w:bCs/>
              </w:rPr>
            </w:pPr>
            <w:r>
              <w:rPr>
                <w:b/>
                <w:bCs/>
              </w:rPr>
              <w:t>39</w:t>
            </w:r>
          </w:p>
        </w:tc>
        <w:tc>
          <w:tcPr>
            <w:tcW w:w="1195" w:type="dxa"/>
            <w:vAlign w:val="center"/>
          </w:tcPr>
          <w:p w14:paraId="29F5ECA5" w14:textId="60B9A80F" w:rsidR="00A32680" w:rsidRDefault="00A32680" w:rsidP="00A32680">
            <w:pPr>
              <w:jc w:val="center"/>
            </w:pPr>
            <w:r>
              <w:t>MYF-249</w:t>
            </w:r>
          </w:p>
        </w:tc>
        <w:tc>
          <w:tcPr>
            <w:tcW w:w="2409" w:type="dxa"/>
            <w:vAlign w:val="center"/>
          </w:tcPr>
          <w:p w14:paraId="5A844B22" w14:textId="0ABD470A" w:rsidR="00A32680" w:rsidRDefault="00A32680" w:rsidP="00A32680">
            <w:pPr>
              <w:jc w:val="center"/>
            </w:pPr>
            <w:r>
              <w:t>Ford S-Max</w:t>
            </w:r>
          </w:p>
        </w:tc>
        <w:tc>
          <w:tcPr>
            <w:tcW w:w="987" w:type="dxa"/>
            <w:vAlign w:val="center"/>
          </w:tcPr>
          <w:p w14:paraId="20434559" w14:textId="2DBCA1E6" w:rsidR="00A32680" w:rsidRDefault="00A32680" w:rsidP="00A32680">
            <w:pPr>
              <w:jc w:val="center"/>
            </w:pPr>
            <w:r>
              <w:t>2014.</w:t>
            </w:r>
          </w:p>
        </w:tc>
        <w:tc>
          <w:tcPr>
            <w:tcW w:w="1281" w:type="dxa"/>
            <w:vAlign w:val="center"/>
          </w:tcPr>
          <w:p w14:paraId="4FC833AF" w14:textId="4C1BCC6F" w:rsidR="00A32680" w:rsidRDefault="00A32680" w:rsidP="00A32680">
            <w:pPr>
              <w:jc w:val="center"/>
            </w:pPr>
            <w:r>
              <w:t>6.661.305</w:t>
            </w:r>
          </w:p>
        </w:tc>
        <w:tc>
          <w:tcPr>
            <w:tcW w:w="1336" w:type="dxa"/>
            <w:vAlign w:val="center"/>
          </w:tcPr>
          <w:p w14:paraId="4E739DEF" w14:textId="4EF12854" w:rsidR="00A32680" w:rsidRDefault="00A32680" w:rsidP="00A32680">
            <w:pPr>
              <w:jc w:val="center"/>
            </w:pPr>
            <w:r>
              <w:t>6.661.305</w:t>
            </w:r>
          </w:p>
        </w:tc>
        <w:tc>
          <w:tcPr>
            <w:tcW w:w="791" w:type="dxa"/>
            <w:vAlign w:val="center"/>
          </w:tcPr>
          <w:p w14:paraId="447EC01A" w14:textId="186E0602" w:rsidR="00A32680" w:rsidRDefault="00A32680" w:rsidP="00A32680">
            <w:pPr>
              <w:jc w:val="center"/>
            </w:pPr>
            <w:r>
              <w:t>1560</w:t>
            </w:r>
          </w:p>
        </w:tc>
        <w:tc>
          <w:tcPr>
            <w:tcW w:w="806" w:type="dxa"/>
            <w:vAlign w:val="center"/>
          </w:tcPr>
          <w:p w14:paraId="4D9C7CF6" w14:textId="41EE77EC" w:rsidR="00A32680" w:rsidRPr="000D4A3E" w:rsidRDefault="00A32680" w:rsidP="00A32680">
            <w:pPr>
              <w:jc w:val="center"/>
            </w:pPr>
            <w:r>
              <w:t>85</w:t>
            </w:r>
          </w:p>
        </w:tc>
        <w:tc>
          <w:tcPr>
            <w:tcW w:w="1030" w:type="dxa"/>
            <w:vAlign w:val="center"/>
          </w:tcPr>
          <w:p w14:paraId="0772C934" w14:textId="3E184C63" w:rsidR="00A32680" w:rsidRDefault="00A32680" w:rsidP="00A32680">
            <w:pPr>
              <w:jc w:val="center"/>
            </w:pPr>
            <w:r>
              <w:t>diesel</w:t>
            </w:r>
          </w:p>
        </w:tc>
        <w:tc>
          <w:tcPr>
            <w:tcW w:w="999" w:type="dxa"/>
            <w:vAlign w:val="center"/>
          </w:tcPr>
          <w:p w14:paraId="599D8F94" w14:textId="73D1819C" w:rsidR="00A32680" w:rsidRPr="000D4A3E" w:rsidRDefault="00A32680" w:rsidP="00A32680">
            <w:pPr>
              <w:jc w:val="center"/>
            </w:pPr>
            <w:r>
              <w:t>5</w:t>
            </w:r>
          </w:p>
        </w:tc>
        <w:tc>
          <w:tcPr>
            <w:tcW w:w="1082" w:type="dxa"/>
            <w:vAlign w:val="center"/>
          </w:tcPr>
          <w:p w14:paraId="0C9A09BE" w14:textId="3888CA50" w:rsidR="00A32680" w:rsidRPr="000D4A3E" w:rsidRDefault="00A32680" w:rsidP="00A32680">
            <w:pPr>
              <w:jc w:val="center"/>
            </w:pPr>
            <w:r>
              <w:t>2014.</w:t>
            </w:r>
          </w:p>
        </w:tc>
        <w:tc>
          <w:tcPr>
            <w:tcW w:w="1492" w:type="dxa"/>
            <w:vAlign w:val="center"/>
          </w:tcPr>
          <w:p w14:paraId="0C7483DC" w14:textId="37963DB5" w:rsidR="00A32680" w:rsidRPr="000D4A3E" w:rsidRDefault="00A32680" w:rsidP="00A32680">
            <w:pPr>
              <w:jc w:val="center"/>
            </w:pPr>
            <w:r>
              <w:t>2014.11.27.</w:t>
            </w:r>
          </w:p>
        </w:tc>
      </w:tr>
      <w:tr w:rsidR="00A32680" w:rsidRPr="000D4A3E" w14:paraId="6AC65B91" w14:textId="77777777" w:rsidTr="0042433D">
        <w:trPr>
          <w:jc w:val="center"/>
        </w:trPr>
        <w:tc>
          <w:tcPr>
            <w:tcW w:w="712" w:type="dxa"/>
            <w:vAlign w:val="center"/>
          </w:tcPr>
          <w:p w14:paraId="4CF08196" w14:textId="76EF1D4E" w:rsidR="00A32680" w:rsidRPr="000D4A3E" w:rsidRDefault="00A32680" w:rsidP="00A32680">
            <w:pPr>
              <w:jc w:val="center"/>
              <w:rPr>
                <w:b/>
                <w:bCs/>
              </w:rPr>
            </w:pPr>
            <w:r>
              <w:rPr>
                <w:b/>
                <w:bCs/>
              </w:rPr>
              <w:t>40</w:t>
            </w:r>
          </w:p>
        </w:tc>
        <w:tc>
          <w:tcPr>
            <w:tcW w:w="1195" w:type="dxa"/>
            <w:vAlign w:val="center"/>
          </w:tcPr>
          <w:p w14:paraId="41A834EE" w14:textId="2BA7E623" w:rsidR="00A32680" w:rsidRDefault="00A32680" w:rsidP="00A32680">
            <w:pPr>
              <w:jc w:val="center"/>
            </w:pPr>
            <w:r>
              <w:t>MYF-250</w:t>
            </w:r>
          </w:p>
        </w:tc>
        <w:tc>
          <w:tcPr>
            <w:tcW w:w="2409" w:type="dxa"/>
            <w:vAlign w:val="center"/>
          </w:tcPr>
          <w:p w14:paraId="6D035557" w14:textId="75764C4C" w:rsidR="00A32680" w:rsidRDefault="00A32680" w:rsidP="00A32680">
            <w:pPr>
              <w:jc w:val="center"/>
            </w:pPr>
            <w:r>
              <w:t>Ford S-Max</w:t>
            </w:r>
          </w:p>
        </w:tc>
        <w:tc>
          <w:tcPr>
            <w:tcW w:w="987" w:type="dxa"/>
            <w:vAlign w:val="center"/>
          </w:tcPr>
          <w:p w14:paraId="33EDE45D" w14:textId="56BD349D" w:rsidR="00A32680" w:rsidRDefault="00A32680" w:rsidP="00A32680">
            <w:pPr>
              <w:jc w:val="center"/>
            </w:pPr>
            <w:r>
              <w:t>2014.</w:t>
            </w:r>
          </w:p>
        </w:tc>
        <w:tc>
          <w:tcPr>
            <w:tcW w:w="1281" w:type="dxa"/>
            <w:vAlign w:val="center"/>
          </w:tcPr>
          <w:p w14:paraId="485EA411" w14:textId="76E710E5" w:rsidR="00A32680" w:rsidRDefault="00A32680" w:rsidP="00A32680">
            <w:pPr>
              <w:jc w:val="center"/>
            </w:pPr>
            <w:r>
              <w:t>6.661.305</w:t>
            </w:r>
          </w:p>
        </w:tc>
        <w:tc>
          <w:tcPr>
            <w:tcW w:w="1336" w:type="dxa"/>
            <w:vAlign w:val="center"/>
          </w:tcPr>
          <w:p w14:paraId="71C909AC" w14:textId="5F85FFCA" w:rsidR="00A32680" w:rsidRDefault="00A32680" w:rsidP="00A32680">
            <w:pPr>
              <w:jc w:val="center"/>
            </w:pPr>
            <w:r>
              <w:t>6.661.305</w:t>
            </w:r>
          </w:p>
        </w:tc>
        <w:tc>
          <w:tcPr>
            <w:tcW w:w="791" w:type="dxa"/>
            <w:vAlign w:val="center"/>
          </w:tcPr>
          <w:p w14:paraId="48850218" w14:textId="11FF51C8" w:rsidR="00A32680" w:rsidRDefault="00A32680" w:rsidP="00A32680">
            <w:pPr>
              <w:jc w:val="center"/>
            </w:pPr>
            <w:r>
              <w:t>1560</w:t>
            </w:r>
          </w:p>
        </w:tc>
        <w:tc>
          <w:tcPr>
            <w:tcW w:w="806" w:type="dxa"/>
            <w:vAlign w:val="center"/>
          </w:tcPr>
          <w:p w14:paraId="31AE413D" w14:textId="61BF3818" w:rsidR="00A32680" w:rsidRPr="000D4A3E" w:rsidRDefault="00A32680" w:rsidP="00A32680">
            <w:pPr>
              <w:jc w:val="center"/>
            </w:pPr>
            <w:r>
              <w:t>85</w:t>
            </w:r>
          </w:p>
        </w:tc>
        <w:tc>
          <w:tcPr>
            <w:tcW w:w="1030" w:type="dxa"/>
            <w:vAlign w:val="center"/>
          </w:tcPr>
          <w:p w14:paraId="050997EE" w14:textId="1845964D" w:rsidR="00A32680" w:rsidRDefault="00A32680" w:rsidP="00A32680">
            <w:pPr>
              <w:jc w:val="center"/>
            </w:pPr>
            <w:r>
              <w:t>diesel</w:t>
            </w:r>
          </w:p>
        </w:tc>
        <w:tc>
          <w:tcPr>
            <w:tcW w:w="999" w:type="dxa"/>
            <w:vAlign w:val="center"/>
          </w:tcPr>
          <w:p w14:paraId="5C1645F9" w14:textId="6460BC30" w:rsidR="00A32680" w:rsidRPr="000D4A3E" w:rsidRDefault="00A32680" w:rsidP="00A32680">
            <w:pPr>
              <w:jc w:val="center"/>
            </w:pPr>
            <w:r>
              <w:t>5</w:t>
            </w:r>
          </w:p>
        </w:tc>
        <w:tc>
          <w:tcPr>
            <w:tcW w:w="1082" w:type="dxa"/>
            <w:vAlign w:val="center"/>
          </w:tcPr>
          <w:p w14:paraId="5D874A5B" w14:textId="6E335D40" w:rsidR="00A32680" w:rsidRPr="000D4A3E" w:rsidRDefault="00A32680" w:rsidP="00A32680">
            <w:pPr>
              <w:jc w:val="center"/>
            </w:pPr>
            <w:r>
              <w:t>2014.</w:t>
            </w:r>
          </w:p>
        </w:tc>
        <w:tc>
          <w:tcPr>
            <w:tcW w:w="1492" w:type="dxa"/>
            <w:vAlign w:val="center"/>
          </w:tcPr>
          <w:p w14:paraId="2A3C6A4A" w14:textId="1E95381A" w:rsidR="00A32680" w:rsidRPr="000D4A3E" w:rsidRDefault="00A32680" w:rsidP="00A32680">
            <w:pPr>
              <w:jc w:val="center"/>
            </w:pPr>
            <w:r>
              <w:t>2014.11.27.</w:t>
            </w:r>
          </w:p>
        </w:tc>
      </w:tr>
      <w:tr w:rsidR="00A32680" w:rsidRPr="000D4A3E" w14:paraId="6E219926" w14:textId="77777777" w:rsidTr="0042433D">
        <w:trPr>
          <w:trHeight w:val="222"/>
          <w:jc w:val="center"/>
        </w:trPr>
        <w:tc>
          <w:tcPr>
            <w:tcW w:w="712" w:type="dxa"/>
            <w:vAlign w:val="center"/>
          </w:tcPr>
          <w:p w14:paraId="56B3BCD7" w14:textId="5DB56EFB" w:rsidR="00A32680" w:rsidRPr="000D4A3E" w:rsidRDefault="00A32680" w:rsidP="00A32680">
            <w:pPr>
              <w:jc w:val="center"/>
              <w:rPr>
                <w:b/>
                <w:bCs/>
              </w:rPr>
            </w:pPr>
            <w:r>
              <w:rPr>
                <w:b/>
                <w:bCs/>
              </w:rPr>
              <w:t>41</w:t>
            </w:r>
          </w:p>
        </w:tc>
        <w:tc>
          <w:tcPr>
            <w:tcW w:w="1195" w:type="dxa"/>
            <w:vAlign w:val="center"/>
          </w:tcPr>
          <w:p w14:paraId="486064FD" w14:textId="13B319F7" w:rsidR="00A32680" w:rsidRDefault="00A32680" w:rsidP="00A32680">
            <w:pPr>
              <w:jc w:val="center"/>
            </w:pPr>
            <w:r>
              <w:t>MYF-256</w:t>
            </w:r>
          </w:p>
        </w:tc>
        <w:tc>
          <w:tcPr>
            <w:tcW w:w="2409" w:type="dxa"/>
            <w:vAlign w:val="center"/>
          </w:tcPr>
          <w:p w14:paraId="350F126E" w14:textId="353C809C" w:rsidR="00A32680" w:rsidRDefault="00A32680" w:rsidP="00A32680">
            <w:pPr>
              <w:jc w:val="center"/>
            </w:pPr>
            <w:r>
              <w:t>Ford S-Max</w:t>
            </w:r>
          </w:p>
        </w:tc>
        <w:tc>
          <w:tcPr>
            <w:tcW w:w="987" w:type="dxa"/>
            <w:vAlign w:val="center"/>
          </w:tcPr>
          <w:p w14:paraId="1E42DB9B" w14:textId="4B5C8E00" w:rsidR="00A32680" w:rsidRDefault="00A32680" w:rsidP="00A32680">
            <w:pPr>
              <w:jc w:val="center"/>
            </w:pPr>
            <w:r>
              <w:t>2014.</w:t>
            </w:r>
          </w:p>
        </w:tc>
        <w:tc>
          <w:tcPr>
            <w:tcW w:w="1281" w:type="dxa"/>
            <w:vAlign w:val="center"/>
          </w:tcPr>
          <w:p w14:paraId="05EF9464" w14:textId="48926828" w:rsidR="00A32680" w:rsidRPr="000D4A3E" w:rsidRDefault="00A32680" w:rsidP="00A32680">
            <w:pPr>
              <w:jc w:val="center"/>
            </w:pPr>
            <w:r>
              <w:t>6.661.305</w:t>
            </w:r>
          </w:p>
        </w:tc>
        <w:tc>
          <w:tcPr>
            <w:tcW w:w="1336" w:type="dxa"/>
            <w:vAlign w:val="center"/>
          </w:tcPr>
          <w:p w14:paraId="531C73F4" w14:textId="6948D0F4" w:rsidR="00A32680" w:rsidRPr="000D4A3E" w:rsidRDefault="00A32680" w:rsidP="00A32680">
            <w:pPr>
              <w:jc w:val="center"/>
            </w:pPr>
            <w:r>
              <w:t>6.661.305</w:t>
            </w:r>
          </w:p>
        </w:tc>
        <w:tc>
          <w:tcPr>
            <w:tcW w:w="791" w:type="dxa"/>
            <w:vAlign w:val="center"/>
          </w:tcPr>
          <w:p w14:paraId="05993741" w14:textId="71A06347" w:rsidR="00A32680" w:rsidRPr="000D4A3E" w:rsidRDefault="00A32680" w:rsidP="00A32680">
            <w:pPr>
              <w:jc w:val="center"/>
            </w:pPr>
            <w:r>
              <w:t>1560</w:t>
            </w:r>
          </w:p>
        </w:tc>
        <w:tc>
          <w:tcPr>
            <w:tcW w:w="806" w:type="dxa"/>
            <w:vAlign w:val="center"/>
          </w:tcPr>
          <w:p w14:paraId="61E96365" w14:textId="715941E2" w:rsidR="00A32680" w:rsidRPr="000D4A3E" w:rsidRDefault="00A32680" w:rsidP="00A32680">
            <w:pPr>
              <w:jc w:val="center"/>
            </w:pPr>
            <w:r>
              <w:t>85</w:t>
            </w:r>
          </w:p>
        </w:tc>
        <w:tc>
          <w:tcPr>
            <w:tcW w:w="1030" w:type="dxa"/>
            <w:vAlign w:val="center"/>
          </w:tcPr>
          <w:p w14:paraId="51970F07" w14:textId="4FB1B8B6" w:rsidR="00A32680" w:rsidRPr="000D4A3E" w:rsidRDefault="00A32680" w:rsidP="00A32680">
            <w:pPr>
              <w:jc w:val="center"/>
            </w:pPr>
            <w:r>
              <w:t>diesel</w:t>
            </w:r>
          </w:p>
        </w:tc>
        <w:tc>
          <w:tcPr>
            <w:tcW w:w="999" w:type="dxa"/>
            <w:vAlign w:val="center"/>
          </w:tcPr>
          <w:p w14:paraId="2B286A9E" w14:textId="7C8F65DF" w:rsidR="00A32680" w:rsidRPr="000D4A3E" w:rsidRDefault="00A32680" w:rsidP="00A32680">
            <w:pPr>
              <w:jc w:val="center"/>
            </w:pPr>
            <w:r>
              <w:t>5</w:t>
            </w:r>
          </w:p>
        </w:tc>
        <w:tc>
          <w:tcPr>
            <w:tcW w:w="1082" w:type="dxa"/>
            <w:vAlign w:val="center"/>
          </w:tcPr>
          <w:p w14:paraId="488EF887" w14:textId="62ED07E2" w:rsidR="00A32680" w:rsidRPr="000D4A3E" w:rsidRDefault="00A32680" w:rsidP="00A32680">
            <w:pPr>
              <w:jc w:val="center"/>
            </w:pPr>
            <w:r>
              <w:t>2014.</w:t>
            </w:r>
          </w:p>
        </w:tc>
        <w:tc>
          <w:tcPr>
            <w:tcW w:w="1492" w:type="dxa"/>
            <w:vAlign w:val="center"/>
          </w:tcPr>
          <w:p w14:paraId="2FE137AC" w14:textId="4F22B781" w:rsidR="00A32680" w:rsidRPr="000D4A3E" w:rsidRDefault="00A32680" w:rsidP="00A32680">
            <w:pPr>
              <w:jc w:val="center"/>
            </w:pPr>
            <w:r>
              <w:t>2014.11.27.</w:t>
            </w:r>
          </w:p>
        </w:tc>
      </w:tr>
      <w:tr w:rsidR="00A32680" w:rsidRPr="000D4A3E" w14:paraId="52C27699" w14:textId="77777777" w:rsidTr="0042433D">
        <w:trPr>
          <w:jc w:val="center"/>
        </w:trPr>
        <w:tc>
          <w:tcPr>
            <w:tcW w:w="712" w:type="dxa"/>
            <w:vAlign w:val="center"/>
          </w:tcPr>
          <w:p w14:paraId="19FD3494" w14:textId="0A98BE17" w:rsidR="00A32680" w:rsidRPr="000D4A3E" w:rsidRDefault="00A32680" w:rsidP="00A32680">
            <w:pPr>
              <w:jc w:val="center"/>
              <w:rPr>
                <w:b/>
                <w:bCs/>
              </w:rPr>
            </w:pPr>
            <w:r>
              <w:rPr>
                <w:b/>
                <w:bCs/>
              </w:rPr>
              <w:t>42</w:t>
            </w:r>
          </w:p>
        </w:tc>
        <w:tc>
          <w:tcPr>
            <w:tcW w:w="1195" w:type="dxa"/>
            <w:vAlign w:val="center"/>
          </w:tcPr>
          <w:p w14:paraId="21D6C94A" w14:textId="2E0ECF4C" w:rsidR="00A32680" w:rsidRDefault="00A32680" w:rsidP="00A32680">
            <w:pPr>
              <w:jc w:val="center"/>
            </w:pPr>
            <w:r>
              <w:t>MYF-258</w:t>
            </w:r>
          </w:p>
        </w:tc>
        <w:tc>
          <w:tcPr>
            <w:tcW w:w="2409" w:type="dxa"/>
            <w:vAlign w:val="center"/>
          </w:tcPr>
          <w:p w14:paraId="47F4E636" w14:textId="65E7A1C0" w:rsidR="00A32680" w:rsidRDefault="00A32680" w:rsidP="00A32680">
            <w:pPr>
              <w:jc w:val="center"/>
            </w:pPr>
            <w:r>
              <w:t>Ford S-Max</w:t>
            </w:r>
          </w:p>
        </w:tc>
        <w:tc>
          <w:tcPr>
            <w:tcW w:w="987" w:type="dxa"/>
            <w:vAlign w:val="center"/>
          </w:tcPr>
          <w:p w14:paraId="193086A7" w14:textId="4FB9B366" w:rsidR="00A32680" w:rsidRDefault="00A32680" w:rsidP="00A32680">
            <w:pPr>
              <w:jc w:val="center"/>
            </w:pPr>
            <w:r>
              <w:t>2014.</w:t>
            </w:r>
          </w:p>
        </w:tc>
        <w:tc>
          <w:tcPr>
            <w:tcW w:w="1281" w:type="dxa"/>
            <w:vAlign w:val="center"/>
          </w:tcPr>
          <w:p w14:paraId="75AA70C2" w14:textId="60066343" w:rsidR="00A32680" w:rsidRPr="000D4A3E" w:rsidRDefault="00A32680" w:rsidP="00A32680">
            <w:pPr>
              <w:jc w:val="center"/>
            </w:pPr>
            <w:r>
              <w:t>6.661.305</w:t>
            </w:r>
          </w:p>
        </w:tc>
        <w:tc>
          <w:tcPr>
            <w:tcW w:w="1336" w:type="dxa"/>
            <w:vAlign w:val="center"/>
          </w:tcPr>
          <w:p w14:paraId="26B4B63E" w14:textId="53AA4A9D" w:rsidR="00A32680" w:rsidRPr="000D4A3E" w:rsidRDefault="00A32680" w:rsidP="00A32680">
            <w:pPr>
              <w:jc w:val="center"/>
            </w:pPr>
            <w:r>
              <w:t>6.661.305</w:t>
            </w:r>
          </w:p>
        </w:tc>
        <w:tc>
          <w:tcPr>
            <w:tcW w:w="791" w:type="dxa"/>
            <w:vAlign w:val="center"/>
          </w:tcPr>
          <w:p w14:paraId="7DC0346C" w14:textId="7B912D57" w:rsidR="00A32680" w:rsidRPr="000D4A3E" w:rsidRDefault="00A32680" w:rsidP="00A32680">
            <w:pPr>
              <w:jc w:val="center"/>
            </w:pPr>
            <w:r>
              <w:t>1560</w:t>
            </w:r>
          </w:p>
        </w:tc>
        <w:tc>
          <w:tcPr>
            <w:tcW w:w="806" w:type="dxa"/>
            <w:vAlign w:val="center"/>
          </w:tcPr>
          <w:p w14:paraId="51A81383" w14:textId="146F1081" w:rsidR="00A32680" w:rsidRPr="000D4A3E" w:rsidRDefault="00A32680" w:rsidP="00A32680">
            <w:pPr>
              <w:jc w:val="center"/>
            </w:pPr>
            <w:r>
              <w:t>85</w:t>
            </w:r>
          </w:p>
        </w:tc>
        <w:tc>
          <w:tcPr>
            <w:tcW w:w="1030" w:type="dxa"/>
            <w:vAlign w:val="center"/>
          </w:tcPr>
          <w:p w14:paraId="3801613B" w14:textId="3320DA0F" w:rsidR="00A32680" w:rsidRPr="000D4A3E" w:rsidRDefault="00A32680" w:rsidP="00A32680">
            <w:pPr>
              <w:jc w:val="center"/>
            </w:pPr>
            <w:r>
              <w:t>diesel</w:t>
            </w:r>
          </w:p>
        </w:tc>
        <w:tc>
          <w:tcPr>
            <w:tcW w:w="999" w:type="dxa"/>
            <w:vAlign w:val="center"/>
          </w:tcPr>
          <w:p w14:paraId="27FBE9B4" w14:textId="394384D7" w:rsidR="00A32680" w:rsidRPr="000D4A3E" w:rsidRDefault="00A32680" w:rsidP="00A32680">
            <w:pPr>
              <w:jc w:val="center"/>
            </w:pPr>
            <w:r>
              <w:t>5</w:t>
            </w:r>
          </w:p>
        </w:tc>
        <w:tc>
          <w:tcPr>
            <w:tcW w:w="1082" w:type="dxa"/>
            <w:vAlign w:val="center"/>
          </w:tcPr>
          <w:p w14:paraId="06416CFF" w14:textId="7403184D" w:rsidR="00A32680" w:rsidRPr="000D4A3E" w:rsidRDefault="00A32680" w:rsidP="00A32680">
            <w:pPr>
              <w:jc w:val="center"/>
            </w:pPr>
            <w:r>
              <w:t>2014.</w:t>
            </w:r>
          </w:p>
        </w:tc>
        <w:tc>
          <w:tcPr>
            <w:tcW w:w="1492" w:type="dxa"/>
            <w:vAlign w:val="center"/>
          </w:tcPr>
          <w:p w14:paraId="16FF1482" w14:textId="5CF05D7E" w:rsidR="00A32680" w:rsidRPr="000D4A3E" w:rsidRDefault="00A32680" w:rsidP="00A32680">
            <w:pPr>
              <w:jc w:val="center"/>
            </w:pPr>
            <w:r>
              <w:t>2014.11.28.</w:t>
            </w:r>
          </w:p>
        </w:tc>
      </w:tr>
      <w:tr w:rsidR="00A32680" w:rsidRPr="000D4A3E" w14:paraId="054423BF" w14:textId="77777777" w:rsidTr="0042433D">
        <w:trPr>
          <w:jc w:val="center"/>
        </w:trPr>
        <w:tc>
          <w:tcPr>
            <w:tcW w:w="712" w:type="dxa"/>
            <w:vAlign w:val="center"/>
          </w:tcPr>
          <w:p w14:paraId="094CAE57" w14:textId="7D7019F4" w:rsidR="00A32680" w:rsidRPr="000D4A3E" w:rsidRDefault="00A32680" w:rsidP="00A32680">
            <w:pPr>
              <w:jc w:val="center"/>
              <w:rPr>
                <w:b/>
                <w:bCs/>
              </w:rPr>
            </w:pPr>
            <w:r>
              <w:rPr>
                <w:b/>
                <w:bCs/>
              </w:rPr>
              <w:t>43</w:t>
            </w:r>
          </w:p>
        </w:tc>
        <w:tc>
          <w:tcPr>
            <w:tcW w:w="1195" w:type="dxa"/>
            <w:vAlign w:val="center"/>
          </w:tcPr>
          <w:p w14:paraId="5DC90284" w14:textId="3AA5E838" w:rsidR="00A32680" w:rsidRDefault="00A32680" w:rsidP="00A32680">
            <w:pPr>
              <w:jc w:val="center"/>
            </w:pPr>
            <w:r>
              <w:t>MYF-260</w:t>
            </w:r>
          </w:p>
        </w:tc>
        <w:tc>
          <w:tcPr>
            <w:tcW w:w="2409" w:type="dxa"/>
            <w:vAlign w:val="center"/>
          </w:tcPr>
          <w:p w14:paraId="037263AA" w14:textId="37BBBF91" w:rsidR="00A32680" w:rsidRDefault="00A32680" w:rsidP="00A32680">
            <w:pPr>
              <w:jc w:val="center"/>
            </w:pPr>
            <w:r>
              <w:t>Ford S-Max</w:t>
            </w:r>
          </w:p>
        </w:tc>
        <w:tc>
          <w:tcPr>
            <w:tcW w:w="987" w:type="dxa"/>
            <w:vAlign w:val="center"/>
          </w:tcPr>
          <w:p w14:paraId="56661ED6" w14:textId="79B521DF" w:rsidR="00A32680" w:rsidRDefault="00A32680" w:rsidP="00A32680">
            <w:pPr>
              <w:jc w:val="center"/>
            </w:pPr>
            <w:r>
              <w:t>2014.</w:t>
            </w:r>
          </w:p>
        </w:tc>
        <w:tc>
          <w:tcPr>
            <w:tcW w:w="1281" w:type="dxa"/>
            <w:vAlign w:val="center"/>
          </w:tcPr>
          <w:p w14:paraId="26B9ECC8" w14:textId="43069EBB" w:rsidR="00A32680" w:rsidRPr="000D4A3E" w:rsidRDefault="00A32680" w:rsidP="00A32680">
            <w:pPr>
              <w:jc w:val="center"/>
            </w:pPr>
            <w:r>
              <w:t>6.661.305</w:t>
            </w:r>
          </w:p>
        </w:tc>
        <w:tc>
          <w:tcPr>
            <w:tcW w:w="1336" w:type="dxa"/>
            <w:vAlign w:val="center"/>
          </w:tcPr>
          <w:p w14:paraId="45BD83DB" w14:textId="6D26C36C" w:rsidR="00A32680" w:rsidRPr="000D4A3E" w:rsidRDefault="00A32680" w:rsidP="00A32680">
            <w:pPr>
              <w:jc w:val="center"/>
            </w:pPr>
            <w:r>
              <w:t>6.661.305</w:t>
            </w:r>
          </w:p>
        </w:tc>
        <w:tc>
          <w:tcPr>
            <w:tcW w:w="791" w:type="dxa"/>
            <w:vAlign w:val="center"/>
          </w:tcPr>
          <w:p w14:paraId="1278422D" w14:textId="13FBB7C5" w:rsidR="00A32680" w:rsidRPr="000D4A3E" w:rsidRDefault="00A32680" w:rsidP="00A32680">
            <w:pPr>
              <w:jc w:val="center"/>
            </w:pPr>
            <w:r>
              <w:t>1560</w:t>
            </w:r>
          </w:p>
        </w:tc>
        <w:tc>
          <w:tcPr>
            <w:tcW w:w="806" w:type="dxa"/>
            <w:vAlign w:val="center"/>
          </w:tcPr>
          <w:p w14:paraId="2A8F751E" w14:textId="5064B278" w:rsidR="00A32680" w:rsidRPr="000D4A3E" w:rsidRDefault="00A32680" w:rsidP="00A32680">
            <w:pPr>
              <w:jc w:val="center"/>
            </w:pPr>
            <w:r>
              <w:t>85</w:t>
            </w:r>
          </w:p>
        </w:tc>
        <w:tc>
          <w:tcPr>
            <w:tcW w:w="1030" w:type="dxa"/>
            <w:vAlign w:val="center"/>
          </w:tcPr>
          <w:p w14:paraId="5C8CBF49" w14:textId="4D6E56BD" w:rsidR="00A32680" w:rsidRPr="000D4A3E" w:rsidRDefault="00A32680" w:rsidP="00A32680">
            <w:pPr>
              <w:jc w:val="center"/>
            </w:pPr>
            <w:r>
              <w:t>diesel</w:t>
            </w:r>
          </w:p>
        </w:tc>
        <w:tc>
          <w:tcPr>
            <w:tcW w:w="999" w:type="dxa"/>
            <w:vAlign w:val="center"/>
          </w:tcPr>
          <w:p w14:paraId="1E9346FD" w14:textId="7F6F112C" w:rsidR="00A32680" w:rsidRPr="000D4A3E" w:rsidRDefault="00A32680" w:rsidP="00A32680">
            <w:pPr>
              <w:jc w:val="center"/>
            </w:pPr>
            <w:r>
              <w:t>5</w:t>
            </w:r>
          </w:p>
        </w:tc>
        <w:tc>
          <w:tcPr>
            <w:tcW w:w="1082" w:type="dxa"/>
            <w:vAlign w:val="center"/>
          </w:tcPr>
          <w:p w14:paraId="131707DE" w14:textId="1358F8A8" w:rsidR="00A32680" w:rsidRPr="000D4A3E" w:rsidRDefault="00A32680" w:rsidP="00A32680">
            <w:pPr>
              <w:jc w:val="center"/>
            </w:pPr>
            <w:r>
              <w:t>2014.</w:t>
            </w:r>
          </w:p>
        </w:tc>
        <w:tc>
          <w:tcPr>
            <w:tcW w:w="1492" w:type="dxa"/>
            <w:vAlign w:val="center"/>
          </w:tcPr>
          <w:p w14:paraId="75958CB6" w14:textId="01BEA641" w:rsidR="00A32680" w:rsidRPr="000D4A3E" w:rsidRDefault="00A32680" w:rsidP="00A32680">
            <w:pPr>
              <w:jc w:val="center"/>
            </w:pPr>
            <w:r>
              <w:t>2014.11.28.</w:t>
            </w:r>
          </w:p>
        </w:tc>
      </w:tr>
      <w:tr w:rsidR="00A32680" w:rsidRPr="000D4A3E" w14:paraId="148C6AD3" w14:textId="77777777" w:rsidTr="0042433D">
        <w:trPr>
          <w:jc w:val="center"/>
        </w:trPr>
        <w:tc>
          <w:tcPr>
            <w:tcW w:w="712" w:type="dxa"/>
            <w:vAlign w:val="center"/>
          </w:tcPr>
          <w:p w14:paraId="221C1328" w14:textId="3D86E633" w:rsidR="00A32680" w:rsidRPr="000D4A3E" w:rsidRDefault="00A32680" w:rsidP="00A32680">
            <w:pPr>
              <w:jc w:val="center"/>
              <w:rPr>
                <w:b/>
                <w:bCs/>
              </w:rPr>
            </w:pPr>
            <w:r>
              <w:rPr>
                <w:b/>
                <w:bCs/>
              </w:rPr>
              <w:t>44</w:t>
            </w:r>
          </w:p>
        </w:tc>
        <w:tc>
          <w:tcPr>
            <w:tcW w:w="1195" w:type="dxa"/>
            <w:vAlign w:val="center"/>
          </w:tcPr>
          <w:p w14:paraId="2A17A4EC" w14:textId="79F68A77" w:rsidR="00A32680" w:rsidRDefault="00A32680" w:rsidP="00A32680">
            <w:pPr>
              <w:jc w:val="center"/>
            </w:pPr>
            <w:r>
              <w:t>MZB-291</w:t>
            </w:r>
          </w:p>
        </w:tc>
        <w:tc>
          <w:tcPr>
            <w:tcW w:w="2409" w:type="dxa"/>
            <w:vAlign w:val="center"/>
          </w:tcPr>
          <w:p w14:paraId="681EBED5" w14:textId="43D0C12D" w:rsidR="00A32680" w:rsidRDefault="00A32680" w:rsidP="00A32680">
            <w:pPr>
              <w:jc w:val="center"/>
            </w:pPr>
            <w:r>
              <w:t xml:space="preserve">Skoda </w:t>
            </w:r>
            <w:proofErr w:type="spellStart"/>
            <w:r>
              <w:t>Fabia</w:t>
            </w:r>
            <w:proofErr w:type="spellEnd"/>
          </w:p>
        </w:tc>
        <w:tc>
          <w:tcPr>
            <w:tcW w:w="987" w:type="dxa"/>
            <w:vAlign w:val="center"/>
          </w:tcPr>
          <w:p w14:paraId="7E8BEE0E" w14:textId="375A6D46" w:rsidR="00A32680" w:rsidRDefault="00A32680" w:rsidP="00A32680">
            <w:pPr>
              <w:jc w:val="center"/>
            </w:pPr>
            <w:r>
              <w:t>2014.</w:t>
            </w:r>
          </w:p>
        </w:tc>
        <w:tc>
          <w:tcPr>
            <w:tcW w:w="1281" w:type="dxa"/>
            <w:vAlign w:val="center"/>
          </w:tcPr>
          <w:p w14:paraId="593898E1" w14:textId="766FC7AA" w:rsidR="00A32680" w:rsidRPr="000D4A3E" w:rsidRDefault="00A32680" w:rsidP="00A32680">
            <w:pPr>
              <w:jc w:val="center"/>
            </w:pPr>
            <w:r>
              <w:t>3.800.915</w:t>
            </w:r>
          </w:p>
        </w:tc>
        <w:tc>
          <w:tcPr>
            <w:tcW w:w="1336" w:type="dxa"/>
            <w:vAlign w:val="center"/>
          </w:tcPr>
          <w:p w14:paraId="6B4DCB13" w14:textId="29B62FCA" w:rsidR="00A32680" w:rsidRPr="000D4A3E" w:rsidRDefault="00A32680" w:rsidP="00A32680">
            <w:pPr>
              <w:jc w:val="center"/>
            </w:pPr>
            <w:r>
              <w:t>3.800.915</w:t>
            </w:r>
          </w:p>
        </w:tc>
        <w:tc>
          <w:tcPr>
            <w:tcW w:w="791" w:type="dxa"/>
            <w:vAlign w:val="center"/>
          </w:tcPr>
          <w:p w14:paraId="227481DA" w14:textId="3059FA6D" w:rsidR="00A32680" w:rsidRPr="000D4A3E" w:rsidRDefault="00A32680" w:rsidP="00A32680">
            <w:pPr>
              <w:jc w:val="center"/>
            </w:pPr>
            <w:r>
              <w:t>1390</w:t>
            </w:r>
          </w:p>
        </w:tc>
        <w:tc>
          <w:tcPr>
            <w:tcW w:w="806" w:type="dxa"/>
            <w:vAlign w:val="center"/>
          </w:tcPr>
          <w:p w14:paraId="6AA65C0A" w14:textId="31D52F49" w:rsidR="00A32680" w:rsidRPr="000D4A3E" w:rsidRDefault="00A32680" w:rsidP="00A32680">
            <w:pPr>
              <w:jc w:val="center"/>
            </w:pPr>
            <w:r>
              <w:t>63</w:t>
            </w:r>
          </w:p>
        </w:tc>
        <w:tc>
          <w:tcPr>
            <w:tcW w:w="1030" w:type="dxa"/>
            <w:vAlign w:val="center"/>
          </w:tcPr>
          <w:p w14:paraId="0B25CF4A" w14:textId="0F03CD47" w:rsidR="00A32680" w:rsidRPr="000D4A3E" w:rsidRDefault="00A32680" w:rsidP="00A32680">
            <w:pPr>
              <w:jc w:val="center"/>
            </w:pPr>
            <w:r>
              <w:t>benzin</w:t>
            </w:r>
          </w:p>
        </w:tc>
        <w:tc>
          <w:tcPr>
            <w:tcW w:w="999" w:type="dxa"/>
            <w:vAlign w:val="center"/>
          </w:tcPr>
          <w:p w14:paraId="448E13B0" w14:textId="785A2FFF" w:rsidR="00A32680" w:rsidRPr="000D4A3E" w:rsidRDefault="00A32680" w:rsidP="00A32680">
            <w:pPr>
              <w:jc w:val="center"/>
            </w:pPr>
            <w:r>
              <w:t>5</w:t>
            </w:r>
          </w:p>
        </w:tc>
        <w:tc>
          <w:tcPr>
            <w:tcW w:w="1082" w:type="dxa"/>
            <w:vAlign w:val="center"/>
          </w:tcPr>
          <w:p w14:paraId="19961D8F" w14:textId="3C2AE4D2" w:rsidR="00A32680" w:rsidRPr="000D4A3E" w:rsidRDefault="00A32680" w:rsidP="00A32680">
            <w:pPr>
              <w:jc w:val="center"/>
            </w:pPr>
            <w:r>
              <w:t>2014.</w:t>
            </w:r>
          </w:p>
        </w:tc>
        <w:tc>
          <w:tcPr>
            <w:tcW w:w="1492" w:type="dxa"/>
            <w:vAlign w:val="center"/>
          </w:tcPr>
          <w:p w14:paraId="2EF8A987" w14:textId="10B7C46A" w:rsidR="00A32680" w:rsidRPr="000D4A3E" w:rsidRDefault="00A32680" w:rsidP="00A32680">
            <w:pPr>
              <w:jc w:val="center"/>
            </w:pPr>
            <w:r>
              <w:t>2014.12.18.</w:t>
            </w:r>
          </w:p>
        </w:tc>
      </w:tr>
      <w:tr w:rsidR="00A32680" w:rsidRPr="000D4A3E" w14:paraId="437DFAC0" w14:textId="77777777" w:rsidTr="0042433D">
        <w:trPr>
          <w:jc w:val="center"/>
        </w:trPr>
        <w:tc>
          <w:tcPr>
            <w:tcW w:w="712" w:type="dxa"/>
            <w:vAlign w:val="center"/>
          </w:tcPr>
          <w:p w14:paraId="69EADEC4" w14:textId="3DEE54D8" w:rsidR="00A32680" w:rsidRPr="000D4A3E" w:rsidRDefault="00A32680" w:rsidP="00A32680">
            <w:pPr>
              <w:jc w:val="center"/>
              <w:rPr>
                <w:b/>
                <w:bCs/>
              </w:rPr>
            </w:pPr>
            <w:r>
              <w:rPr>
                <w:b/>
                <w:bCs/>
              </w:rPr>
              <w:t>45</w:t>
            </w:r>
          </w:p>
        </w:tc>
        <w:tc>
          <w:tcPr>
            <w:tcW w:w="1195" w:type="dxa"/>
            <w:vAlign w:val="center"/>
          </w:tcPr>
          <w:p w14:paraId="7270F54B" w14:textId="70A977FD" w:rsidR="00A32680" w:rsidRDefault="00A32680" w:rsidP="00A32680">
            <w:pPr>
              <w:jc w:val="center"/>
            </w:pPr>
            <w:r>
              <w:t>MZB-292</w:t>
            </w:r>
          </w:p>
        </w:tc>
        <w:tc>
          <w:tcPr>
            <w:tcW w:w="2409" w:type="dxa"/>
            <w:vAlign w:val="center"/>
          </w:tcPr>
          <w:p w14:paraId="727F3441" w14:textId="3192F984" w:rsidR="00A32680" w:rsidRDefault="00A32680" w:rsidP="00A32680">
            <w:pPr>
              <w:jc w:val="center"/>
            </w:pPr>
            <w:r>
              <w:t xml:space="preserve">Skoda </w:t>
            </w:r>
            <w:proofErr w:type="spellStart"/>
            <w:r>
              <w:t>Fabia</w:t>
            </w:r>
            <w:proofErr w:type="spellEnd"/>
          </w:p>
        </w:tc>
        <w:tc>
          <w:tcPr>
            <w:tcW w:w="987" w:type="dxa"/>
            <w:vAlign w:val="center"/>
          </w:tcPr>
          <w:p w14:paraId="1504A51E" w14:textId="00CA9695" w:rsidR="00A32680" w:rsidRDefault="00A32680" w:rsidP="00A32680">
            <w:pPr>
              <w:jc w:val="center"/>
            </w:pPr>
            <w:r>
              <w:t>2014.</w:t>
            </w:r>
          </w:p>
        </w:tc>
        <w:tc>
          <w:tcPr>
            <w:tcW w:w="1281" w:type="dxa"/>
            <w:vAlign w:val="center"/>
          </w:tcPr>
          <w:p w14:paraId="6E3F1AFB" w14:textId="411A7AFC" w:rsidR="00A32680" w:rsidRPr="000D4A3E" w:rsidRDefault="00A32680" w:rsidP="00A32680">
            <w:pPr>
              <w:jc w:val="center"/>
            </w:pPr>
            <w:r>
              <w:t>3.726.300</w:t>
            </w:r>
          </w:p>
        </w:tc>
        <w:tc>
          <w:tcPr>
            <w:tcW w:w="1336" w:type="dxa"/>
            <w:vAlign w:val="center"/>
          </w:tcPr>
          <w:p w14:paraId="05FAFA09" w14:textId="30DEECAC" w:rsidR="00A32680" w:rsidRPr="000D4A3E" w:rsidRDefault="00A32680" w:rsidP="00A32680">
            <w:pPr>
              <w:jc w:val="center"/>
            </w:pPr>
            <w:r>
              <w:t>3.726.300</w:t>
            </w:r>
          </w:p>
        </w:tc>
        <w:tc>
          <w:tcPr>
            <w:tcW w:w="791" w:type="dxa"/>
            <w:vAlign w:val="center"/>
          </w:tcPr>
          <w:p w14:paraId="0856DFA6" w14:textId="379E166F" w:rsidR="00A32680" w:rsidRPr="000D4A3E" w:rsidRDefault="00A32680" w:rsidP="00A32680">
            <w:pPr>
              <w:jc w:val="center"/>
            </w:pPr>
            <w:r>
              <w:t>1390</w:t>
            </w:r>
          </w:p>
        </w:tc>
        <w:tc>
          <w:tcPr>
            <w:tcW w:w="806" w:type="dxa"/>
            <w:vAlign w:val="center"/>
          </w:tcPr>
          <w:p w14:paraId="07CE9583" w14:textId="1EF0818E" w:rsidR="00A32680" w:rsidRPr="000D4A3E" w:rsidRDefault="00A32680" w:rsidP="00A32680">
            <w:pPr>
              <w:jc w:val="center"/>
            </w:pPr>
            <w:r>
              <w:t>63</w:t>
            </w:r>
          </w:p>
        </w:tc>
        <w:tc>
          <w:tcPr>
            <w:tcW w:w="1030" w:type="dxa"/>
            <w:vAlign w:val="center"/>
          </w:tcPr>
          <w:p w14:paraId="1B4A6A87" w14:textId="1D5C5139" w:rsidR="00A32680" w:rsidRPr="000D4A3E" w:rsidRDefault="00A32680" w:rsidP="00A32680">
            <w:pPr>
              <w:jc w:val="center"/>
            </w:pPr>
            <w:r>
              <w:t>benzin</w:t>
            </w:r>
          </w:p>
        </w:tc>
        <w:tc>
          <w:tcPr>
            <w:tcW w:w="999" w:type="dxa"/>
            <w:vAlign w:val="center"/>
          </w:tcPr>
          <w:p w14:paraId="10E58FC4" w14:textId="422D435C" w:rsidR="00A32680" w:rsidRPr="000D4A3E" w:rsidRDefault="00A32680" w:rsidP="00A32680">
            <w:pPr>
              <w:jc w:val="center"/>
            </w:pPr>
            <w:r>
              <w:t>5</w:t>
            </w:r>
          </w:p>
        </w:tc>
        <w:tc>
          <w:tcPr>
            <w:tcW w:w="1082" w:type="dxa"/>
            <w:vAlign w:val="center"/>
          </w:tcPr>
          <w:p w14:paraId="51C91A0F" w14:textId="45DCA3AA" w:rsidR="00A32680" w:rsidRPr="000D4A3E" w:rsidRDefault="00A32680" w:rsidP="00A32680">
            <w:pPr>
              <w:jc w:val="center"/>
            </w:pPr>
            <w:r>
              <w:t>2014.</w:t>
            </w:r>
          </w:p>
        </w:tc>
        <w:tc>
          <w:tcPr>
            <w:tcW w:w="1492" w:type="dxa"/>
            <w:vAlign w:val="center"/>
          </w:tcPr>
          <w:p w14:paraId="2AF992B5" w14:textId="06398722" w:rsidR="00A32680" w:rsidRPr="000D4A3E" w:rsidRDefault="00A32680" w:rsidP="00A32680">
            <w:pPr>
              <w:jc w:val="center"/>
            </w:pPr>
            <w:r>
              <w:t>2014.12.18.</w:t>
            </w:r>
          </w:p>
        </w:tc>
      </w:tr>
      <w:tr w:rsidR="00A32680" w:rsidRPr="000D4A3E" w14:paraId="555A0025" w14:textId="77777777" w:rsidTr="0042433D">
        <w:trPr>
          <w:jc w:val="center"/>
        </w:trPr>
        <w:tc>
          <w:tcPr>
            <w:tcW w:w="712" w:type="dxa"/>
            <w:vAlign w:val="center"/>
          </w:tcPr>
          <w:p w14:paraId="53097F26" w14:textId="2B44C18C" w:rsidR="00A32680" w:rsidRPr="000D4A3E" w:rsidRDefault="00A32680" w:rsidP="00A32680">
            <w:pPr>
              <w:jc w:val="center"/>
              <w:rPr>
                <w:b/>
                <w:bCs/>
              </w:rPr>
            </w:pPr>
            <w:r>
              <w:rPr>
                <w:b/>
                <w:bCs/>
              </w:rPr>
              <w:t>46</w:t>
            </w:r>
          </w:p>
        </w:tc>
        <w:tc>
          <w:tcPr>
            <w:tcW w:w="1195" w:type="dxa"/>
            <w:vAlign w:val="center"/>
          </w:tcPr>
          <w:p w14:paraId="2E5FC81F" w14:textId="36E66BC0" w:rsidR="00A32680" w:rsidRDefault="00A32680" w:rsidP="00A32680">
            <w:pPr>
              <w:jc w:val="center"/>
            </w:pPr>
            <w:r>
              <w:t>MZB-293</w:t>
            </w:r>
          </w:p>
        </w:tc>
        <w:tc>
          <w:tcPr>
            <w:tcW w:w="2409" w:type="dxa"/>
            <w:vAlign w:val="center"/>
          </w:tcPr>
          <w:p w14:paraId="2B8D15A5" w14:textId="340A356D" w:rsidR="00A32680" w:rsidRDefault="00A32680" w:rsidP="00A32680">
            <w:pPr>
              <w:jc w:val="center"/>
            </w:pPr>
            <w:r>
              <w:t xml:space="preserve">Skoda </w:t>
            </w:r>
            <w:proofErr w:type="spellStart"/>
            <w:r>
              <w:t>Fabia</w:t>
            </w:r>
            <w:proofErr w:type="spellEnd"/>
          </w:p>
        </w:tc>
        <w:tc>
          <w:tcPr>
            <w:tcW w:w="987" w:type="dxa"/>
            <w:vAlign w:val="center"/>
          </w:tcPr>
          <w:p w14:paraId="5E842040" w14:textId="3672316B" w:rsidR="00A32680" w:rsidRDefault="00A32680" w:rsidP="00A32680">
            <w:pPr>
              <w:jc w:val="center"/>
            </w:pPr>
            <w:r>
              <w:t>2014.</w:t>
            </w:r>
          </w:p>
        </w:tc>
        <w:tc>
          <w:tcPr>
            <w:tcW w:w="1281" w:type="dxa"/>
            <w:vAlign w:val="center"/>
          </w:tcPr>
          <w:p w14:paraId="0DD611C4" w14:textId="57C0508D" w:rsidR="00A32680" w:rsidRPr="000D4A3E" w:rsidRDefault="00A32680" w:rsidP="00A32680">
            <w:pPr>
              <w:jc w:val="center"/>
            </w:pPr>
            <w:r>
              <w:t>3.726.300</w:t>
            </w:r>
          </w:p>
        </w:tc>
        <w:tc>
          <w:tcPr>
            <w:tcW w:w="1336" w:type="dxa"/>
            <w:vAlign w:val="center"/>
          </w:tcPr>
          <w:p w14:paraId="68744FDC" w14:textId="14C35EF3" w:rsidR="00A32680" w:rsidRPr="000D4A3E" w:rsidRDefault="00A32680" w:rsidP="00A32680">
            <w:pPr>
              <w:jc w:val="center"/>
            </w:pPr>
            <w:r>
              <w:t>3.726.300</w:t>
            </w:r>
          </w:p>
        </w:tc>
        <w:tc>
          <w:tcPr>
            <w:tcW w:w="791" w:type="dxa"/>
            <w:vAlign w:val="center"/>
          </w:tcPr>
          <w:p w14:paraId="5128ABF3" w14:textId="749DF7D0" w:rsidR="00A32680" w:rsidRPr="000D4A3E" w:rsidRDefault="00A32680" w:rsidP="00A32680">
            <w:pPr>
              <w:jc w:val="center"/>
            </w:pPr>
            <w:r>
              <w:t>1390</w:t>
            </w:r>
          </w:p>
        </w:tc>
        <w:tc>
          <w:tcPr>
            <w:tcW w:w="806" w:type="dxa"/>
            <w:vAlign w:val="center"/>
          </w:tcPr>
          <w:p w14:paraId="20595AE0" w14:textId="008C83DE" w:rsidR="00A32680" w:rsidRPr="000D4A3E" w:rsidRDefault="00A32680" w:rsidP="00A32680">
            <w:pPr>
              <w:jc w:val="center"/>
            </w:pPr>
            <w:r>
              <w:t>63</w:t>
            </w:r>
          </w:p>
        </w:tc>
        <w:tc>
          <w:tcPr>
            <w:tcW w:w="1030" w:type="dxa"/>
            <w:vAlign w:val="center"/>
          </w:tcPr>
          <w:p w14:paraId="1F0015CC" w14:textId="37143F7D" w:rsidR="00A32680" w:rsidRPr="000D4A3E" w:rsidRDefault="00A32680" w:rsidP="00A32680">
            <w:pPr>
              <w:jc w:val="center"/>
            </w:pPr>
            <w:r>
              <w:t>benzin</w:t>
            </w:r>
          </w:p>
        </w:tc>
        <w:tc>
          <w:tcPr>
            <w:tcW w:w="999" w:type="dxa"/>
            <w:vAlign w:val="center"/>
          </w:tcPr>
          <w:p w14:paraId="61510574" w14:textId="5431FDC5" w:rsidR="00A32680" w:rsidRPr="000D4A3E" w:rsidRDefault="00A32680" w:rsidP="00A32680">
            <w:pPr>
              <w:jc w:val="center"/>
            </w:pPr>
            <w:r>
              <w:t>5</w:t>
            </w:r>
          </w:p>
        </w:tc>
        <w:tc>
          <w:tcPr>
            <w:tcW w:w="1082" w:type="dxa"/>
            <w:vAlign w:val="center"/>
          </w:tcPr>
          <w:p w14:paraId="7C4B24E1" w14:textId="0B5E3B8A" w:rsidR="00A32680" w:rsidRPr="000D4A3E" w:rsidRDefault="00A32680" w:rsidP="00A32680">
            <w:pPr>
              <w:jc w:val="center"/>
            </w:pPr>
            <w:r>
              <w:t>2014.</w:t>
            </w:r>
          </w:p>
        </w:tc>
        <w:tc>
          <w:tcPr>
            <w:tcW w:w="1492" w:type="dxa"/>
            <w:vAlign w:val="center"/>
          </w:tcPr>
          <w:p w14:paraId="69D2C199" w14:textId="70C524DB" w:rsidR="00A32680" w:rsidRPr="000D4A3E" w:rsidRDefault="00A32680" w:rsidP="00A32680">
            <w:pPr>
              <w:jc w:val="center"/>
            </w:pPr>
            <w:r>
              <w:t>2014.12.18.</w:t>
            </w:r>
          </w:p>
        </w:tc>
      </w:tr>
      <w:tr w:rsidR="00A32680" w:rsidRPr="000D4A3E" w14:paraId="5A76C343" w14:textId="77777777" w:rsidTr="0042433D">
        <w:trPr>
          <w:jc w:val="center"/>
        </w:trPr>
        <w:tc>
          <w:tcPr>
            <w:tcW w:w="712" w:type="dxa"/>
            <w:vAlign w:val="center"/>
          </w:tcPr>
          <w:p w14:paraId="78C4650D" w14:textId="374C9CF4" w:rsidR="00A32680" w:rsidRPr="000D4A3E" w:rsidRDefault="00A32680" w:rsidP="00A32680">
            <w:pPr>
              <w:jc w:val="center"/>
              <w:rPr>
                <w:b/>
                <w:bCs/>
              </w:rPr>
            </w:pPr>
            <w:r>
              <w:rPr>
                <w:b/>
                <w:bCs/>
              </w:rPr>
              <w:t>47</w:t>
            </w:r>
          </w:p>
        </w:tc>
        <w:tc>
          <w:tcPr>
            <w:tcW w:w="1195" w:type="dxa"/>
            <w:vAlign w:val="center"/>
          </w:tcPr>
          <w:p w14:paraId="2165AD38" w14:textId="2F77A5FD" w:rsidR="00A32680" w:rsidRDefault="00A32680" w:rsidP="00A32680">
            <w:pPr>
              <w:jc w:val="center"/>
            </w:pPr>
            <w:r>
              <w:t>MZB-294</w:t>
            </w:r>
          </w:p>
        </w:tc>
        <w:tc>
          <w:tcPr>
            <w:tcW w:w="2409" w:type="dxa"/>
            <w:vAlign w:val="center"/>
          </w:tcPr>
          <w:p w14:paraId="54B2FCCF" w14:textId="366E480A" w:rsidR="00A32680" w:rsidRDefault="00A32680" w:rsidP="00A32680">
            <w:pPr>
              <w:jc w:val="center"/>
            </w:pPr>
            <w:r>
              <w:t xml:space="preserve">Skoda </w:t>
            </w:r>
            <w:proofErr w:type="spellStart"/>
            <w:r>
              <w:t>Fabia</w:t>
            </w:r>
            <w:proofErr w:type="spellEnd"/>
          </w:p>
        </w:tc>
        <w:tc>
          <w:tcPr>
            <w:tcW w:w="987" w:type="dxa"/>
            <w:vAlign w:val="center"/>
          </w:tcPr>
          <w:p w14:paraId="71996544" w14:textId="7091AD65" w:rsidR="00A32680" w:rsidRDefault="00A32680" w:rsidP="00A32680">
            <w:pPr>
              <w:jc w:val="center"/>
            </w:pPr>
            <w:r>
              <w:t>2014.</w:t>
            </w:r>
          </w:p>
        </w:tc>
        <w:tc>
          <w:tcPr>
            <w:tcW w:w="1281" w:type="dxa"/>
            <w:vAlign w:val="center"/>
          </w:tcPr>
          <w:p w14:paraId="24CEDA44" w14:textId="1F8B202F" w:rsidR="00A32680" w:rsidRPr="000D4A3E" w:rsidRDefault="00A32680" w:rsidP="00A32680">
            <w:pPr>
              <w:jc w:val="center"/>
            </w:pPr>
            <w:r>
              <w:t>3.726.300</w:t>
            </w:r>
          </w:p>
        </w:tc>
        <w:tc>
          <w:tcPr>
            <w:tcW w:w="1336" w:type="dxa"/>
            <w:vAlign w:val="center"/>
          </w:tcPr>
          <w:p w14:paraId="2E982038" w14:textId="3E660A78" w:rsidR="00A32680" w:rsidRPr="000D4A3E" w:rsidRDefault="00A32680" w:rsidP="00A32680">
            <w:pPr>
              <w:jc w:val="center"/>
            </w:pPr>
            <w:r>
              <w:t>3.726.300</w:t>
            </w:r>
          </w:p>
        </w:tc>
        <w:tc>
          <w:tcPr>
            <w:tcW w:w="791" w:type="dxa"/>
            <w:vAlign w:val="center"/>
          </w:tcPr>
          <w:p w14:paraId="1D18E30E" w14:textId="4F1EB526" w:rsidR="00A32680" w:rsidRPr="000D4A3E" w:rsidRDefault="00A32680" w:rsidP="00A32680">
            <w:pPr>
              <w:jc w:val="center"/>
            </w:pPr>
            <w:r>
              <w:t>1390</w:t>
            </w:r>
          </w:p>
        </w:tc>
        <w:tc>
          <w:tcPr>
            <w:tcW w:w="806" w:type="dxa"/>
            <w:vAlign w:val="center"/>
          </w:tcPr>
          <w:p w14:paraId="5ECB5A57" w14:textId="0569BCD4" w:rsidR="00A32680" w:rsidRPr="000D4A3E" w:rsidRDefault="00A32680" w:rsidP="00A32680">
            <w:pPr>
              <w:jc w:val="center"/>
            </w:pPr>
            <w:r>
              <w:t>63</w:t>
            </w:r>
          </w:p>
        </w:tc>
        <w:tc>
          <w:tcPr>
            <w:tcW w:w="1030" w:type="dxa"/>
            <w:vAlign w:val="center"/>
          </w:tcPr>
          <w:p w14:paraId="3A5595AC" w14:textId="25A34192" w:rsidR="00A32680" w:rsidRPr="000D4A3E" w:rsidRDefault="00A32680" w:rsidP="00A32680">
            <w:pPr>
              <w:jc w:val="center"/>
            </w:pPr>
            <w:r>
              <w:t>benzin</w:t>
            </w:r>
          </w:p>
        </w:tc>
        <w:tc>
          <w:tcPr>
            <w:tcW w:w="999" w:type="dxa"/>
            <w:vAlign w:val="center"/>
          </w:tcPr>
          <w:p w14:paraId="005BA7B4" w14:textId="2FC7391B" w:rsidR="00A32680" w:rsidRPr="000D4A3E" w:rsidRDefault="00A32680" w:rsidP="00A32680">
            <w:pPr>
              <w:jc w:val="center"/>
            </w:pPr>
            <w:r>
              <w:t>5</w:t>
            </w:r>
          </w:p>
        </w:tc>
        <w:tc>
          <w:tcPr>
            <w:tcW w:w="1082" w:type="dxa"/>
            <w:vAlign w:val="center"/>
          </w:tcPr>
          <w:p w14:paraId="573D4B0D" w14:textId="0D0AB18F" w:rsidR="00A32680" w:rsidRPr="000D4A3E" w:rsidRDefault="00A32680" w:rsidP="00A32680">
            <w:pPr>
              <w:jc w:val="center"/>
            </w:pPr>
            <w:r>
              <w:t>2014.</w:t>
            </w:r>
          </w:p>
        </w:tc>
        <w:tc>
          <w:tcPr>
            <w:tcW w:w="1492" w:type="dxa"/>
            <w:vAlign w:val="center"/>
          </w:tcPr>
          <w:p w14:paraId="6575276F" w14:textId="38F6B7B6" w:rsidR="00A32680" w:rsidRPr="000D4A3E" w:rsidRDefault="00A32680" w:rsidP="00A32680">
            <w:pPr>
              <w:jc w:val="center"/>
            </w:pPr>
            <w:r>
              <w:t>2014.12.18.</w:t>
            </w:r>
          </w:p>
        </w:tc>
      </w:tr>
      <w:tr w:rsidR="00A32680" w:rsidRPr="000D4A3E" w14:paraId="66B153A9" w14:textId="77777777" w:rsidTr="0042433D">
        <w:trPr>
          <w:jc w:val="center"/>
        </w:trPr>
        <w:tc>
          <w:tcPr>
            <w:tcW w:w="712" w:type="dxa"/>
            <w:vAlign w:val="center"/>
          </w:tcPr>
          <w:p w14:paraId="192DB76F" w14:textId="5191E451" w:rsidR="00A32680" w:rsidRPr="000D4A3E" w:rsidRDefault="00A32680" w:rsidP="00A32680">
            <w:pPr>
              <w:jc w:val="center"/>
              <w:rPr>
                <w:b/>
                <w:bCs/>
              </w:rPr>
            </w:pPr>
            <w:r>
              <w:rPr>
                <w:b/>
                <w:bCs/>
              </w:rPr>
              <w:t>48</w:t>
            </w:r>
          </w:p>
        </w:tc>
        <w:tc>
          <w:tcPr>
            <w:tcW w:w="1195" w:type="dxa"/>
            <w:vAlign w:val="center"/>
          </w:tcPr>
          <w:p w14:paraId="09E2EBDA" w14:textId="08EBC919" w:rsidR="00A32680" w:rsidRDefault="00A32680" w:rsidP="00A32680">
            <w:pPr>
              <w:jc w:val="center"/>
            </w:pPr>
            <w:r>
              <w:t>MZB-295</w:t>
            </w:r>
          </w:p>
        </w:tc>
        <w:tc>
          <w:tcPr>
            <w:tcW w:w="2409" w:type="dxa"/>
            <w:vAlign w:val="center"/>
          </w:tcPr>
          <w:p w14:paraId="617ECB75" w14:textId="419A8870" w:rsidR="00A32680" w:rsidRDefault="00A32680" w:rsidP="00A32680">
            <w:pPr>
              <w:jc w:val="center"/>
            </w:pPr>
            <w:r>
              <w:t xml:space="preserve">Skoda </w:t>
            </w:r>
            <w:proofErr w:type="spellStart"/>
            <w:r>
              <w:t>Fabia</w:t>
            </w:r>
            <w:proofErr w:type="spellEnd"/>
          </w:p>
        </w:tc>
        <w:tc>
          <w:tcPr>
            <w:tcW w:w="987" w:type="dxa"/>
            <w:vAlign w:val="center"/>
          </w:tcPr>
          <w:p w14:paraId="5850295C" w14:textId="69B3C579" w:rsidR="00A32680" w:rsidRDefault="00A32680" w:rsidP="00A32680">
            <w:pPr>
              <w:jc w:val="center"/>
            </w:pPr>
            <w:r>
              <w:t>2014.</w:t>
            </w:r>
          </w:p>
        </w:tc>
        <w:tc>
          <w:tcPr>
            <w:tcW w:w="1281" w:type="dxa"/>
            <w:vAlign w:val="center"/>
          </w:tcPr>
          <w:p w14:paraId="164F90CE" w14:textId="4569C48D" w:rsidR="00A32680" w:rsidRPr="000D4A3E" w:rsidRDefault="00A32680" w:rsidP="00A32680">
            <w:pPr>
              <w:jc w:val="center"/>
            </w:pPr>
            <w:r>
              <w:t>3.726.300</w:t>
            </w:r>
          </w:p>
        </w:tc>
        <w:tc>
          <w:tcPr>
            <w:tcW w:w="1336" w:type="dxa"/>
            <w:vAlign w:val="center"/>
          </w:tcPr>
          <w:p w14:paraId="0572F546" w14:textId="5231D873" w:rsidR="00A32680" w:rsidRPr="000D4A3E" w:rsidRDefault="00A32680" w:rsidP="00A32680">
            <w:pPr>
              <w:jc w:val="center"/>
            </w:pPr>
            <w:r>
              <w:t>3.726.300</w:t>
            </w:r>
          </w:p>
        </w:tc>
        <w:tc>
          <w:tcPr>
            <w:tcW w:w="791" w:type="dxa"/>
            <w:vAlign w:val="center"/>
          </w:tcPr>
          <w:p w14:paraId="26382804" w14:textId="6D2ED103" w:rsidR="00A32680" w:rsidRPr="000D4A3E" w:rsidRDefault="00A32680" w:rsidP="00A32680">
            <w:pPr>
              <w:jc w:val="center"/>
            </w:pPr>
            <w:r>
              <w:t>1390</w:t>
            </w:r>
          </w:p>
        </w:tc>
        <w:tc>
          <w:tcPr>
            <w:tcW w:w="806" w:type="dxa"/>
            <w:vAlign w:val="center"/>
          </w:tcPr>
          <w:p w14:paraId="5363F406" w14:textId="24810D00" w:rsidR="00A32680" w:rsidRPr="000D4A3E" w:rsidRDefault="00A32680" w:rsidP="00A32680">
            <w:pPr>
              <w:jc w:val="center"/>
            </w:pPr>
            <w:r>
              <w:t>63</w:t>
            </w:r>
          </w:p>
        </w:tc>
        <w:tc>
          <w:tcPr>
            <w:tcW w:w="1030" w:type="dxa"/>
            <w:vAlign w:val="center"/>
          </w:tcPr>
          <w:p w14:paraId="3C956A77" w14:textId="74C16FE9" w:rsidR="00A32680" w:rsidRPr="000D4A3E" w:rsidRDefault="00A32680" w:rsidP="00A32680">
            <w:pPr>
              <w:jc w:val="center"/>
            </w:pPr>
            <w:r>
              <w:t>benzin</w:t>
            </w:r>
          </w:p>
        </w:tc>
        <w:tc>
          <w:tcPr>
            <w:tcW w:w="999" w:type="dxa"/>
            <w:vAlign w:val="center"/>
          </w:tcPr>
          <w:p w14:paraId="4B221A5E" w14:textId="63CB6383" w:rsidR="00A32680" w:rsidRPr="000D4A3E" w:rsidRDefault="00A32680" w:rsidP="00A32680">
            <w:pPr>
              <w:jc w:val="center"/>
            </w:pPr>
            <w:r>
              <w:t>5</w:t>
            </w:r>
          </w:p>
        </w:tc>
        <w:tc>
          <w:tcPr>
            <w:tcW w:w="1082" w:type="dxa"/>
            <w:vAlign w:val="center"/>
          </w:tcPr>
          <w:p w14:paraId="765A5865" w14:textId="29C8428E" w:rsidR="00A32680" w:rsidRPr="000D4A3E" w:rsidRDefault="00A32680" w:rsidP="00A32680">
            <w:pPr>
              <w:jc w:val="center"/>
            </w:pPr>
            <w:r>
              <w:t>2014.</w:t>
            </w:r>
          </w:p>
        </w:tc>
        <w:tc>
          <w:tcPr>
            <w:tcW w:w="1492" w:type="dxa"/>
            <w:vAlign w:val="center"/>
          </w:tcPr>
          <w:p w14:paraId="02FE0924" w14:textId="695F78CC" w:rsidR="00A32680" w:rsidRPr="000D4A3E" w:rsidRDefault="00A32680" w:rsidP="00A32680">
            <w:pPr>
              <w:jc w:val="center"/>
            </w:pPr>
            <w:r>
              <w:t>2014.12.18.</w:t>
            </w:r>
          </w:p>
        </w:tc>
      </w:tr>
      <w:tr w:rsidR="00A32680" w:rsidRPr="000D4A3E" w14:paraId="25B7D68B" w14:textId="77777777" w:rsidTr="0042433D">
        <w:trPr>
          <w:jc w:val="center"/>
        </w:trPr>
        <w:tc>
          <w:tcPr>
            <w:tcW w:w="712" w:type="dxa"/>
            <w:vAlign w:val="center"/>
          </w:tcPr>
          <w:p w14:paraId="3BE37355" w14:textId="2F405D98" w:rsidR="00A32680" w:rsidRPr="000D4A3E" w:rsidRDefault="00A32680" w:rsidP="00A32680">
            <w:pPr>
              <w:jc w:val="center"/>
              <w:rPr>
                <w:b/>
                <w:bCs/>
              </w:rPr>
            </w:pPr>
            <w:r>
              <w:rPr>
                <w:b/>
                <w:bCs/>
              </w:rPr>
              <w:t>49</w:t>
            </w:r>
          </w:p>
        </w:tc>
        <w:tc>
          <w:tcPr>
            <w:tcW w:w="1195" w:type="dxa"/>
            <w:vAlign w:val="center"/>
          </w:tcPr>
          <w:p w14:paraId="1FCC54CE" w14:textId="418E9954" w:rsidR="00A32680" w:rsidRDefault="00A32680" w:rsidP="00A32680">
            <w:pPr>
              <w:jc w:val="center"/>
            </w:pPr>
            <w:r>
              <w:t>NAE-592</w:t>
            </w:r>
          </w:p>
        </w:tc>
        <w:tc>
          <w:tcPr>
            <w:tcW w:w="2409" w:type="dxa"/>
            <w:vAlign w:val="center"/>
          </w:tcPr>
          <w:p w14:paraId="7CDE1CE7" w14:textId="21B7FC2A" w:rsidR="00A32680" w:rsidRDefault="00A32680" w:rsidP="00A32680">
            <w:pPr>
              <w:jc w:val="center"/>
            </w:pPr>
            <w:r>
              <w:t>VW Kombi</w:t>
            </w:r>
          </w:p>
        </w:tc>
        <w:tc>
          <w:tcPr>
            <w:tcW w:w="987" w:type="dxa"/>
            <w:vAlign w:val="center"/>
          </w:tcPr>
          <w:p w14:paraId="7007C15A" w14:textId="157D9D63" w:rsidR="00A32680" w:rsidRDefault="00A32680" w:rsidP="00A32680">
            <w:pPr>
              <w:jc w:val="center"/>
            </w:pPr>
            <w:r>
              <w:t>2015.</w:t>
            </w:r>
          </w:p>
        </w:tc>
        <w:tc>
          <w:tcPr>
            <w:tcW w:w="1281" w:type="dxa"/>
            <w:vAlign w:val="center"/>
          </w:tcPr>
          <w:p w14:paraId="74918836" w14:textId="49121554" w:rsidR="00A32680" w:rsidRPr="000D4A3E" w:rsidRDefault="00A32680" w:rsidP="00A32680">
            <w:pPr>
              <w:jc w:val="center"/>
            </w:pPr>
            <w:r>
              <w:t>11.454.374</w:t>
            </w:r>
          </w:p>
        </w:tc>
        <w:tc>
          <w:tcPr>
            <w:tcW w:w="1336" w:type="dxa"/>
            <w:vAlign w:val="center"/>
          </w:tcPr>
          <w:p w14:paraId="0E237CD3" w14:textId="1C80AF2F" w:rsidR="00A32680" w:rsidRPr="000D4A3E" w:rsidRDefault="00A32680" w:rsidP="00A32680">
            <w:pPr>
              <w:jc w:val="center"/>
            </w:pPr>
            <w:r>
              <w:t>11.454.374</w:t>
            </w:r>
          </w:p>
        </w:tc>
        <w:tc>
          <w:tcPr>
            <w:tcW w:w="791" w:type="dxa"/>
            <w:vAlign w:val="center"/>
          </w:tcPr>
          <w:p w14:paraId="02787237" w14:textId="53AA154A" w:rsidR="00A32680" w:rsidRPr="000D4A3E" w:rsidRDefault="00A32680" w:rsidP="00A32680">
            <w:pPr>
              <w:jc w:val="center"/>
            </w:pPr>
            <w:r>
              <w:t>1968</w:t>
            </w:r>
          </w:p>
        </w:tc>
        <w:tc>
          <w:tcPr>
            <w:tcW w:w="806" w:type="dxa"/>
            <w:vAlign w:val="center"/>
          </w:tcPr>
          <w:p w14:paraId="61C24700" w14:textId="6E8EABFA" w:rsidR="00A32680" w:rsidRPr="000D4A3E" w:rsidRDefault="00A32680" w:rsidP="00A32680">
            <w:pPr>
              <w:jc w:val="center"/>
            </w:pPr>
            <w:r>
              <w:t>103</w:t>
            </w:r>
          </w:p>
        </w:tc>
        <w:tc>
          <w:tcPr>
            <w:tcW w:w="1030" w:type="dxa"/>
            <w:vAlign w:val="center"/>
          </w:tcPr>
          <w:p w14:paraId="752AAC7B" w14:textId="31EB6EF2" w:rsidR="00A32680" w:rsidRPr="000D4A3E" w:rsidRDefault="00A32680" w:rsidP="00A32680">
            <w:pPr>
              <w:jc w:val="center"/>
            </w:pPr>
            <w:r>
              <w:t>diesel</w:t>
            </w:r>
          </w:p>
        </w:tc>
        <w:tc>
          <w:tcPr>
            <w:tcW w:w="999" w:type="dxa"/>
            <w:vAlign w:val="center"/>
          </w:tcPr>
          <w:p w14:paraId="0127E798" w14:textId="56C10E6D" w:rsidR="00A32680" w:rsidRPr="000D4A3E" w:rsidRDefault="00A32680" w:rsidP="00A32680">
            <w:pPr>
              <w:jc w:val="center"/>
            </w:pPr>
            <w:r>
              <w:t>9</w:t>
            </w:r>
          </w:p>
        </w:tc>
        <w:tc>
          <w:tcPr>
            <w:tcW w:w="1082" w:type="dxa"/>
            <w:vAlign w:val="center"/>
          </w:tcPr>
          <w:p w14:paraId="72EC5DE6" w14:textId="63EE8514" w:rsidR="00A32680" w:rsidRPr="000D4A3E" w:rsidRDefault="00A32680" w:rsidP="00A32680">
            <w:pPr>
              <w:jc w:val="center"/>
            </w:pPr>
            <w:r>
              <w:t>2015.</w:t>
            </w:r>
          </w:p>
        </w:tc>
        <w:tc>
          <w:tcPr>
            <w:tcW w:w="1492" w:type="dxa"/>
            <w:vAlign w:val="center"/>
          </w:tcPr>
          <w:p w14:paraId="70DB3CC9" w14:textId="1499D2CF" w:rsidR="00A32680" w:rsidRPr="000D4A3E" w:rsidRDefault="00A32680" w:rsidP="00A32680">
            <w:pPr>
              <w:jc w:val="center"/>
            </w:pPr>
            <w:r>
              <w:t>2015.02.11.</w:t>
            </w:r>
          </w:p>
        </w:tc>
      </w:tr>
      <w:tr w:rsidR="00A32680" w:rsidRPr="000D4A3E" w14:paraId="3F4A963B" w14:textId="77777777" w:rsidTr="0042433D">
        <w:trPr>
          <w:jc w:val="center"/>
        </w:trPr>
        <w:tc>
          <w:tcPr>
            <w:tcW w:w="712" w:type="dxa"/>
            <w:vAlign w:val="center"/>
          </w:tcPr>
          <w:p w14:paraId="18AE5F27" w14:textId="64CED9FF" w:rsidR="00A32680" w:rsidRPr="000D4A3E" w:rsidRDefault="00A32680" w:rsidP="00A32680">
            <w:pPr>
              <w:jc w:val="center"/>
              <w:rPr>
                <w:b/>
                <w:bCs/>
              </w:rPr>
            </w:pPr>
            <w:r>
              <w:rPr>
                <w:b/>
                <w:bCs/>
              </w:rPr>
              <w:t>50</w:t>
            </w:r>
          </w:p>
        </w:tc>
        <w:tc>
          <w:tcPr>
            <w:tcW w:w="1195" w:type="dxa"/>
            <w:vAlign w:val="center"/>
          </w:tcPr>
          <w:p w14:paraId="748507AC" w14:textId="58582092" w:rsidR="00A32680" w:rsidRDefault="00A32680" w:rsidP="00A32680">
            <w:pPr>
              <w:jc w:val="center"/>
            </w:pPr>
            <w:r>
              <w:t>NBW-821</w:t>
            </w:r>
          </w:p>
        </w:tc>
        <w:tc>
          <w:tcPr>
            <w:tcW w:w="2409" w:type="dxa"/>
            <w:vAlign w:val="center"/>
          </w:tcPr>
          <w:p w14:paraId="2E844DA4" w14:textId="6F94893B" w:rsidR="00A32680" w:rsidRDefault="00A32680" w:rsidP="00A32680">
            <w:pPr>
              <w:jc w:val="center"/>
            </w:pPr>
            <w:r>
              <w:t xml:space="preserve">Skoda </w:t>
            </w:r>
            <w:proofErr w:type="spellStart"/>
            <w:r>
              <w:t>Superb</w:t>
            </w:r>
            <w:proofErr w:type="spellEnd"/>
          </w:p>
        </w:tc>
        <w:tc>
          <w:tcPr>
            <w:tcW w:w="987" w:type="dxa"/>
            <w:vAlign w:val="center"/>
          </w:tcPr>
          <w:p w14:paraId="24A365AB" w14:textId="27C958BF" w:rsidR="00A32680" w:rsidRDefault="00A32680" w:rsidP="00A32680">
            <w:pPr>
              <w:jc w:val="center"/>
            </w:pPr>
            <w:r>
              <w:t>2015.</w:t>
            </w:r>
          </w:p>
        </w:tc>
        <w:tc>
          <w:tcPr>
            <w:tcW w:w="1281" w:type="dxa"/>
            <w:vAlign w:val="center"/>
          </w:tcPr>
          <w:p w14:paraId="2B8029D6" w14:textId="278D24E6" w:rsidR="00A32680" w:rsidRPr="000D4A3E" w:rsidRDefault="00A32680" w:rsidP="00A32680">
            <w:pPr>
              <w:jc w:val="center"/>
            </w:pPr>
            <w:r>
              <w:t>6.964.233</w:t>
            </w:r>
          </w:p>
        </w:tc>
        <w:tc>
          <w:tcPr>
            <w:tcW w:w="1336" w:type="dxa"/>
            <w:vAlign w:val="center"/>
          </w:tcPr>
          <w:p w14:paraId="6ED1D2FA" w14:textId="19C6DE45" w:rsidR="00A32680" w:rsidRPr="000D4A3E" w:rsidRDefault="00A32680" w:rsidP="00A32680">
            <w:pPr>
              <w:jc w:val="center"/>
            </w:pPr>
            <w:r>
              <w:t>6.964.233</w:t>
            </w:r>
          </w:p>
        </w:tc>
        <w:tc>
          <w:tcPr>
            <w:tcW w:w="791" w:type="dxa"/>
            <w:vAlign w:val="center"/>
          </w:tcPr>
          <w:p w14:paraId="0297B1AB" w14:textId="1082051A" w:rsidR="00A32680" w:rsidRPr="000D4A3E" w:rsidRDefault="00A32680" w:rsidP="00A32680">
            <w:pPr>
              <w:jc w:val="center"/>
            </w:pPr>
            <w:r>
              <w:t>1968</w:t>
            </w:r>
          </w:p>
        </w:tc>
        <w:tc>
          <w:tcPr>
            <w:tcW w:w="806" w:type="dxa"/>
            <w:vAlign w:val="center"/>
          </w:tcPr>
          <w:p w14:paraId="10878F84" w14:textId="147A60D3" w:rsidR="00A32680" w:rsidRPr="000D4A3E" w:rsidRDefault="00A32680" w:rsidP="00A32680">
            <w:pPr>
              <w:jc w:val="center"/>
            </w:pPr>
            <w:r>
              <w:t>103</w:t>
            </w:r>
          </w:p>
        </w:tc>
        <w:tc>
          <w:tcPr>
            <w:tcW w:w="1030" w:type="dxa"/>
            <w:vAlign w:val="center"/>
          </w:tcPr>
          <w:p w14:paraId="3B997CBE" w14:textId="1D0799BF" w:rsidR="00A32680" w:rsidRPr="000D4A3E" w:rsidRDefault="00A32680" w:rsidP="00A32680">
            <w:pPr>
              <w:jc w:val="center"/>
            </w:pPr>
            <w:r>
              <w:t>diesel</w:t>
            </w:r>
          </w:p>
        </w:tc>
        <w:tc>
          <w:tcPr>
            <w:tcW w:w="999" w:type="dxa"/>
            <w:vAlign w:val="center"/>
          </w:tcPr>
          <w:p w14:paraId="0A5361F0" w14:textId="2BD83D79" w:rsidR="00A32680" w:rsidRPr="000D4A3E" w:rsidRDefault="00A32680" w:rsidP="00A32680">
            <w:pPr>
              <w:jc w:val="center"/>
            </w:pPr>
            <w:r>
              <w:t>5</w:t>
            </w:r>
          </w:p>
        </w:tc>
        <w:tc>
          <w:tcPr>
            <w:tcW w:w="1082" w:type="dxa"/>
            <w:vAlign w:val="center"/>
          </w:tcPr>
          <w:p w14:paraId="3BE0F0A8" w14:textId="2099D926" w:rsidR="00A32680" w:rsidRPr="000D4A3E" w:rsidRDefault="00A32680" w:rsidP="00A32680">
            <w:pPr>
              <w:jc w:val="center"/>
            </w:pPr>
            <w:r>
              <w:t>2015.</w:t>
            </w:r>
          </w:p>
        </w:tc>
        <w:tc>
          <w:tcPr>
            <w:tcW w:w="1492" w:type="dxa"/>
            <w:vAlign w:val="center"/>
          </w:tcPr>
          <w:p w14:paraId="3F7D26E9" w14:textId="44CF7F45" w:rsidR="00A32680" w:rsidRPr="000D4A3E" w:rsidRDefault="00A32680" w:rsidP="00A32680">
            <w:pPr>
              <w:jc w:val="center"/>
            </w:pPr>
            <w:r>
              <w:t>2015.03.26.</w:t>
            </w:r>
          </w:p>
        </w:tc>
      </w:tr>
      <w:tr w:rsidR="00A32680" w:rsidRPr="000D4A3E" w14:paraId="1A825AEF" w14:textId="77777777" w:rsidTr="0042433D">
        <w:trPr>
          <w:jc w:val="center"/>
        </w:trPr>
        <w:tc>
          <w:tcPr>
            <w:tcW w:w="712" w:type="dxa"/>
            <w:vAlign w:val="center"/>
          </w:tcPr>
          <w:p w14:paraId="2B722A41" w14:textId="2811B852" w:rsidR="00A32680" w:rsidRPr="00B36D22" w:rsidRDefault="00A32680" w:rsidP="00A32680">
            <w:pPr>
              <w:jc w:val="center"/>
              <w:rPr>
                <w:b/>
              </w:rPr>
            </w:pPr>
            <w:r>
              <w:rPr>
                <w:b/>
                <w:bCs/>
              </w:rPr>
              <w:t>51</w:t>
            </w:r>
          </w:p>
        </w:tc>
        <w:tc>
          <w:tcPr>
            <w:tcW w:w="1195" w:type="dxa"/>
            <w:vAlign w:val="center"/>
          </w:tcPr>
          <w:p w14:paraId="55CBCAC4" w14:textId="7D1570E1" w:rsidR="00A32680" w:rsidRDefault="00A32680" w:rsidP="00A32680">
            <w:pPr>
              <w:jc w:val="center"/>
            </w:pPr>
            <w:r>
              <w:t>NBW-822</w:t>
            </w:r>
          </w:p>
        </w:tc>
        <w:tc>
          <w:tcPr>
            <w:tcW w:w="2409" w:type="dxa"/>
            <w:vAlign w:val="center"/>
          </w:tcPr>
          <w:p w14:paraId="062EA22A" w14:textId="578114FB" w:rsidR="00A32680" w:rsidRDefault="00A32680" w:rsidP="00A32680">
            <w:pPr>
              <w:jc w:val="center"/>
            </w:pPr>
            <w:r>
              <w:t xml:space="preserve">Skoda </w:t>
            </w:r>
            <w:proofErr w:type="spellStart"/>
            <w:r>
              <w:t>Superb</w:t>
            </w:r>
            <w:proofErr w:type="spellEnd"/>
          </w:p>
        </w:tc>
        <w:tc>
          <w:tcPr>
            <w:tcW w:w="987" w:type="dxa"/>
            <w:vAlign w:val="center"/>
          </w:tcPr>
          <w:p w14:paraId="460FDA62" w14:textId="653288F9" w:rsidR="00A32680" w:rsidRDefault="00A32680" w:rsidP="00A32680">
            <w:pPr>
              <w:jc w:val="center"/>
            </w:pPr>
            <w:r>
              <w:t>2015.</w:t>
            </w:r>
          </w:p>
        </w:tc>
        <w:tc>
          <w:tcPr>
            <w:tcW w:w="1281" w:type="dxa"/>
            <w:vAlign w:val="center"/>
          </w:tcPr>
          <w:p w14:paraId="6939B31F" w14:textId="2F539DB7" w:rsidR="00A32680" w:rsidRPr="000D4A3E" w:rsidRDefault="00A32680" w:rsidP="00A32680">
            <w:pPr>
              <w:jc w:val="center"/>
            </w:pPr>
            <w:r>
              <w:t>6.964.233</w:t>
            </w:r>
          </w:p>
        </w:tc>
        <w:tc>
          <w:tcPr>
            <w:tcW w:w="1336" w:type="dxa"/>
            <w:vAlign w:val="center"/>
          </w:tcPr>
          <w:p w14:paraId="65999E13" w14:textId="76F34DE2" w:rsidR="00A32680" w:rsidRPr="000D4A3E" w:rsidRDefault="00A32680" w:rsidP="00A32680">
            <w:pPr>
              <w:jc w:val="center"/>
            </w:pPr>
            <w:r>
              <w:t>6.964.233</w:t>
            </w:r>
          </w:p>
        </w:tc>
        <w:tc>
          <w:tcPr>
            <w:tcW w:w="791" w:type="dxa"/>
            <w:vAlign w:val="center"/>
          </w:tcPr>
          <w:p w14:paraId="51523BBB" w14:textId="687AB714" w:rsidR="00A32680" w:rsidRPr="000D4A3E" w:rsidRDefault="00A32680" w:rsidP="00A32680">
            <w:pPr>
              <w:jc w:val="center"/>
            </w:pPr>
            <w:r>
              <w:t>1968</w:t>
            </w:r>
          </w:p>
        </w:tc>
        <w:tc>
          <w:tcPr>
            <w:tcW w:w="806" w:type="dxa"/>
            <w:vAlign w:val="center"/>
          </w:tcPr>
          <w:p w14:paraId="5ACA664C" w14:textId="763DCD4D" w:rsidR="00A32680" w:rsidRPr="000D4A3E" w:rsidRDefault="00A32680" w:rsidP="00A32680">
            <w:pPr>
              <w:jc w:val="center"/>
            </w:pPr>
            <w:r>
              <w:t>103</w:t>
            </w:r>
          </w:p>
        </w:tc>
        <w:tc>
          <w:tcPr>
            <w:tcW w:w="1030" w:type="dxa"/>
            <w:vAlign w:val="center"/>
          </w:tcPr>
          <w:p w14:paraId="21C36AFF" w14:textId="02ABD7D7" w:rsidR="00A32680" w:rsidRPr="000D4A3E" w:rsidRDefault="00A32680" w:rsidP="00A32680">
            <w:pPr>
              <w:jc w:val="center"/>
            </w:pPr>
            <w:r>
              <w:t>diesel</w:t>
            </w:r>
          </w:p>
        </w:tc>
        <w:tc>
          <w:tcPr>
            <w:tcW w:w="999" w:type="dxa"/>
            <w:vAlign w:val="center"/>
          </w:tcPr>
          <w:p w14:paraId="60EC7600" w14:textId="0214D54D" w:rsidR="00A32680" w:rsidRPr="000D4A3E" w:rsidRDefault="00A32680" w:rsidP="00A32680">
            <w:pPr>
              <w:jc w:val="center"/>
            </w:pPr>
            <w:r>
              <w:t>5</w:t>
            </w:r>
          </w:p>
        </w:tc>
        <w:tc>
          <w:tcPr>
            <w:tcW w:w="1082" w:type="dxa"/>
            <w:vAlign w:val="center"/>
          </w:tcPr>
          <w:p w14:paraId="6A77D522" w14:textId="7CF2184A" w:rsidR="00A32680" w:rsidRPr="000D4A3E" w:rsidRDefault="00A32680" w:rsidP="00A32680">
            <w:pPr>
              <w:jc w:val="center"/>
            </w:pPr>
            <w:r>
              <w:t>2015.</w:t>
            </w:r>
          </w:p>
        </w:tc>
        <w:tc>
          <w:tcPr>
            <w:tcW w:w="1492" w:type="dxa"/>
            <w:vAlign w:val="center"/>
          </w:tcPr>
          <w:p w14:paraId="12387237" w14:textId="44354EAB" w:rsidR="00A32680" w:rsidRPr="000D4A3E" w:rsidRDefault="00A32680" w:rsidP="00A32680">
            <w:pPr>
              <w:jc w:val="center"/>
            </w:pPr>
            <w:r>
              <w:t>2015.03.26.</w:t>
            </w:r>
          </w:p>
        </w:tc>
      </w:tr>
      <w:tr w:rsidR="00A32680" w:rsidRPr="000D4A3E" w14:paraId="27085280" w14:textId="77777777" w:rsidTr="0042433D">
        <w:trPr>
          <w:jc w:val="center"/>
        </w:trPr>
        <w:tc>
          <w:tcPr>
            <w:tcW w:w="712" w:type="dxa"/>
            <w:vAlign w:val="center"/>
          </w:tcPr>
          <w:p w14:paraId="15E74A15" w14:textId="4B2CC409" w:rsidR="00A32680" w:rsidRPr="000D4A3E" w:rsidRDefault="00A32680" w:rsidP="00A32680">
            <w:pPr>
              <w:jc w:val="center"/>
              <w:rPr>
                <w:b/>
                <w:bCs/>
              </w:rPr>
            </w:pPr>
            <w:r>
              <w:rPr>
                <w:b/>
                <w:bCs/>
              </w:rPr>
              <w:t>52</w:t>
            </w:r>
          </w:p>
        </w:tc>
        <w:tc>
          <w:tcPr>
            <w:tcW w:w="1195" w:type="dxa"/>
            <w:vAlign w:val="center"/>
          </w:tcPr>
          <w:p w14:paraId="6511D780" w14:textId="5A072A72" w:rsidR="00A32680" w:rsidRPr="000D4A3E" w:rsidRDefault="00A32680" w:rsidP="00A32680">
            <w:pPr>
              <w:jc w:val="center"/>
            </w:pPr>
            <w:r>
              <w:t>NBW-823</w:t>
            </w:r>
          </w:p>
        </w:tc>
        <w:tc>
          <w:tcPr>
            <w:tcW w:w="2409" w:type="dxa"/>
            <w:vAlign w:val="center"/>
          </w:tcPr>
          <w:p w14:paraId="78853B76" w14:textId="3800C60B" w:rsidR="00A32680" w:rsidRPr="000D4A3E" w:rsidRDefault="00A32680" w:rsidP="00A32680">
            <w:pPr>
              <w:jc w:val="center"/>
            </w:pPr>
            <w:r>
              <w:t xml:space="preserve">Skoda </w:t>
            </w:r>
            <w:proofErr w:type="spellStart"/>
            <w:r>
              <w:t>Superb</w:t>
            </w:r>
            <w:proofErr w:type="spellEnd"/>
          </w:p>
        </w:tc>
        <w:tc>
          <w:tcPr>
            <w:tcW w:w="987" w:type="dxa"/>
            <w:vAlign w:val="center"/>
          </w:tcPr>
          <w:p w14:paraId="2A4728A3" w14:textId="5845DCBF" w:rsidR="00A32680" w:rsidRPr="000D4A3E" w:rsidRDefault="00A32680" w:rsidP="00A32680">
            <w:pPr>
              <w:jc w:val="center"/>
            </w:pPr>
            <w:r>
              <w:t>2015.</w:t>
            </w:r>
          </w:p>
        </w:tc>
        <w:tc>
          <w:tcPr>
            <w:tcW w:w="1281" w:type="dxa"/>
            <w:vAlign w:val="center"/>
          </w:tcPr>
          <w:p w14:paraId="06EEB7FB" w14:textId="267C3E17" w:rsidR="00A32680" w:rsidRPr="000D4A3E" w:rsidRDefault="00A32680" w:rsidP="00A32680">
            <w:pPr>
              <w:jc w:val="center"/>
            </w:pPr>
            <w:r>
              <w:t>6.964.233</w:t>
            </w:r>
          </w:p>
        </w:tc>
        <w:tc>
          <w:tcPr>
            <w:tcW w:w="1336" w:type="dxa"/>
            <w:vAlign w:val="center"/>
          </w:tcPr>
          <w:p w14:paraId="0F14C598" w14:textId="0C337584" w:rsidR="00A32680" w:rsidRPr="000D4A3E" w:rsidRDefault="00A32680" w:rsidP="00A32680">
            <w:pPr>
              <w:jc w:val="center"/>
            </w:pPr>
            <w:r>
              <w:t>6.964.233</w:t>
            </w:r>
          </w:p>
        </w:tc>
        <w:tc>
          <w:tcPr>
            <w:tcW w:w="791" w:type="dxa"/>
            <w:vAlign w:val="center"/>
          </w:tcPr>
          <w:p w14:paraId="2AED0E8B" w14:textId="24D15B30" w:rsidR="00A32680" w:rsidRPr="000D4A3E" w:rsidRDefault="00A32680" w:rsidP="00A32680">
            <w:pPr>
              <w:jc w:val="center"/>
            </w:pPr>
            <w:r>
              <w:t>1968</w:t>
            </w:r>
          </w:p>
        </w:tc>
        <w:tc>
          <w:tcPr>
            <w:tcW w:w="806" w:type="dxa"/>
            <w:vAlign w:val="center"/>
          </w:tcPr>
          <w:p w14:paraId="6353B86B" w14:textId="44695751" w:rsidR="00A32680" w:rsidRPr="000D4A3E" w:rsidRDefault="00A32680" w:rsidP="00A32680">
            <w:pPr>
              <w:jc w:val="center"/>
            </w:pPr>
            <w:r>
              <w:t>103</w:t>
            </w:r>
          </w:p>
        </w:tc>
        <w:tc>
          <w:tcPr>
            <w:tcW w:w="1030" w:type="dxa"/>
            <w:vAlign w:val="center"/>
          </w:tcPr>
          <w:p w14:paraId="1DD6DD7B" w14:textId="0C224BF7" w:rsidR="00A32680" w:rsidRPr="000D4A3E" w:rsidRDefault="00A32680" w:rsidP="00A32680">
            <w:pPr>
              <w:jc w:val="center"/>
            </w:pPr>
            <w:r>
              <w:t>diesel</w:t>
            </w:r>
          </w:p>
        </w:tc>
        <w:tc>
          <w:tcPr>
            <w:tcW w:w="999" w:type="dxa"/>
            <w:vAlign w:val="center"/>
          </w:tcPr>
          <w:p w14:paraId="56FB6DC8" w14:textId="2E09B95A" w:rsidR="00A32680" w:rsidRPr="000D4A3E" w:rsidRDefault="00A32680" w:rsidP="00A32680">
            <w:pPr>
              <w:jc w:val="center"/>
            </w:pPr>
            <w:r>
              <w:t>5</w:t>
            </w:r>
          </w:p>
        </w:tc>
        <w:tc>
          <w:tcPr>
            <w:tcW w:w="1082" w:type="dxa"/>
            <w:vAlign w:val="center"/>
          </w:tcPr>
          <w:p w14:paraId="06AF710B" w14:textId="375A50AF" w:rsidR="00A32680" w:rsidRPr="000D4A3E" w:rsidRDefault="00A32680" w:rsidP="00A32680">
            <w:pPr>
              <w:jc w:val="center"/>
            </w:pPr>
            <w:r>
              <w:t>2015.</w:t>
            </w:r>
          </w:p>
        </w:tc>
        <w:tc>
          <w:tcPr>
            <w:tcW w:w="1492" w:type="dxa"/>
            <w:vAlign w:val="center"/>
          </w:tcPr>
          <w:p w14:paraId="13906F3E" w14:textId="1578C972" w:rsidR="00A32680" w:rsidRPr="000D4A3E" w:rsidRDefault="00A32680" w:rsidP="00A32680">
            <w:pPr>
              <w:jc w:val="center"/>
            </w:pPr>
            <w:r>
              <w:t>2015.03.26.</w:t>
            </w:r>
          </w:p>
        </w:tc>
      </w:tr>
      <w:tr w:rsidR="00A32680" w:rsidRPr="000D4A3E" w14:paraId="4148415A" w14:textId="77777777" w:rsidTr="0042433D">
        <w:trPr>
          <w:jc w:val="center"/>
        </w:trPr>
        <w:tc>
          <w:tcPr>
            <w:tcW w:w="712" w:type="dxa"/>
            <w:vAlign w:val="center"/>
          </w:tcPr>
          <w:p w14:paraId="0551BC17" w14:textId="60A36D39" w:rsidR="00A32680" w:rsidRPr="000D4A3E" w:rsidRDefault="00A32680" w:rsidP="00A32680">
            <w:pPr>
              <w:jc w:val="center"/>
              <w:rPr>
                <w:b/>
                <w:bCs/>
              </w:rPr>
            </w:pPr>
            <w:r>
              <w:rPr>
                <w:b/>
                <w:bCs/>
              </w:rPr>
              <w:t>53</w:t>
            </w:r>
          </w:p>
        </w:tc>
        <w:tc>
          <w:tcPr>
            <w:tcW w:w="1195" w:type="dxa"/>
            <w:vAlign w:val="center"/>
          </w:tcPr>
          <w:p w14:paraId="2BA96BB0" w14:textId="7A2F6E07" w:rsidR="00A32680" w:rsidRDefault="00A32680" w:rsidP="00A32680">
            <w:pPr>
              <w:jc w:val="center"/>
            </w:pPr>
            <w:r>
              <w:t>NBW-824</w:t>
            </w:r>
          </w:p>
        </w:tc>
        <w:tc>
          <w:tcPr>
            <w:tcW w:w="2409" w:type="dxa"/>
            <w:vAlign w:val="center"/>
          </w:tcPr>
          <w:p w14:paraId="1D9514A8" w14:textId="091ABB2C" w:rsidR="00A32680" w:rsidRPr="000D4A3E" w:rsidRDefault="00A32680" w:rsidP="00A32680">
            <w:pPr>
              <w:jc w:val="center"/>
            </w:pPr>
            <w:r>
              <w:t xml:space="preserve">Skoda </w:t>
            </w:r>
            <w:proofErr w:type="spellStart"/>
            <w:r>
              <w:t>Superb</w:t>
            </w:r>
            <w:proofErr w:type="spellEnd"/>
          </w:p>
        </w:tc>
        <w:tc>
          <w:tcPr>
            <w:tcW w:w="987" w:type="dxa"/>
            <w:vAlign w:val="center"/>
          </w:tcPr>
          <w:p w14:paraId="7B464313" w14:textId="38201214" w:rsidR="00A32680" w:rsidRPr="000D4A3E" w:rsidRDefault="00A32680" w:rsidP="00A32680">
            <w:pPr>
              <w:jc w:val="center"/>
            </w:pPr>
            <w:r>
              <w:t>2015.</w:t>
            </w:r>
          </w:p>
        </w:tc>
        <w:tc>
          <w:tcPr>
            <w:tcW w:w="1281" w:type="dxa"/>
            <w:vAlign w:val="center"/>
          </w:tcPr>
          <w:p w14:paraId="51882C22" w14:textId="76A632CC" w:rsidR="00A32680" w:rsidRPr="000D4A3E" w:rsidRDefault="00A32680" w:rsidP="00A32680">
            <w:pPr>
              <w:jc w:val="center"/>
            </w:pPr>
            <w:r>
              <w:t>6.964.233</w:t>
            </w:r>
          </w:p>
        </w:tc>
        <w:tc>
          <w:tcPr>
            <w:tcW w:w="1336" w:type="dxa"/>
            <w:vAlign w:val="center"/>
          </w:tcPr>
          <w:p w14:paraId="7011F47B" w14:textId="18A755EB" w:rsidR="00A32680" w:rsidRPr="000D4A3E" w:rsidRDefault="00A32680" w:rsidP="00A32680">
            <w:pPr>
              <w:jc w:val="center"/>
            </w:pPr>
            <w:r>
              <w:t>6.964.233</w:t>
            </w:r>
          </w:p>
        </w:tc>
        <w:tc>
          <w:tcPr>
            <w:tcW w:w="791" w:type="dxa"/>
            <w:vAlign w:val="center"/>
          </w:tcPr>
          <w:p w14:paraId="7BDD149B" w14:textId="6751C290" w:rsidR="00A32680" w:rsidRPr="000D4A3E" w:rsidRDefault="00A32680" w:rsidP="00A32680">
            <w:pPr>
              <w:jc w:val="center"/>
            </w:pPr>
            <w:r>
              <w:t>1968</w:t>
            </w:r>
          </w:p>
        </w:tc>
        <w:tc>
          <w:tcPr>
            <w:tcW w:w="806" w:type="dxa"/>
            <w:vAlign w:val="center"/>
          </w:tcPr>
          <w:p w14:paraId="6B6C7D4F" w14:textId="51251A5C" w:rsidR="00A32680" w:rsidRPr="000D4A3E" w:rsidRDefault="00A32680" w:rsidP="00A32680">
            <w:pPr>
              <w:jc w:val="center"/>
            </w:pPr>
            <w:r>
              <w:t>103</w:t>
            </w:r>
          </w:p>
        </w:tc>
        <w:tc>
          <w:tcPr>
            <w:tcW w:w="1030" w:type="dxa"/>
            <w:vAlign w:val="center"/>
          </w:tcPr>
          <w:p w14:paraId="3C103B68" w14:textId="67BCA359" w:rsidR="00A32680" w:rsidRPr="000D4A3E" w:rsidRDefault="00A32680" w:rsidP="00A32680">
            <w:pPr>
              <w:jc w:val="center"/>
            </w:pPr>
            <w:r>
              <w:t>diesel</w:t>
            </w:r>
          </w:p>
        </w:tc>
        <w:tc>
          <w:tcPr>
            <w:tcW w:w="999" w:type="dxa"/>
            <w:vAlign w:val="center"/>
          </w:tcPr>
          <w:p w14:paraId="55C3DA6C" w14:textId="2C9CA3FA" w:rsidR="00A32680" w:rsidRPr="000D4A3E" w:rsidRDefault="00A32680" w:rsidP="00A32680">
            <w:pPr>
              <w:jc w:val="center"/>
            </w:pPr>
            <w:r>
              <w:t>5</w:t>
            </w:r>
          </w:p>
        </w:tc>
        <w:tc>
          <w:tcPr>
            <w:tcW w:w="1082" w:type="dxa"/>
            <w:vAlign w:val="center"/>
          </w:tcPr>
          <w:p w14:paraId="559F52AD" w14:textId="37A1099E" w:rsidR="00A32680" w:rsidRPr="000D4A3E" w:rsidRDefault="00A32680" w:rsidP="00A32680">
            <w:pPr>
              <w:jc w:val="center"/>
            </w:pPr>
            <w:r>
              <w:t>2015.</w:t>
            </w:r>
          </w:p>
        </w:tc>
        <w:tc>
          <w:tcPr>
            <w:tcW w:w="1492" w:type="dxa"/>
            <w:vAlign w:val="center"/>
          </w:tcPr>
          <w:p w14:paraId="5C3390D6" w14:textId="2A467FAC" w:rsidR="00A32680" w:rsidRPr="000D4A3E" w:rsidRDefault="00A32680" w:rsidP="00A32680">
            <w:pPr>
              <w:jc w:val="center"/>
            </w:pPr>
            <w:r>
              <w:t>2015.03.26.</w:t>
            </w:r>
          </w:p>
        </w:tc>
      </w:tr>
      <w:tr w:rsidR="00A32680" w:rsidRPr="000D4A3E" w14:paraId="6D166B64" w14:textId="77777777" w:rsidTr="0042433D">
        <w:trPr>
          <w:jc w:val="center"/>
        </w:trPr>
        <w:tc>
          <w:tcPr>
            <w:tcW w:w="712" w:type="dxa"/>
            <w:vAlign w:val="center"/>
          </w:tcPr>
          <w:p w14:paraId="0BFFEAD9" w14:textId="2F045B19" w:rsidR="00A32680" w:rsidRPr="000D4A3E" w:rsidRDefault="00A32680" w:rsidP="00A32680">
            <w:pPr>
              <w:jc w:val="center"/>
              <w:rPr>
                <w:b/>
                <w:bCs/>
              </w:rPr>
            </w:pPr>
            <w:r>
              <w:rPr>
                <w:b/>
                <w:bCs/>
              </w:rPr>
              <w:t>54</w:t>
            </w:r>
          </w:p>
        </w:tc>
        <w:tc>
          <w:tcPr>
            <w:tcW w:w="1195" w:type="dxa"/>
            <w:vAlign w:val="center"/>
          </w:tcPr>
          <w:p w14:paraId="73E12F71" w14:textId="6A42BE5B" w:rsidR="00A32680" w:rsidRDefault="00A32680" w:rsidP="00A32680">
            <w:pPr>
              <w:jc w:val="center"/>
            </w:pPr>
            <w:r>
              <w:t>NBW-825</w:t>
            </w:r>
          </w:p>
        </w:tc>
        <w:tc>
          <w:tcPr>
            <w:tcW w:w="2409" w:type="dxa"/>
            <w:vAlign w:val="center"/>
          </w:tcPr>
          <w:p w14:paraId="20E5ED20" w14:textId="5DC8CAD7" w:rsidR="00A32680" w:rsidRPr="000D4A3E" w:rsidRDefault="00A32680" w:rsidP="00A32680">
            <w:pPr>
              <w:jc w:val="center"/>
            </w:pPr>
            <w:r>
              <w:t xml:space="preserve">Skoda </w:t>
            </w:r>
            <w:proofErr w:type="spellStart"/>
            <w:r>
              <w:t>Superb</w:t>
            </w:r>
            <w:proofErr w:type="spellEnd"/>
          </w:p>
        </w:tc>
        <w:tc>
          <w:tcPr>
            <w:tcW w:w="987" w:type="dxa"/>
            <w:vAlign w:val="center"/>
          </w:tcPr>
          <w:p w14:paraId="2FC6ADD5" w14:textId="41BF1280" w:rsidR="00A32680" w:rsidRPr="000D4A3E" w:rsidRDefault="00A32680" w:rsidP="00A32680">
            <w:pPr>
              <w:jc w:val="center"/>
            </w:pPr>
            <w:r>
              <w:t>2015.</w:t>
            </w:r>
          </w:p>
        </w:tc>
        <w:tc>
          <w:tcPr>
            <w:tcW w:w="1281" w:type="dxa"/>
            <w:vAlign w:val="center"/>
          </w:tcPr>
          <w:p w14:paraId="7407899C" w14:textId="51FCFF24" w:rsidR="00A32680" w:rsidRPr="000D4A3E" w:rsidRDefault="00A32680" w:rsidP="00A32680">
            <w:pPr>
              <w:jc w:val="center"/>
            </w:pPr>
            <w:r>
              <w:t>6.964.233</w:t>
            </w:r>
          </w:p>
        </w:tc>
        <w:tc>
          <w:tcPr>
            <w:tcW w:w="1336" w:type="dxa"/>
            <w:vAlign w:val="center"/>
          </w:tcPr>
          <w:p w14:paraId="60371F94" w14:textId="11A366C0" w:rsidR="00A32680" w:rsidRPr="000D4A3E" w:rsidRDefault="00A32680" w:rsidP="00A32680">
            <w:pPr>
              <w:jc w:val="center"/>
            </w:pPr>
            <w:r>
              <w:t>6.964.233</w:t>
            </w:r>
          </w:p>
        </w:tc>
        <w:tc>
          <w:tcPr>
            <w:tcW w:w="791" w:type="dxa"/>
            <w:vAlign w:val="center"/>
          </w:tcPr>
          <w:p w14:paraId="3DC35EFC" w14:textId="36AA0E43" w:rsidR="00A32680" w:rsidRPr="000D4A3E" w:rsidRDefault="00A32680" w:rsidP="00A32680">
            <w:pPr>
              <w:jc w:val="center"/>
            </w:pPr>
            <w:r>
              <w:t>1968</w:t>
            </w:r>
          </w:p>
        </w:tc>
        <w:tc>
          <w:tcPr>
            <w:tcW w:w="806" w:type="dxa"/>
            <w:vAlign w:val="center"/>
          </w:tcPr>
          <w:p w14:paraId="0B1FCACF" w14:textId="3EBEEEEC" w:rsidR="00A32680" w:rsidRPr="000D4A3E" w:rsidRDefault="00A32680" w:rsidP="00A32680">
            <w:pPr>
              <w:jc w:val="center"/>
            </w:pPr>
            <w:r>
              <w:t>103</w:t>
            </w:r>
          </w:p>
        </w:tc>
        <w:tc>
          <w:tcPr>
            <w:tcW w:w="1030" w:type="dxa"/>
            <w:vAlign w:val="center"/>
          </w:tcPr>
          <w:p w14:paraId="5DB411D5" w14:textId="6F6FB212" w:rsidR="00A32680" w:rsidRPr="000D4A3E" w:rsidRDefault="00A32680" w:rsidP="00A32680">
            <w:pPr>
              <w:jc w:val="center"/>
            </w:pPr>
            <w:r>
              <w:t>diesel</w:t>
            </w:r>
          </w:p>
        </w:tc>
        <w:tc>
          <w:tcPr>
            <w:tcW w:w="999" w:type="dxa"/>
            <w:vAlign w:val="center"/>
          </w:tcPr>
          <w:p w14:paraId="601CFFC7" w14:textId="0754778D" w:rsidR="00A32680" w:rsidRPr="000D4A3E" w:rsidRDefault="00A32680" w:rsidP="00A32680">
            <w:pPr>
              <w:jc w:val="center"/>
            </w:pPr>
            <w:r>
              <w:t>5</w:t>
            </w:r>
          </w:p>
        </w:tc>
        <w:tc>
          <w:tcPr>
            <w:tcW w:w="1082" w:type="dxa"/>
            <w:vAlign w:val="center"/>
          </w:tcPr>
          <w:p w14:paraId="538D689B" w14:textId="610503FC" w:rsidR="00A32680" w:rsidRPr="000D4A3E" w:rsidRDefault="00A32680" w:rsidP="00A32680">
            <w:pPr>
              <w:jc w:val="center"/>
            </w:pPr>
            <w:r>
              <w:t>2015.</w:t>
            </w:r>
          </w:p>
        </w:tc>
        <w:tc>
          <w:tcPr>
            <w:tcW w:w="1492" w:type="dxa"/>
            <w:vAlign w:val="center"/>
          </w:tcPr>
          <w:p w14:paraId="72F2F10D" w14:textId="1E0F9ED6" w:rsidR="00A32680" w:rsidRPr="000D4A3E" w:rsidRDefault="00A32680" w:rsidP="00A32680">
            <w:pPr>
              <w:jc w:val="center"/>
            </w:pPr>
            <w:r>
              <w:t>2015.03.26.</w:t>
            </w:r>
          </w:p>
        </w:tc>
      </w:tr>
      <w:tr w:rsidR="00A32680" w:rsidRPr="000D4A3E" w14:paraId="52A91ED2" w14:textId="77777777" w:rsidTr="0042433D">
        <w:trPr>
          <w:jc w:val="center"/>
        </w:trPr>
        <w:tc>
          <w:tcPr>
            <w:tcW w:w="712" w:type="dxa"/>
            <w:vAlign w:val="center"/>
          </w:tcPr>
          <w:p w14:paraId="1022DC48" w14:textId="25881D9C" w:rsidR="00A32680" w:rsidRPr="000D4A3E" w:rsidRDefault="00A32680" w:rsidP="00A32680">
            <w:pPr>
              <w:jc w:val="center"/>
              <w:rPr>
                <w:b/>
                <w:bCs/>
              </w:rPr>
            </w:pPr>
            <w:r>
              <w:rPr>
                <w:b/>
                <w:bCs/>
              </w:rPr>
              <w:t>55</w:t>
            </w:r>
          </w:p>
        </w:tc>
        <w:tc>
          <w:tcPr>
            <w:tcW w:w="1195" w:type="dxa"/>
            <w:vAlign w:val="center"/>
          </w:tcPr>
          <w:p w14:paraId="246980DD" w14:textId="6D8F8864" w:rsidR="00A32680" w:rsidRDefault="00A32680" w:rsidP="00A32680">
            <w:pPr>
              <w:jc w:val="center"/>
            </w:pPr>
            <w:r>
              <w:t>NBW-826</w:t>
            </w:r>
          </w:p>
        </w:tc>
        <w:tc>
          <w:tcPr>
            <w:tcW w:w="2409" w:type="dxa"/>
            <w:vAlign w:val="center"/>
          </w:tcPr>
          <w:p w14:paraId="7E81556E" w14:textId="10EA45DD" w:rsidR="00A32680" w:rsidRPr="000D4A3E" w:rsidRDefault="00A32680" w:rsidP="00A32680">
            <w:pPr>
              <w:jc w:val="center"/>
            </w:pPr>
            <w:r>
              <w:t xml:space="preserve">Skoda </w:t>
            </w:r>
            <w:proofErr w:type="spellStart"/>
            <w:r>
              <w:t>Superb</w:t>
            </w:r>
            <w:proofErr w:type="spellEnd"/>
          </w:p>
        </w:tc>
        <w:tc>
          <w:tcPr>
            <w:tcW w:w="987" w:type="dxa"/>
            <w:vAlign w:val="center"/>
          </w:tcPr>
          <w:p w14:paraId="42B7512D" w14:textId="0042FE2E" w:rsidR="00A32680" w:rsidRPr="000D4A3E" w:rsidRDefault="00A32680" w:rsidP="00A32680">
            <w:pPr>
              <w:jc w:val="center"/>
            </w:pPr>
            <w:r>
              <w:t>2015.</w:t>
            </w:r>
          </w:p>
        </w:tc>
        <w:tc>
          <w:tcPr>
            <w:tcW w:w="1281" w:type="dxa"/>
            <w:vAlign w:val="center"/>
          </w:tcPr>
          <w:p w14:paraId="0DB1FAB3" w14:textId="044C5B5A" w:rsidR="00A32680" w:rsidRPr="000D4A3E" w:rsidRDefault="00A32680" w:rsidP="00A32680">
            <w:pPr>
              <w:jc w:val="center"/>
            </w:pPr>
            <w:r>
              <w:t>7.275.739</w:t>
            </w:r>
          </w:p>
        </w:tc>
        <w:tc>
          <w:tcPr>
            <w:tcW w:w="1336" w:type="dxa"/>
            <w:vAlign w:val="center"/>
          </w:tcPr>
          <w:p w14:paraId="7FEB6636" w14:textId="7807CD1D" w:rsidR="00A32680" w:rsidRPr="000D4A3E" w:rsidRDefault="00A32680" w:rsidP="00A32680">
            <w:pPr>
              <w:jc w:val="center"/>
            </w:pPr>
            <w:r>
              <w:t>7.275.739</w:t>
            </w:r>
          </w:p>
        </w:tc>
        <w:tc>
          <w:tcPr>
            <w:tcW w:w="791" w:type="dxa"/>
            <w:vAlign w:val="center"/>
          </w:tcPr>
          <w:p w14:paraId="04BD26DF" w14:textId="76B742F3" w:rsidR="00A32680" w:rsidRPr="000D4A3E" w:rsidRDefault="00A32680" w:rsidP="00A32680">
            <w:pPr>
              <w:jc w:val="center"/>
            </w:pPr>
            <w:r>
              <w:t>1968</w:t>
            </w:r>
          </w:p>
        </w:tc>
        <w:tc>
          <w:tcPr>
            <w:tcW w:w="806" w:type="dxa"/>
            <w:vAlign w:val="center"/>
          </w:tcPr>
          <w:p w14:paraId="6788F939" w14:textId="0ED3923C" w:rsidR="00A32680" w:rsidRPr="000D4A3E" w:rsidRDefault="00A32680" w:rsidP="00A32680">
            <w:pPr>
              <w:jc w:val="center"/>
            </w:pPr>
            <w:r>
              <w:t>103</w:t>
            </w:r>
          </w:p>
        </w:tc>
        <w:tc>
          <w:tcPr>
            <w:tcW w:w="1030" w:type="dxa"/>
            <w:vAlign w:val="center"/>
          </w:tcPr>
          <w:p w14:paraId="0CCDF31A" w14:textId="6E06CB08" w:rsidR="00A32680" w:rsidRPr="000D4A3E" w:rsidRDefault="00A32680" w:rsidP="00A32680">
            <w:pPr>
              <w:jc w:val="center"/>
            </w:pPr>
            <w:r>
              <w:t>diesel</w:t>
            </w:r>
          </w:p>
        </w:tc>
        <w:tc>
          <w:tcPr>
            <w:tcW w:w="999" w:type="dxa"/>
            <w:vAlign w:val="center"/>
          </w:tcPr>
          <w:p w14:paraId="53F3D56E" w14:textId="65733FC3" w:rsidR="00A32680" w:rsidRPr="000D4A3E" w:rsidRDefault="00A32680" w:rsidP="00A32680">
            <w:pPr>
              <w:jc w:val="center"/>
            </w:pPr>
            <w:r>
              <w:t>5</w:t>
            </w:r>
          </w:p>
        </w:tc>
        <w:tc>
          <w:tcPr>
            <w:tcW w:w="1082" w:type="dxa"/>
            <w:vAlign w:val="center"/>
          </w:tcPr>
          <w:p w14:paraId="4C4FC483" w14:textId="7BD2040D" w:rsidR="00A32680" w:rsidRPr="000D4A3E" w:rsidRDefault="00A32680" w:rsidP="00A32680">
            <w:pPr>
              <w:jc w:val="center"/>
            </w:pPr>
            <w:r>
              <w:t>2015.</w:t>
            </w:r>
          </w:p>
        </w:tc>
        <w:tc>
          <w:tcPr>
            <w:tcW w:w="1492" w:type="dxa"/>
            <w:vAlign w:val="center"/>
          </w:tcPr>
          <w:p w14:paraId="2B32B07B" w14:textId="6A2C6F5B" w:rsidR="00A32680" w:rsidRPr="000D4A3E" w:rsidRDefault="00A32680" w:rsidP="00A32680">
            <w:pPr>
              <w:jc w:val="center"/>
            </w:pPr>
            <w:r>
              <w:t>2015.03.26.</w:t>
            </w:r>
          </w:p>
        </w:tc>
      </w:tr>
      <w:tr w:rsidR="00A32680" w:rsidRPr="000D4A3E" w14:paraId="40C33CED" w14:textId="77777777" w:rsidTr="0042433D">
        <w:trPr>
          <w:jc w:val="center"/>
        </w:trPr>
        <w:tc>
          <w:tcPr>
            <w:tcW w:w="712" w:type="dxa"/>
            <w:vAlign w:val="center"/>
          </w:tcPr>
          <w:p w14:paraId="3D104AB6" w14:textId="5F9C0A40" w:rsidR="00A32680" w:rsidRDefault="00A32680" w:rsidP="00A32680">
            <w:pPr>
              <w:jc w:val="center"/>
              <w:rPr>
                <w:b/>
                <w:bCs/>
              </w:rPr>
            </w:pPr>
            <w:r>
              <w:rPr>
                <w:b/>
                <w:bCs/>
              </w:rPr>
              <w:lastRenderedPageBreak/>
              <w:t>56</w:t>
            </w:r>
          </w:p>
        </w:tc>
        <w:tc>
          <w:tcPr>
            <w:tcW w:w="1195" w:type="dxa"/>
            <w:vAlign w:val="center"/>
          </w:tcPr>
          <w:p w14:paraId="350EFB97" w14:textId="02368748" w:rsidR="00A32680" w:rsidRDefault="00A32680" w:rsidP="00A32680">
            <w:pPr>
              <w:jc w:val="center"/>
            </w:pPr>
            <w:r>
              <w:t>NBW-845</w:t>
            </w:r>
          </w:p>
        </w:tc>
        <w:tc>
          <w:tcPr>
            <w:tcW w:w="2409" w:type="dxa"/>
            <w:vAlign w:val="center"/>
          </w:tcPr>
          <w:p w14:paraId="1AD690AC" w14:textId="25FBB74E" w:rsidR="00A32680" w:rsidRPr="000D4A3E" w:rsidRDefault="00A32680" w:rsidP="00A32680">
            <w:pPr>
              <w:jc w:val="center"/>
            </w:pPr>
            <w:r>
              <w:t xml:space="preserve">Skoda </w:t>
            </w:r>
            <w:proofErr w:type="spellStart"/>
            <w:r>
              <w:t>Octavia</w:t>
            </w:r>
            <w:proofErr w:type="spellEnd"/>
          </w:p>
        </w:tc>
        <w:tc>
          <w:tcPr>
            <w:tcW w:w="987" w:type="dxa"/>
            <w:vAlign w:val="center"/>
          </w:tcPr>
          <w:p w14:paraId="3478CE88" w14:textId="48588F8A" w:rsidR="00A32680" w:rsidRPr="000D4A3E" w:rsidRDefault="00A32680" w:rsidP="00A32680">
            <w:pPr>
              <w:jc w:val="center"/>
            </w:pPr>
            <w:r>
              <w:t>2015.</w:t>
            </w:r>
          </w:p>
        </w:tc>
        <w:tc>
          <w:tcPr>
            <w:tcW w:w="1281" w:type="dxa"/>
            <w:vAlign w:val="center"/>
          </w:tcPr>
          <w:p w14:paraId="19980C27" w14:textId="5300B78C" w:rsidR="00A32680" w:rsidRPr="000D4A3E" w:rsidRDefault="00A32680" w:rsidP="00A32680">
            <w:pPr>
              <w:jc w:val="center"/>
            </w:pPr>
            <w:r>
              <w:t>5.691.625</w:t>
            </w:r>
          </w:p>
        </w:tc>
        <w:tc>
          <w:tcPr>
            <w:tcW w:w="1336" w:type="dxa"/>
            <w:vAlign w:val="center"/>
          </w:tcPr>
          <w:p w14:paraId="7916F859" w14:textId="39016747" w:rsidR="00A32680" w:rsidRPr="000D4A3E" w:rsidRDefault="00A32680" w:rsidP="00A32680">
            <w:pPr>
              <w:jc w:val="center"/>
            </w:pPr>
            <w:r>
              <w:t>5.691.625</w:t>
            </w:r>
          </w:p>
        </w:tc>
        <w:tc>
          <w:tcPr>
            <w:tcW w:w="791" w:type="dxa"/>
            <w:vAlign w:val="center"/>
          </w:tcPr>
          <w:p w14:paraId="014279C7" w14:textId="0F9D6BDA" w:rsidR="00A32680" w:rsidRPr="000D4A3E" w:rsidRDefault="00A32680" w:rsidP="00A32680">
            <w:pPr>
              <w:jc w:val="center"/>
            </w:pPr>
            <w:r>
              <w:t>1968</w:t>
            </w:r>
          </w:p>
        </w:tc>
        <w:tc>
          <w:tcPr>
            <w:tcW w:w="806" w:type="dxa"/>
            <w:vAlign w:val="center"/>
          </w:tcPr>
          <w:p w14:paraId="6E467C1D" w14:textId="060862D7" w:rsidR="00A32680" w:rsidRPr="000D4A3E" w:rsidRDefault="00A32680" w:rsidP="00A32680">
            <w:pPr>
              <w:jc w:val="center"/>
            </w:pPr>
            <w:r>
              <w:t>110</w:t>
            </w:r>
          </w:p>
        </w:tc>
        <w:tc>
          <w:tcPr>
            <w:tcW w:w="1030" w:type="dxa"/>
            <w:vAlign w:val="center"/>
          </w:tcPr>
          <w:p w14:paraId="211466EA" w14:textId="327BBD53" w:rsidR="00A32680" w:rsidRPr="000D4A3E" w:rsidRDefault="00A32680" w:rsidP="00A32680">
            <w:pPr>
              <w:jc w:val="center"/>
            </w:pPr>
            <w:r>
              <w:t>diesel</w:t>
            </w:r>
          </w:p>
        </w:tc>
        <w:tc>
          <w:tcPr>
            <w:tcW w:w="999" w:type="dxa"/>
            <w:vAlign w:val="center"/>
          </w:tcPr>
          <w:p w14:paraId="26BCE01F" w14:textId="33E8F775" w:rsidR="00A32680" w:rsidRPr="000D4A3E" w:rsidRDefault="00A32680" w:rsidP="00A32680">
            <w:pPr>
              <w:jc w:val="center"/>
            </w:pPr>
            <w:r>
              <w:t>5</w:t>
            </w:r>
          </w:p>
        </w:tc>
        <w:tc>
          <w:tcPr>
            <w:tcW w:w="1082" w:type="dxa"/>
            <w:vAlign w:val="center"/>
          </w:tcPr>
          <w:p w14:paraId="36EED92F" w14:textId="7E5C8883" w:rsidR="00A32680" w:rsidRPr="000D4A3E" w:rsidRDefault="00A32680" w:rsidP="00A32680">
            <w:pPr>
              <w:jc w:val="center"/>
            </w:pPr>
            <w:r>
              <w:t>2015.</w:t>
            </w:r>
          </w:p>
        </w:tc>
        <w:tc>
          <w:tcPr>
            <w:tcW w:w="1492" w:type="dxa"/>
            <w:vAlign w:val="center"/>
          </w:tcPr>
          <w:p w14:paraId="040EA456" w14:textId="4BD82FA1" w:rsidR="00A32680" w:rsidRPr="000D4A3E" w:rsidRDefault="00A32680" w:rsidP="00A32680">
            <w:pPr>
              <w:jc w:val="center"/>
            </w:pPr>
            <w:r>
              <w:t>2015.04.02.</w:t>
            </w:r>
          </w:p>
        </w:tc>
      </w:tr>
      <w:tr w:rsidR="00A32680" w:rsidRPr="000D4A3E" w14:paraId="66A3D498" w14:textId="77777777" w:rsidTr="0042433D">
        <w:trPr>
          <w:jc w:val="center"/>
        </w:trPr>
        <w:tc>
          <w:tcPr>
            <w:tcW w:w="712" w:type="dxa"/>
            <w:vAlign w:val="center"/>
          </w:tcPr>
          <w:p w14:paraId="1D052718" w14:textId="2E3C33DE" w:rsidR="00A32680" w:rsidRDefault="00A32680" w:rsidP="00A32680">
            <w:pPr>
              <w:jc w:val="center"/>
              <w:rPr>
                <w:b/>
                <w:bCs/>
              </w:rPr>
            </w:pPr>
            <w:r>
              <w:rPr>
                <w:b/>
                <w:bCs/>
              </w:rPr>
              <w:t>57</w:t>
            </w:r>
          </w:p>
        </w:tc>
        <w:tc>
          <w:tcPr>
            <w:tcW w:w="1195" w:type="dxa"/>
            <w:vAlign w:val="center"/>
          </w:tcPr>
          <w:p w14:paraId="69B972C6" w14:textId="1ECF6321" w:rsidR="00A32680" w:rsidRDefault="00A32680" w:rsidP="00A32680">
            <w:pPr>
              <w:jc w:val="center"/>
            </w:pPr>
            <w:r>
              <w:t>NBW-846</w:t>
            </w:r>
          </w:p>
        </w:tc>
        <w:tc>
          <w:tcPr>
            <w:tcW w:w="2409" w:type="dxa"/>
            <w:vAlign w:val="center"/>
          </w:tcPr>
          <w:p w14:paraId="0A74F278" w14:textId="39F6E722" w:rsidR="00A32680" w:rsidRPr="000D4A3E" w:rsidRDefault="00A32680" w:rsidP="00A32680">
            <w:pPr>
              <w:jc w:val="center"/>
            </w:pPr>
            <w:r>
              <w:t xml:space="preserve">Skoda </w:t>
            </w:r>
            <w:proofErr w:type="spellStart"/>
            <w:r>
              <w:t>Octavia</w:t>
            </w:r>
            <w:proofErr w:type="spellEnd"/>
          </w:p>
        </w:tc>
        <w:tc>
          <w:tcPr>
            <w:tcW w:w="987" w:type="dxa"/>
            <w:vAlign w:val="center"/>
          </w:tcPr>
          <w:p w14:paraId="4386A595" w14:textId="4024C460" w:rsidR="00A32680" w:rsidRPr="000D4A3E" w:rsidRDefault="00A32680" w:rsidP="00A32680">
            <w:pPr>
              <w:jc w:val="center"/>
            </w:pPr>
            <w:r>
              <w:t>2015.</w:t>
            </w:r>
          </w:p>
        </w:tc>
        <w:tc>
          <w:tcPr>
            <w:tcW w:w="1281" w:type="dxa"/>
            <w:vAlign w:val="center"/>
          </w:tcPr>
          <w:p w14:paraId="1F8B239E" w14:textId="3E21FBA9" w:rsidR="00A32680" w:rsidRPr="000D4A3E" w:rsidRDefault="00A32680" w:rsidP="00A32680">
            <w:pPr>
              <w:jc w:val="center"/>
            </w:pPr>
            <w:r>
              <w:t>5.691.625</w:t>
            </w:r>
          </w:p>
        </w:tc>
        <w:tc>
          <w:tcPr>
            <w:tcW w:w="1336" w:type="dxa"/>
            <w:vAlign w:val="center"/>
          </w:tcPr>
          <w:p w14:paraId="37E219C0" w14:textId="447A342C" w:rsidR="00A32680" w:rsidRPr="000D4A3E" w:rsidRDefault="00A32680" w:rsidP="00A32680">
            <w:pPr>
              <w:jc w:val="center"/>
            </w:pPr>
            <w:r>
              <w:t>5.691.625</w:t>
            </w:r>
          </w:p>
        </w:tc>
        <w:tc>
          <w:tcPr>
            <w:tcW w:w="791" w:type="dxa"/>
            <w:vAlign w:val="center"/>
          </w:tcPr>
          <w:p w14:paraId="78029AD0" w14:textId="1982120C" w:rsidR="00A32680" w:rsidRPr="000D4A3E" w:rsidRDefault="00A32680" w:rsidP="00A32680">
            <w:pPr>
              <w:jc w:val="center"/>
            </w:pPr>
            <w:r>
              <w:t>1968</w:t>
            </w:r>
          </w:p>
        </w:tc>
        <w:tc>
          <w:tcPr>
            <w:tcW w:w="806" w:type="dxa"/>
            <w:vAlign w:val="center"/>
          </w:tcPr>
          <w:p w14:paraId="16FA0305" w14:textId="13A97D6D" w:rsidR="00A32680" w:rsidRPr="000D4A3E" w:rsidRDefault="00A32680" w:rsidP="00A32680">
            <w:pPr>
              <w:jc w:val="center"/>
            </w:pPr>
            <w:r>
              <w:t>110</w:t>
            </w:r>
          </w:p>
        </w:tc>
        <w:tc>
          <w:tcPr>
            <w:tcW w:w="1030" w:type="dxa"/>
            <w:vAlign w:val="center"/>
          </w:tcPr>
          <w:p w14:paraId="10528833" w14:textId="177C3E05" w:rsidR="00A32680" w:rsidRPr="000D4A3E" w:rsidRDefault="00A32680" w:rsidP="00A32680">
            <w:pPr>
              <w:jc w:val="center"/>
            </w:pPr>
            <w:r>
              <w:t>diesel</w:t>
            </w:r>
          </w:p>
        </w:tc>
        <w:tc>
          <w:tcPr>
            <w:tcW w:w="999" w:type="dxa"/>
            <w:vAlign w:val="center"/>
          </w:tcPr>
          <w:p w14:paraId="493FB48A" w14:textId="59656F2B" w:rsidR="00A32680" w:rsidRPr="000D4A3E" w:rsidRDefault="00A32680" w:rsidP="00A32680">
            <w:pPr>
              <w:jc w:val="center"/>
            </w:pPr>
            <w:r>
              <w:t>5</w:t>
            </w:r>
          </w:p>
        </w:tc>
        <w:tc>
          <w:tcPr>
            <w:tcW w:w="1082" w:type="dxa"/>
            <w:vAlign w:val="center"/>
          </w:tcPr>
          <w:p w14:paraId="2BFDEBD3" w14:textId="34C5706D" w:rsidR="00A32680" w:rsidRPr="000D4A3E" w:rsidRDefault="00A32680" w:rsidP="00A32680">
            <w:pPr>
              <w:jc w:val="center"/>
            </w:pPr>
            <w:r>
              <w:t>2015.</w:t>
            </w:r>
          </w:p>
        </w:tc>
        <w:tc>
          <w:tcPr>
            <w:tcW w:w="1492" w:type="dxa"/>
            <w:vAlign w:val="center"/>
          </w:tcPr>
          <w:p w14:paraId="474CC163" w14:textId="0A361695" w:rsidR="00A32680" w:rsidRPr="000D4A3E" w:rsidRDefault="00A32680" w:rsidP="00A32680">
            <w:pPr>
              <w:jc w:val="center"/>
            </w:pPr>
            <w:r>
              <w:t>2015.04.02.</w:t>
            </w:r>
          </w:p>
        </w:tc>
      </w:tr>
      <w:tr w:rsidR="00A32680" w:rsidRPr="000D4A3E" w14:paraId="66EF4C4C" w14:textId="77777777" w:rsidTr="0042433D">
        <w:trPr>
          <w:jc w:val="center"/>
        </w:trPr>
        <w:tc>
          <w:tcPr>
            <w:tcW w:w="712" w:type="dxa"/>
            <w:vAlign w:val="center"/>
          </w:tcPr>
          <w:p w14:paraId="361FBF0F" w14:textId="063E0141" w:rsidR="00A32680" w:rsidRDefault="00A32680" w:rsidP="00A32680">
            <w:pPr>
              <w:jc w:val="center"/>
              <w:rPr>
                <w:b/>
                <w:bCs/>
              </w:rPr>
            </w:pPr>
            <w:r>
              <w:rPr>
                <w:b/>
                <w:bCs/>
              </w:rPr>
              <w:t>58</w:t>
            </w:r>
          </w:p>
        </w:tc>
        <w:tc>
          <w:tcPr>
            <w:tcW w:w="1195" w:type="dxa"/>
            <w:vAlign w:val="center"/>
          </w:tcPr>
          <w:p w14:paraId="7AF1753E" w14:textId="30BA18F0" w:rsidR="00A32680" w:rsidRDefault="00A32680" w:rsidP="00A32680">
            <w:pPr>
              <w:jc w:val="center"/>
            </w:pPr>
            <w:r>
              <w:t>NBW-847</w:t>
            </w:r>
          </w:p>
        </w:tc>
        <w:tc>
          <w:tcPr>
            <w:tcW w:w="2409" w:type="dxa"/>
            <w:vAlign w:val="center"/>
          </w:tcPr>
          <w:p w14:paraId="1C2BC0B7" w14:textId="46B35997" w:rsidR="00A32680" w:rsidRPr="000D4A3E" w:rsidRDefault="00A32680" w:rsidP="00A32680">
            <w:pPr>
              <w:jc w:val="center"/>
            </w:pPr>
            <w:r>
              <w:t xml:space="preserve">Skoda </w:t>
            </w:r>
            <w:proofErr w:type="spellStart"/>
            <w:r>
              <w:t>Octavia</w:t>
            </w:r>
            <w:proofErr w:type="spellEnd"/>
          </w:p>
        </w:tc>
        <w:tc>
          <w:tcPr>
            <w:tcW w:w="987" w:type="dxa"/>
            <w:vAlign w:val="center"/>
          </w:tcPr>
          <w:p w14:paraId="558CE341" w14:textId="0B3A0D88" w:rsidR="00A32680" w:rsidRPr="000D4A3E" w:rsidRDefault="00A32680" w:rsidP="00A32680">
            <w:pPr>
              <w:jc w:val="center"/>
            </w:pPr>
            <w:r>
              <w:t>2015.</w:t>
            </w:r>
          </w:p>
        </w:tc>
        <w:tc>
          <w:tcPr>
            <w:tcW w:w="1281" w:type="dxa"/>
            <w:vAlign w:val="center"/>
          </w:tcPr>
          <w:p w14:paraId="18F705FD" w14:textId="40AE0DE0" w:rsidR="00A32680" w:rsidRPr="000D4A3E" w:rsidRDefault="00A32680" w:rsidP="00A32680">
            <w:pPr>
              <w:jc w:val="center"/>
            </w:pPr>
            <w:r>
              <w:t>5.691.625</w:t>
            </w:r>
          </w:p>
        </w:tc>
        <w:tc>
          <w:tcPr>
            <w:tcW w:w="1336" w:type="dxa"/>
            <w:vAlign w:val="center"/>
          </w:tcPr>
          <w:p w14:paraId="57AD786D" w14:textId="5809FB30" w:rsidR="00A32680" w:rsidRPr="000D4A3E" w:rsidRDefault="00A32680" w:rsidP="00A32680">
            <w:pPr>
              <w:jc w:val="center"/>
            </w:pPr>
            <w:r>
              <w:t>5.691.625</w:t>
            </w:r>
          </w:p>
        </w:tc>
        <w:tc>
          <w:tcPr>
            <w:tcW w:w="791" w:type="dxa"/>
            <w:vAlign w:val="center"/>
          </w:tcPr>
          <w:p w14:paraId="34F1CC4F" w14:textId="313FE3C6" w:rsidR="00A32680" w:rsidRPr="000D4A3E" w:rsidRDefault="00A32680" w:rsidP="00A32680">
            <w:pPr>
              <w:jc w:val="center"/>
            </w:pPr>
            <w:r>
              <w:t>1968</w:t>
            </w:r>
          </w:p>
        </w:tc>
        <w:tc>
          <w:tcPr>
            <w:tcW w:w="806" w:type="dxa"/>
            <w:vAlign w:val="center"/>
          </w:tcPr>
          <w:p w14:paraId="3B37BCF4" w14:textId="784F4EF3" w:rsidR="00A32680" w:rsidRPr="000D4A3E" w:rsidRDefault="00A32680" w:rsidP="00A32680">
            <w:pPr>
              <w:jc w:val="center"/>
            </w:pPr>
            <w:r>
              <w:t>110</w:t>
            </w:r>
          </w:p>
        </w:tc>
        <w:tc>
          <w:tcPr>
            <w:tcW w:w="1030" w:type="dxa"/>
            <w:vAlign w:val="center"/>
          </w:tcPr>
          <w:p w14:paraId="6458B6B4" w14:textId="029E2EFE" w:rsidR="00A32680" w:rsidRPr="000D4A3E" w:rsidRDefault="00A32680" w:rsidP="00A32680">
            <w:pPr>
              <w:jc w:val="center"/>
            </w:pPr>
            <w:r>
              <w:t>diesel</w:t>
            </w:r>
          </w:p>
        </w:tc>
        <w:tc>
          <w:tcPr>
            <w:tcW w:w="999" w:type="dxa"/>
            <w:vAlign w:val="center"/>
          </w:tcPr>
          <w:p w14:paraId="3A65FDF8" w14:textId="2CCBB6E7" w:rsidR="00A32680" w:rsidRPr="000D4A3E" w:rsidRDefault="00A32680" w:rsidP="00A32680">
            <w:pPr>
              <w:jc w:val="center"/>
            </w:pPr>
            <w:r>
              <w:t>5</w:t>
            </w:r>
          </w:p>
        </w:tc>
        <w:tc>
          <w:tcPr>
            <w:tcW w:w="1082" w:type="dxa"/>
            <w:vAlign w:val="center"/>
          </w:tcPr>
          <w:p w14:paraId="75CCE01E" w14:textId="5E4B583F" w:rsidR="00A32680" w:rsidRPr="000D4A3E" w:rsidRDefault="00A32680" w:rsidP="00A32680">
            <w:pPr>
              <w:jc w:val="center"/>
            </w:pPr>
            <w:r>
              <w:t>2015.</w:t>
            </w:r>
          </w:p>
        </w:tc>
        <w:tc>
          <w:tcPr>
            <w:tcW w:w="1492" w:type="dxa"/>
            <w:vAlign w:val="center"/>
          </w:tcPr>
          <w:p w14:paraId="4FBED49C" w14:textId="15F6F1C2" w:rsidR="00A32680" w:rsidRPr="000D4A3E" w:rsidRDefault="00A32680" w:rsidP="00A32680">
            <w:pPr>
              <w:jc w:val="center"/>
            </w:pPr>
            <w:r>
              <w:t>2015.04.02.</w:t>
            </w:r>
          </w:p>
        </w:tc>
      </w:tr>
      <w:tr w:rsidR="00A32680" w:rsidRPr="000D4A3E" w14:paraId="2E129A45" w14:textId="77777777" w:rsidTr="0042433D">
        <w:trPr>
          <w:jc w:val="center"/>
        </w:trPr>
        <w:tc>
          <w:tcPr>
            <w:tcW w:w="712" w:type="dxa"/>
            <w:vAlign w:val="center"/>
          </w:tcPr>
          <w:p w14:paraId="054EE178" w14:textId="0D1E0D47" w:rsidR="00A32680" w:rsidRDefault="00A32680" w:rsidP="00A32680">
            <w:pPr>
              <w:jc w:val="center"/>
              <w:rPr>
                <w:b/>
                <w:bCs/>
              </w:rPr>
            </w:pPr>
            <w:r>
              <w:rPr>
                <w:b/>
                <w:bCs/>
              </w:rPr>
              <w:t>59</w:t>
            </w:r>
          </w:p>
        </w:tc>
        <w:tc>
          <w:tcPr>
            <w:tcW w:w="1195" w:type="dxa"/>
            <w:vAlign w:val="center"/>
          </w:tcPr>
          <w:p w14:paraId="3E2C749D" w14:textId="19DDAB08" w:rsidR="00A32680" w:rsidRDefault="00A32680" w:rsidP="00A32680">
            <w:pPr>
              <w:jc w:val="center"/>
            </w:pPr>
            <w:r>
              <w:t>NCT-220</w:t>
            </w:r>
          </w:p>
        </w:tc>
        <w:tc>
          <w:tcPr>
            <w:tcW w:w="2409" w:type="dxa"/>
            <w:vAlign w:val="center"/>
          </w:tcPr>
          <w:p w14:paraId="4A827178" w14:textId="0E0BAA72" w:rsidR="00A32680" w:rsidRPr="000D4A3E" w:rsidRDefault="00A32680" w:rsidP="00A32680">
            <w:pPr>
              <w:jc w:val="center"/>
            </w:pPr>
            <w:r>
              <w:t xml:space="preserve">Skoda </w:t>
            </w:r>
            <w:proofErr w:type="spellStart"/>
            <w:r>
              <w:t>Superb</w:t>
            </w:r>
            <w:proofErr w:type="spellEnd"/>
          </w:p>
        </w:tc>
        <w:tc>
          <w:tcPr>
            <w:tcW w:w="987" w:type="dxa"/>
            <w:vAlign w:val="center"/>
          </w:tcPr>
          <w:p w14:paraId="0947D88C" w14:textId="59CB64F7" w:rsidR="00A32680" w:rsidRPr="000D4A3E" w:rsidRDefault="00A32680" w:rsidP="00A32680">
            <w:pPr>
              <w:jc w:val="center"/>
            </w:pPr>
            <w:r>
              <w:t>2015.</w:t>
            </w:r>
          </w:p>
        </w:tc>
        <w:tc>
          <w:tcPr>
            <w:tcW w:w="1281" w:type="dxa"/>
            <w:vAlign w:val="center"/>
          </w:tcPr>
          <w:p w14:paraId="244B1F12" w14:textId="2AA467EB" w:rsidR="00A32680" w:rsidRPr="000D4A3E" w:rsidRDefault="00A32680" w:rsidP="00A32680">
            <w:pPr>
              <w:jc w:val="center"/>
            </w:pPr>
            <w:r>
              <w:t>6.964.235</w:t>
            </w:r>
          </w:p>
        </w:tc>
        <w:tc>
          <w:tcPr>
            <w:tcW w:w="1336" w:type="dxa"/>
            <w:vAlign w:val="center"/>
          </w:tcPr>
          <w:p w14:paraId="70F3AF75" w14:textId="4DBEA880" w:rsidR="00A32680" w:rsidRPr="000D4A3E" w:rsidRDefault="00A32680" w:rsidP="00A32680">
            <w:pPr>
              <w:jc w:val="center"/>
            </w:pPr>
            <w:r>
              <w:t>6.964.235</w:t>
            </w:r>
          </w:p>
        </w:tc>
        <w:tc>
          <w:tcPr>
            <w:tcW w:w="791" w:type="dxa"/>
            <w:vAlign w:val="center"/>
          </w:tcPr>
          <w:p w14:paraId="4F9F0501" w14:textId="5EAED6BE" w:rsidR="00A32680" w:rsidRPr="000D4A3E" w:rsidRDefault="00A32680" w:rsidP="00A32680">
            <w:pPr>
              <w:jc w:val="center"/>
            </w:pPr>
            <w:r>
              <w:t>1968</w:t>
            </w:r>
          </w:p>
        </w:tc>
        <w:tc>
          <w:tcPr>
            <w:tcW w:w="806" w:type="dxa"/>
            <w:vAlign w:val="center"/>
          </w:tcPr>
          <w:p w14:paraId="228FC79D" w14:textId="3591870E" w:rsidR="00A32680" w:rsidRPr="000D4A3E" w:rsidRDefault="00A32680" w:rsidP="00A32680">
            <w:pPr>
              <w:jc w:val="center"/>
            </w:pPr>
            <w:r>
              <w:t>103</w:t>
            </w:r>
          </w:p>
        </w:tc>
        <w:tc>
          <w:tcPr>
            <w:tcW w:w="1030" w:type="dxa"/>
            <w:vAlign w:val="center"/>
          </w:tcPr>
          <w:p w14:paraId="00E99A1F" w14:textId="5EE5D0E0" w:rsidR="00A32680" w:rsidRPr="000D4A3E" w:rsidRDefault="00A32680" w:rsidP="00A32680">
            <w:pPr>
              <w:jc w:val="center"/>
            </w:pPr>
            <w:r>
              <w:t>diesel</w:t>
            </w:r>
          </w:p>
        </w:tc>
        <w:tc>
          <w:tcPr>
            <w:tcW w:w="999" w:type="dxa"/>
            <w:vAlign w:val="center"/>
          </w:tcPr>
          <w:p w14:paraId="1CCA40B3" w14:textId="3BFC7CD8" w:rsidR="00A32680" w:rsidRPr="000D4A3E" w:rsidRDefault="00A32680" w:rsidP="00A32680">
            <w:pPr>
              <w:jc w:val="center"/>
            </w:pPr>
            <w:r>
              <w:t>5</w:t>
            </w:r>
          </w:p>
        </w:tc>
        <w:tc>
          <w:tcPr>
            <w:tcW w:w="1082" w:type="dxa"/>
            <w:vAlign w:val="center"/>
          </w:tcPr>
          <w:p w14:paraId="1620D7AA" w14:textId="32A87E84" w:rsidR="00A32680" w:rsidRPr="000D4A3E" w:rsidRDefault="00A32680" w:rsidP="00A32680">
            <w:pPr>
              <w:jc w:val="center"/>
            </w:pPr>
            <w:r>
              <w:t>2015.</w:t>
            </w:r>
          </w:p>
        </w:tc>
        <w:tc>
          <w:tcPr>
            <w:tcW w:w="1492" w:type="dxa"/>
            <w:vAlign w:val="center"/>
          </w:tcPr>
          <w:p w14:paraId="04FE626D" w14:textId="0137C2C9" w:rsidR="00A32680" w:rsidRPr="000D4A3E" w:rsidRDefault="00A32680" w:rsidP="00A32680">
            <w:pPr>
              <w:jc w:val="center"/>
            </w:pPr>
            <w:r>
              <w:t>2015.04.15.</w:t>
            </w:r>
          </w:p>
        </w:tc>
      </w:tr>
      <w:tr w:rsidR="00A32680" w:rsidRPr="000D4A3E" w14:paraId="0CF414EA" w14:textId="77777777" w:rsidTr="0042433D">
        <w:trPr>
          <w:jc w:val="center"/>
        </w:trPr>
        <w:tc>
          <w:tcPr>
            <w:tcW w:w="712" w:type="dxa"/>
            <w:vAlign w:val="center"/>
          </w:tcPr>
          <w:p w14:paraId="1AB520C6" w14:textId="2E9F9B0F" w:rsidR="00A32680" w:rsidRDefault="00A32680" w:rsidP="00A32680">
            <w:pPr>
              <w:jc w:val="center"/>
              <w:rPr>
                <w:b/>
                <w:bCs/>
              </w:rPr>
            </w:pPr>
            <w:r>
              <w:rPr>
                <w:b/>
                <w:bCs/>
              </w:rPr>
              <w:t>60</w:t>
            </w:r>
          </w:p>
        </w:tc>
        <w:tc>
          <w:tcPr>
            <w:tcW w:w="1195" w:type="dxa"/>
            <w:vAlign w:val="center"/>
          </w:tcPr>
          <w:p w14:paraId="31B703A4" w14:textId="3E9483E6" w:rsidR="00A32680" w:rsidRDefault="00A32680" w:rsidP="00A32680">
            <w:pPr>
              <w:jc w:val="center"/>
            </w:pPr>
            <w:r>
              <w:t>NCT-221</w:t>
            </w:r>
          </w:p>
        </w:tc>
        <w:tc>
          <w:tcPr>
            <w:tcW w:w="2409" w:type="dxa"/>
            <w:vAlign w:val="center"/>
          </w:tcPr>
          <w:p w14:paraId="55137325" w14:textId="038AB48D" w:rsidR="00A32680" w:rsidRPr="000D4A3E" w:rsidRDefault="00A32680" w:rsidP="00A32680">
            <w:pPr>
              <w:jc w:val="center"/>
            </w:pPr>
            <w:r>
              <w:t xml:space="preserve">Skoda </w:t>
            </w:r>
            <w:proofErr w:type="spellStart"/>
            <w:r>
              <w:t>Octavia</w:t>
            </w:r>
            <w:proofErr w:type="spellEnd"/>
          </w:p>
        </w:tc>
        <w:tc>
          <w:tcPr>
            <w:tcW w:w="987" w:type="dxa"/>
            <w:vAlign w:val="center"/>
          </w:tcPr>
          <w:p w14:paraId="66353C5A" w14:textId="772517A7" w:rsidR="00A32680" w:rsidRPr="000D4A3E" w:rsidRDefault="00A32680" w:rsidP="00A32680">
            <w:pPr>
              <w:jc w:val="center"/>
            </w:pPr>
            <w:r>
              <w:t>2015.</w:t>
            </w:r>
          </w:p>
        </w:tc>
        <w:tc>
          <w:tcPr>
            <w:tcW w:w="1281" w:type="dxa"/>
            <w:vAlign w:val="center"/>
          </w:tcPr>
          <w:p w14:paraId="23592C0D" w14:textId="32D746F3" w:rsidR="00A32680" w:rsidRPr="000D4A3E" w:rsidRDefault="00A32680" w:rsidP="00A32680">
            <w:pPr>
              <w:jc w:val="center"/>
            </w:pPr>
            <w:r>
              <w:t>5.691.623</w:t>
            </w:r>
          </w:p>
        </w:tc>
        <w:tc>
          <w:tcPr>
            <w:tcW w:w="1336" w:type="dxa"/>
            <w:vAlign w:val="center"/>
          </w:tcPr>
          <w:p w14:paraId="2EFBC305" w14:textId="607DD22A" w:rsidR="00A32680" w:rsidRPr="000D4A3E" w:rsidRDefault="00A32680" w:rsidP="00A32680">
            <w:pPr>
              <w:jc w:val="center"/>
            </w:pPr>
            <w:r>
              <w:t>5.691.623</w:t>
            </w:r>
          </w:p>
        </w:tc>
        <w:tc>
          <w:tcPr>
            <w:tcW w:w="791" w:type="dxa"/>
            <w:vAlign w:val="center"/>
          </w:tcPr>
          <w:p w14:paraId="0B75578F" w14:textId="1D5F835E" w:rsidR="00A32680" w:rsidRPr="000D4A3E" w:rsidRDefault="00A32680" w:rsidP="00A32680">
            <w:pPr>
              <w:jc w:val="center"/>
            </w:pPr>
            <w:r>
              <w:t>1968</w:t>
            </w:r>
          </w:p>
        </w:tc>
        <w:tc>
          <w:tcPr>
            <w:tcW w:w="806" w:type="dxa"/>
            <w:vAlign w:val="center"/>
          </w:tcPr>
          <w:p w14:paraId="2FACBA07" w14:textId="423EDFB2" w:rsidR="00A32680" w:rsidRPr="000D4A3E" w:rsidRDefault="00A32680" w:rsidP="00A32680">
            <w:pPr>
              <w:jc w:val="center"/>
            </w:pPr>
            <w:r>
              <w:t>110</w:t>
            </w:r>
          </w:p>
        </w:tc>
        <w:tc>
          <w:tcPr>
            <w:tcW w:w="1030" w:type="dxa"/>
            <w:vAlign w:val="center"/>
          </w:tcPr>
          <w:p w14:paraId="10697769" w14:textId="2770D3BE" w:rsidR="00A32680" w:rsidRPr="000D4A3E" w:rsidRDefault="00A32680" w:rsidP="00A32680">
            <w:pPr>
              <w:jc w:val="center"/>
            </w:pPr>
            <w:r>
              <w:t>diesel</w:t>
            </w:r>
          </w:p>
        </w:tc>
        <w:tc>
          <w:tcPr>
            <w:tcW w:w="999" w:type="dxa"/>
            <w:vAlign w:val="center"/>
          </w:tcPr>
          <w:p w14:paraId="3916BAF5" w14:textId="474163EE" w:rsidR="00A32680" w:rsidRPr="000D4A3E" w:rsidRDefault="00A32680" w:rsidP="00A32680">
            <w:pPr>
              <w:jc w:val="center"/>
            </w:pPr>
            <w:r>
              <w:t>5</w:t>
            </w:r>
          </w:p>
        </w:tc>
        <w:tc>
          <w:tcPr>
            <w:tcW w:w="1082" w:type="dxa"/>
            <w:vAlign w:val="center"/>
          </w:tcPr>
          <w:p w14:paraId="380F0B3E" w14:textId="45749278" w:rsidR="00A32680" w:rsidRPr="000D4A3E" w:rsidRDefault="00A32680" w:rsidP="00A32680">
            <w:pPr>
              <w:jc w:val="center"/>
            </w:pPr>
            <w:r>
              <w:t>2015.</w:t>
            </w:r>
          </w:p>
        </w:tc>
        <w:tc>
          <w:tcPr>
            <w:tcW w:w="1492" w:type="dxa"/>
            <w:vAlign w:val="center"/>
          </w:tcPr>
          <w:p w14:paraId="342F12E1" w14:textId="10BAE5EE" w:rsidR="00A32680" w:rsidRPr="000D4A3E" w:rsidRDefault="00A32680" w:rsidP="00A32680">
            <w:pPr>
              <w:jc w:val="center"/>
            </w:pPr>
            <w:r>
              <w:t>2015.05.07.</w:t>
            </w:r>
          </w:p>
        </w:tc>
      </w:tr>
      <w:tr w:rsidR="00A32680" w:rsidRPr="000D4A3E" w14:paraId="6108AE44" w14:textId="77777777" w:rsidTr="0042433D">
        <w:trPr>
          <w:jc w:val="center"/>
        </w:trPr>
        <w:tc>
          <w:tcPr>
            <w:tcW w:w="712" w:type="dxa"/>
            <w:vAlign w:val="center"/>
          </w:tcPr>
          <w:p w14:paraId="0AD2F9F3" w14:textId="2145AB89" w:rsidR="00A32680" w:rsidRDefault="00A32680" w:rsidP="00A32680">
            <w:pPr>
              <w:jc w:val="center"/>
              <w:rPr>
                <w:b/>
                <w:bCs/>
              </w:rPr>
            </w:pPr>
            <w:r>
              <w:rPr>
                <w:b/>
                <w:bCs/>
              </w:rPr>
              <w:t>61</w:t>
            </w:r>
          </w:p>
        </w:tc>
        <w:tc>
          <w:tcPr>
            <w:tcW w:w="1195" w:type="dxa"/>
            <w:vAlign w:val="center"/>
          </w:tcPr>
          <w:p w14:paraId="5ACBA7CE" w14:textId="0BD3D26C" w:rsidR="00A32680" w:rsidRDefault="00A32680" w:rsidP="00A32680">
            <w:pPr>
              <w:jc w:val="center"/>
            </w:pPr>
            <w:r>
              <w:t>NCT-222</w:t>
            </w:r>
          </w:p>
        </w:tc>
        <w:tc>
          <w:tcPr>
            <w:tcW w:w="2409" w:type="dxa"/>
            <w:vAlign w:val="center"/>
          </w:tcPr>
          <w:p w14:paraId="51F18372" w14:textId="1569EC5D" w:rsidR="00A32680" w:rsidRPr="000D4A3E" w:rsidRDefault="00A32680" w:rsidP="00A32680">
            <w:pPr>
              <w:jc w:val="center"/>
            </w:pPr>
            <w:r>
              <w:t xml:space="preserve">Skoda </w:t>
            </w:r>
            <w:proofErr w:type="spellStart"/>
            <w:r>
              <w:t>Octavia</w:t>
            </w:r>
            <w:proofErr w:type="spellEnd"/>
          </w:p>
        </w:tc>
        <w:tc>
          <w:tcPr>
            <w:tcW w:w="987" w:type="dxa"/>
            <w:vAlign w:val="center"/>
          </w:tcPr>
          <w:p w14:paraId="394C7EB0" w14:textId="01A6C4A2" w:rsidR="00A32680" w:rsidRPr="000D4A3E" w:rsidRDefault="00A32680" w:rsidP="00A32680">
            <w:pPr>
              <w:jc w:val="center"/>
            </w:pPr>
            <w:r>
              <w:t>2015.</w:t>
            </w:r>
          </w:p>
        </w:tc>
        <w:tc>
          <w:tcPr>
            <w:tcW w:w="1281" w:type="dxa"/>
            <w:vAlign w:val="center"/>
          </w:tcPr>
          <w:p w14:paraId="46A4EA59" w14:textId="1BB55947" w:rsidR="00A32680" w:rsidRPr="000D4A3E" w:rsidRDefault="00A32680" w:rsidP="00A32680">
            <w:pPr>
              <w:jc w:val="center"/>
            </w:pPr>
            <w:r>
              <w:t>5.868.788</w:t>
            </w:r>
          </w:p>
        </w:tc>
        <w:tc>
          <w:tcPr>
            <w:tcW w:w="1336" w:type="dxa"/>
            <w:vAlign w:val="center"/>
          </w:tcPr>
          <w:p w14:paraId="3FBF2BF4" w14:textId="75C45707" w:rsidR="00A32680" w:rsidRPr="000D4A3E" w:rsidRDefault="00A32680" w:rsidP="00A32680">
            <w:pPr>
              <w:jc w:val="center"/>
            </w:pPr>
            <w:r>
              <w:t>5.868.788</w:t>
            </w:r>
          </w:p>
        </w:tc>
        <w:tc>
          <w:tcPr>
            <w:tcW w:w="791" w:type="dxa"/>
            <w:vAlign w:val="center"/>
          </w:tcPr>
          <w:p w14:paraId="2405FE64" w14:textId="5724B684" w:rsidR="00A32680" w:rsidRPr="000D4A3E" w:rsidRDefault="00A32680" w:rsidP="00A32680">
            <w:pPr>
              <w:jc w:val="center"/>
            </w:pPr>
            <w:r>
              <w:t>1968</w:t>
            </w:r>
          </w:p>
        </w:tc>
        <w:tc>
          <w:tcPr>
            <w:tcW w:w="806" w:type="dxa"/>
            <w:vAlign w:val="center"/>
          </w:tcPr>
          <w:p w14:paraId="14FD1880" w14:textId="1E983ADC" w:rsidR="00A32680" w:rsidRPr="000D4A3E" w:rsidRDefault="00A32680" w:rsidP="00A32680">
            <w:pPr>
              <w:jc w:val="center"/>
            </w:pPr>
            <w:r>
              <w:t>110</w:t>
            </w:r>
          </w:p>
        </w:tc>
        <w:tc>
          <w:tcPr>
            <w:tcW w:w="1030" w:type="dxa"/>
            <w:vAlign w:val="center"/>
          </w:tcPr>
          <w:p w14:paraId="4CA195A1" w14:textId="728C0B48" w:rsidR="00A32680" w:rsidRPr="000D4A3E" w:rsidRDefault="00A32680" w:rsidP="00A32680">
            <w:pPr>
              <w:jc w:val="center"/>
            </w:pPr>
            <w:r>
              <w:t>diesel</w:t>
            </w:r>
          </w:p>
        </w:tc>
        <w:tc>
          <w:tcPr>
            <w:tcW w:w="999" w:type="dxa"/>
            <w:vAlign w:val="center"/>
          </w:tcPr>
          <w:p w14:paraId="6DF624FE" w14:textId="01FFD512" w:rsidR="00A32680" w:rsidRPr="000D4A3E" w:rsidRDefault="00A32680" w:rsidP="00A32680">
            <w:pPr>
              <w:jc w:val="center"/>
            </w:pPr>
            <w:r>
              <w:t>5</w:t>
            </w:r>
          </w:p>
        </w:tc>
        <w:tc>
          <w:tcPr>
            <w:tcW w:w="1082" w:type="dxa"/>
            <w:vAlign w:val="center"/>
          </w:tcPr>
          <w:p w14:paraId="16F60682" w14:textId="13E07909" w:rsidR="00A32680" w:rsidRPr="000D4A3E" w:rsidRDefault="00A32680" w:rsidP="00A32680">
            <w:pPr>
              <w:jc w:val="center"/>
            </w:pPr>
            <w:r>
              <w:t>2015.</w:t>
            </w:r>
          </w:p>
        </w:tc>
        <w:tc>
          <w:tcPr>
            <w:tcW w:w="1492" w:type="dxa"/>
            <w:vAlign w:val="center"/>
          </w:tcPr>
          <w:p w14:paraId="776461CB" w14:textId="21DBFFD6" w:rsidR="00A32680" w:rsidRPr="000D4A3E" w:rsidRDefault="00A32680" w:rsidP="00A32680">
            <w:pPr>
              <w:jc w:val="center"/>
            </w:pPr>
            <w:r>
              <w:t>2015.05.07.</w:t>
            </w:r>
          </w:p>
        </w:tc>
      </w:tr>
      <w:tr w:rsidR="00A32680" w:rsidRPr="000D4A3E" w14:paraId="4131A26C" w14:textId="77777777" w:rsidTr="0042433D">
        <w:trPr>
          <w:jc w:val="center"/>
        </w:trPr>
        <w:tc>
          <w:tcPr>
            <w:tcW w:w="712" w:type="dxa"/>
            <w:vAlign w:val="center"/>
          </w:tcPr>
          <w:p w14:paraId="25125AEB" w14:textId="6291F2A2" w:rsidR="00A32680" w:rsidRDefault="00A32680" w:rsidP="00A32680">
            <w:pPr>
              <w:jc w:val="center"/>
              <w:rPr>
                <w:b/>
                <w:bCs/>
              </w:rPr>
            </w:pPr>
            <w:r>
              <w:rPr>
                <w:b/>
                <w:bCs/>
              </w:rPr>
              <w:t>62</w:t>
            </w:r>
          </w:p>
        </w:tc>
        <w:tc>
          <w:tcPr>
            <w:tcW w:w="1195" w:type="dxa"/>
            <w:vAlign w:val="center"/>
          </w:tcPr>
          <w:p w14:paraId="4C36B8A5" w14:textId="2FB8968A" w:rsidR="00A32680" w:rsidRDefault="00A32680" w:rsidP="00A32680">
            <w:pPr>
              <w:jc w:val="center"/>
            </w:pPr>
            <w:r>
              <w:t>NBW-868</w:t>
            </w:r>
          </w:p>
        </w:tc>
        <w:tc>
          <w:tcPr>
            <w:tcW w:w="2409" w:type="dxa"/>
            <w:vAlign w:val="center"/>
          </w:tcPr>
          <w:p w14:paraId="6A567286" w14:textId="1686909E" w:rsidR="00A32680" w:rsidRPr="000D4A3E" w:rsidRDefault="00A32680" w:rsidP="00A32680">
            <w:pPr>
              <w:jc w:val="center"/>
            </w:pPr>
            <w:r>
              <w:t xml:space="preserve">Skoda </w:t>
            </w:r>
            <w:proofErr w:type="spellStart"/>
            <w:r>
              <w:t>Octavia</w:t>
            </w:r>
            <w:proofErr w:type="spellEnd"/>
          </w:p>
        </w:tc>
        <w:tc>
          <w:tcPr>
            <w:tcW w:w="987" w:type="dxa"/>
            <w:vAlign w:val="center"/>
          </w:tcPr>
          <w:p w14:paraId="11745DB1" w14:textId="585F733B" w:rsidR="00A32680" w:rsidRPr="000D4A3E" w:rsidRDefault="00A32680" w:rsidP="00A32680">
            <w:pPr>
              <w:jc w:val="center"/>
            </w:pPr>
            <w:r>
              <w:t>2015.</w:t>
            </w:r>
          </w:p>
        </w:tc>
        <w:tc>
          <w:tcPr>
            <w:tcW w:w="1281" w:type="dxa"/>
            <w:vAlign w:val="center"/>
          </w:tcPr>
          <w:p w14:paraId="383B0F11" w14:textId="5552C1DB" w:rsidR="00A32680" w:rsidRPr="000D4A3E" w:rsidRDefault="00A32680" w:rsidP="00A32680">
            <w:pPr>
              <w:jc w:val="center"/>
            </w:pPr>
            <w:r>
              <w:t>5.691.625</w:t>
            </w:r>
          </w:p>
        </w:tc>
        <w:tc>
          <w:tcPr>
            <w:tcW w:w="1336" w:type="dxa"/>
            <w:vAlign w:val="center"/>
          </w:tcPr>
          <w:p w14:paraId="4CBDC8C1" w14:textId="57D67F5D" w:rsidR="00A32680" w:rsidRPr="000D4A3E" w:rsidRDefault="00A32680" w:rsidP="00A32680">
            <w:pPr>
              <w:jc w:val="center"/>
            </w:pPr>
            <w:r>
              <w:t>5.691.625</w:t>
            </w:r>
          </w:p>
        </w:tc>
        <w:tc>
          <w:tcPr>
            <w:tcW w:w="791" w:type="dxa"/>
            <w:vAlign w:val="center"/>
          </w:tcPr>
          <w:p w14:paraId="27CB7C31" w14:textId="0301FADE" w:rsidR="00A32680" w:rsidRPr="000D4A3E" w:rsidRDefault="00A32680" w:rsidP="00A32680">
            <w:pPr>
              <w:jc w:val="center"/>
            </w:pPr>
            <w:r>
              <w:t>1968</w:t>
            </w:r>
          </w:p>
        </w:tc>
        <w:tc>
          <w:tcPr>
            <w:tcW w:w="806" w:type="dxa"/>
            <w:vAlign w:val="center"/>
          </w:tcPr>
          <w:p w14:paraId="446822BE" w14:textId="271E2F02" w:rsidR="00A32680" w:rsidRPr="000D4A3E" w:rsidRDefault="00A32680" w:rsidP="00A32680">
            <w:pPr>
              <w:jc w:val="center"/>
            </w:pPr>
            <w:r>
              <w:t>110</w:t>
            </w:r>
          </w:p>
        </w:tc>
        <w:tc>
          <w:tcPr>
            <w:tcW w:w="1030" w:type="dxa"/>
            <w:vAlign w:val="center"/>
          </w:tcPr>
          <w:p w14:paraId="6A099CAD" w14:textId="6D83FFF0" w:rsidR="00A32680" w:rsidRPr="000D4A3E" w:rsidRDefault="00A32680" w:rsidP="00A32680">
            <w:pPr>
              <w:jc w:val="center"/>
            </w:pPr>
            <w:r>
              <w:t>diesel</w:t>
            </w:r>
          </w:p>
        </w:tc>
        <w:tc>
          <w:tcPr>
            <w:tcW w:w="999" w:type="dxa"/>
            <w:vAlign w:val="center"/>
          </w:tcPr>
          <w:p w14:paraId="0DCC87E5" w14:textId="7159015E" w:rsidR="00A32680" w:rsidRPr="000D4A3E" w:rsidRDefault="00A32680" w:rsidP="00A32680">
            <w:pPr>
              <w:jc w:val="center"/>
            </w:pPr>
            <w:r>
              <w:t>5</w:t>
            </w:r>
          </w:p>
        </w:tc>
        <w:tc>
          <w:tcPr>
            <w:tcW w:w="1082" w:type="dxa"/>
            <w:vAlign w:val="center"/>
          </w:tcPr>
          <w:p w14:paraId="7A861702" w14:textId="591BC6B0" w:rsidR="00A32680" w:rsidRPr="000D4A3E" w:rsidRDefault="00A32680" w:rsidP="00A32680">
            <w:pPr>
              <w:jc w:val="center"/>
            </w:pPr>
            <w:r>
              <w:t>2015.</w:t>
            </w:r>
          </w:p>
        </w:tc>
        <w:tc>
          <w:tcPr>
            <w:tcW w:w="1492" w:type="dxa"/>
            <w:vAlign w:val="center"/>
          </w:tcPr>
          <w:p w14:paraId="052D981F" w14:textId="7CDFAED5" w:rsidR="00A32680" w:rsidRPr="000D4A3E" w:rsidRDefault="00A32680" w:rsidP="00A32680">
            <w:pPr>
              <w:jc w:val="center"/>
            </w:pPr>
            <w:r>
              <w:t>2015.05.26.</w:t>
            </w:r>
          </w:p>
        </w:tc>
      </w:tr>
      <w:tr w:rsidR="00A32680" w:rsidRPr="000D4A3E" w14:paraId="31E2403A" w14:textId="77777777" w:rsidTr="0042433D">
        <w:trPr>
          <w:jc w:val="center"/>
        </w:trPr>
        <w:tc>
          <w:tcPr>
            <w:tcW w:w="712" w:type="dxa"/>
            <w:vAlign w:val="center"/>
          </w:tcPr>
          <w:p w14:paraId="2830D5D0" w14:textId="25BCCAD7" w:rsidR="00A32680" w:rsidRDefault="00A32680" w:rsidP="00A32680">
            <w:pPr>
              <w:jc w:val="center"/>
              <w:rPr>
                <w:b/>
                <w:bCs/>
              </w:rPr>
            </w:pPr>
            <w:r>
              <w:rPr>
                <w:b/>
                <w:bCs/>
              </w:rPr>
              <w:t>63</w:t>
            </w:r>
          </w:p>
        </w:tc>
        <w:tc>
          <w:tcPr>
            <w:tcW w:w="1195" w:type="dxa"/>
            <w:vAlign w:val="center"/>
          </w:tcPr>
          <w:p w14:paraId="74875876" w14:textId="62E602EC" w:rsidR="00A32680" w:rsidRDefault="00A32680" w:rsidP="00A32680">
            <w:pPr>
              <w:jc w:val="center"/>
            </w:pPr>
            <w:r>
              <w:t>NBW-890</w:t>
            </w:r>
          </w:p>
        </w:tc>
        <w:tc>
          <w:tcPr>
            <w:tcW w:w="2409" w:type="dxa"/>
            <w:vAlign w:val="center"/>
          </w:tcPr>
          <w:p w14:paraId="0759A726" w14:textId="19553565" w:rsidR="00A32680" w:rsidRPr="000D4A3E" w:rsidRDefault="00A32680" w:rsidP="00A32680">
            <w:pPr>
              <w:jc w:val="center"/>
            </w:pPr>
            <w:r>
              <w:t xml:space="preserve">Skoda </w:t>
            </w:r>
            <w:proofErr w:type="spellStart"/>
            <w:r>
              <w:t>Octavia</w:t>
            </w:r>
            <w:proofErr w:type="spellEnd"/>
          </w:p>
        </w:tc>
        <w:tc>
          <w:tcPr>
            <w:tcW w:w="987" w:type="dxa"/>
            <w:vAlign w:val="center"/>
          </w:tcPr>
          <w:p w14:paraId="156E0F16" w14:textId="6DBC35A0" w:rsidR="00A32680" w:rsidRPr="000D4A3E" w:rsidRDefault="00A32680" w:rsidP="00A32680">
            <w:pPr>
              <w:jc w:val="center"/>
            </w:pPr>
            <w:r>
              <w:t>2015.</w:t>
            </w:r>
          </w:p>
        </w:tc>
        <w:tc>
          <w:tcPr>
            <w:tcW w:w="1281" w:type="dxa"/>
            <w:vAlign w:val="center"/>
          </w:tcPr>
          <w:p w14:paraId="3A456DE6" w14:textId="1A5A24F9" w:rsidR="00A32680" w:rsidRPr="000D4A3E" w:rsidRDefault="00A32680" w:rsidP="00A32680">
            <w:pPr>
              <w:jc w:val="center"/>
            </w:pPr>
            <w:r>
              <w:t>5.868.790</w:t>
            </w:r>
          </w:p>
        </w:tc>
        <w:tc>
          <w:tcPr>
            <w:tcW w:w="1336" w:type="dxa"/>
            <w:vAlign w:val="center"/>
          </w:tcPr>
          <w:p w14:paraId="1495DF28" w14:textId="055B38A4" w:rsidR="00A32680" w:rsidRPr="000D4A3E" w:rsidRDefault="00A32680" w:rsidP="00A32680">
            <w:pPr>
              <w:jc w:val="center"/>
            </w:pPr>
            <w:r>
              <w:t>5.868.790</w:t>
            </w:r>
          </w:p>
        </w:tc>
        <w:tc>
          <w:tcPr>
            <w:tcW w:w="791" w:type="dxa"/>
            <w:vAlign w:val="center"/>
          </w:tcPr>
          <w:p w14:paraId="549EC9C3" w14:textId="573FB50E" w:rsidR="00A32680" w:rsidRPr="000D4A3E" w:rsidRDefault="00A32680" w:rsidP="00A32680">
            <w:pPr>
              <w:jc w:val="center"/>
            </w:pPr>
            <w:r>
              <w:t>1968</w:t>
            </w:r>
          </w:p>
        </w:tc>
        <w:tc>
          <w:tcPr>
            <w:tcW w:w="806" w:type="dxa"/>
            <w:vAlign w:val="center"/>
          </w:tcPr>
          <w:p w14:paraId="6AAF1B93" w14:textId="3EE51D9A" w:rsidR="00A32680" w:rsidRPr="000D4A3E" w:rsidRDefault="00A32680" w:rsidP="00A32680">
            <w:pPr>
              <w:jc w:val="center"/>
            </w:pPr>
            <w:r>
              <w:t>110</w:t>
            </w:r>
          </w:p>
        </w:tc>
        <w:tc>
          <w:tcPr>
            <w:tcW w:w="1030" w:type="dxa"/>
            <w:vAlign w:val="center"/>
          </w:tcPr>
          <w:p w14:paraId="5AC1B928" w14:textId="78456818" w:rsidR="00A32680" w:rsidRPr="000D4A3E" w:rsidRDefault="00A32680" w:rsidP="00A32680">
            <w:pPr>
              <w:jc w:val="center"/>
            </w:pPr>
            <w:r>
              <w:t>diesel</w:t>
            </w:r>
          </w:p>
        </w:tc>
        <w:tc>
          <w:tcPr>
            <w:tcW w:w="999" w:type="dxa"/>
            <w:vAlign w:val="center"/>
          </w:tcPr>
          <w:p w14:paraId="54E91CCE" w14:textId="283F6FD0" w:rsidR="00A32680" w:rsidRPr="000D4A3E" w:rsidRDefault="00A32680" w:rsidP="00A32680">
            <w:pPr>
              <w:jc w:val="center"/>
            </w:pPr>
            <w:r>
              <w:t>5</w:t>
            </w:r>
          </w:p>
        </w:tc>
        <w:tc>
          <w:tcPr>
            <w:tcW w:w="1082" w:type="dxa"/>
            <w:vAlign w:val="center"/>
          </w:tcPr>
          <w:p w14:paraId="0E02EC8C" w14:textId="42BE9769" w:rsidR="00A32680" w:rsidRPr="000D4A3E" w:rsidRDefault="00A32680" w:rsidP="00A32680">
            <w:pPr>
              <w:jc w:val="center"/>
            </w:pPr>
            <w:r>
              <w:t>2015.</w:t>
            </w:r>
          </w:p>
        </w:tc>
        <w:tc>
          <w:tcPr>
            <w:tcW w:w="1492" w:type="dxa"/>
            <w:vAlign w:val="center"/>
          </w:tcPr>
          <w:p w14:paraId="213964F1" w14:textId="7679803F" w:rsidR="00A32680" w:rsidRPr="000D4A3E" w:rsidRDefault="00A32680" w:rsidP="00A32680">
            <w:pPr>
              <w:jc w:val="center"/>
            </w:pPr>
            <w:r>
              <w:t>2015.05.27.</w:t>
            </w:r>
          </w:p>
        </w:tc>
      </w:tr>
      <w:tr w:rsidR="00A32680" w:rsidRPr="000D4A3E" w14:paraId="229C4AA7" w14:textId="77777777" w:rsidTr="0042433D">
        <w:trPr>
          <w:jc w:val="center"/>
        </w:trPr>
        <w:tc>
          <w:tcPr>
            <w:tcW w:w="712" w:type="dxa"/>
            <w:vAlign w:val="center"/>
          </w:tcPr>
          <w:p w14:paraId="4FC6C045" w14:textId="7CA9D624" w:rsidR="00A32680" w:rsidRDefault="00A32680" w:rsidP="00A32680">
            <w:pPr>
              <w:jc w:val="center"/>
              <w:rPr>
                <w:b/>
                <w:bCs/>
              </w:rPr>
            </w:pPr>
            <w:r>
              <w:rPr>
                <w:b/>
                <w:bCs/>
              </w:rPr>
              <w:t>64</w:t>
            </w:r>
          </w:p>
        </w:tc>
        <w:tc>
          <w:tcPr>
            <w:tcW w:w="1195" w:type="dxa"/>
            <w:vAlign w:val="center"/>
          </w:tcPr>
          <w:p w14:paraId="16CAF0AF" w14:textId="190FFF02" w:rsidR="00A32680" w:rsidRDefault="00A32680" w:rsidP="00A32680">
            <w:pPr>
              <w:jc w:val="center"/>
            </w:pPr>
            <w:r>
              <w:t>NHL-640</w:t>
            </w:r>
          </w:p>
        </w:tc>
        <w:tc>
          <w:tcPr>
            <w:tcW w:w="2409" w:type="dxa"/>
            <w:vAlign w:val="center"/>
          </w:tcPr>
          <w:p w14:paraId="02802658" w14:textId="1C96DCEF" w:rsidR="00A32680" w:rsidRPr="000D4A3E" w:rsidRDefault="00A32680" w:rsidP="00A32680">
            <w:pPr>
              <w:jc w:val="center"/>
            </w:pPr>
            <w:r>
              <w:t xml:space="preserve">Skoda </w:t>
            </w:r>
            <w:proofErr w:type="spellStart"/>
            <w:r>
              <w:t>Fabia</w:t>
            </w:r>
            <w:proofErr w:type="spellEnd"/>
          </w:p>
        </w:tc>
        <w:tc>
          <w:tcPr>
            <w:tcW w:w="987" w:type="dxa"/>
            <w:vAlign w:val="center"/>
          </w:tcPr>
          <w:p w14:paraId="094BBD5D" w14:textId="2745DF1A" w:rsidR="00A32680" w:rsidRPr="000D4A3E" w:rsidRDefault="00A32680" w:rsidP="00A32680">
            <w:pPr>
              <w:jc w:val="center"/>
            </w:pPr>
            <w:r>
              <w:t>2015.</w:t>
            </w:r>
          </w:p>
        </w:tc>
        <w:tc>
          <w:tcPr>
            <w:tcW w:w="1281" w:type="dxa"/>
            <w:vAlign w:val="center"/>
          </w:tcPr>
          <w:p w14:paraId="39AC3F87" w14:textId="368AF8C6" w:rsidR="00A32680" w:rsidRPr="000D4A3E" w:rsidRDefault="00A32680" w:rsidP="00A32680">
            <w:pPr>
              <w:jc w:val="center"/>
            </w:pPr>
            <w:r>
              <w:t>4.415.322</w:t>
            </w:r>
          </w:p>
        </w:tc>
        <w:tc>
          <w:tcPr>
            <w:tcW w:w="1336" w:type="dxa"/>
            <w:vAlign w:val="center"/>
          </w:tcPr>
          <w:p w14:paraId="200DE4FE" w14:textId="3BFFD237" w:rsidR="00A32680" w:rsidRPr="000D4A3E" w:rsidRDefault="00A32680" w:rsidP="00A32680">
            <w:pPr>
              <w:jc w:val="center"/>
            </w:pPr>
            <w:r>
              <w:t>4.415.322</w:t>
            </w:r>
          </w:p>
        </w:tc>
        <w:tc>
          <w:tcPr>
            <w:tcW w:w="791" w:type="dxa"/>
            <w:vAlign w:val="center"/>
          </w:tcPr>
          <w:p w14:paraId="5016AF5A" w14:textId="3AAFAC44" w:rsidR="00A32680" w:rsidRPr="000D4A3E" w:rsidRDefault="00A32680" w:rsidP="00A32680">
            <w:pPr>
              <w:jc w:val="center"/>
            </w:pPr>
            <w:r>
              <w:t>1197</w:t>
            </w:r>
          </w:p>
        </w:tc>
        <w:tc>
          <w:tcPr>
            <w:tcW w:w="806" w:type="dxa"/>
            <w:vAlign w:val="center"/>
          </w:tcPr>
          <w:p w14:paraId="1151E9B0" w14:textId="74685C63" w:rsidR="00A32680" w:rsidRPr="000D4A3E" w:rsidRDefault="00A32680" w:rsidP="00A32680">
            <w:pPr>
              <w:jc w:val="center"/>
            </w:pPr>
            <w:r>
              <w:t>81</w:t>
            </w:r>
          </w:p>
        </w:tc>
        <w:tc>
          <w:tcPr>
            <w:tcW w:w="1030" w:type="dxa"/>
            <w:vAlign w:val="center"/>
          </w:tcPr>
          <w:p w14:paraId="0E7EBE30" w14:textId="285810CC" w:rsidR="00A32680" w:rsidRPr="000D4A3E" w:rsidRDefault="00A32680" w:rsidP="00A32680">
            <w:pPr>
              <w:jc w:val="center"/>
            </w:pPr>
            <w:r>
              <w:t>benzin</w:t>
            </w:r>
          </w:p>
        </w:tc>
        <w:tc>
          <w:tcPr>
            <w:tcW w:w="999" w:type="dxa"/>
            <w:vAlign w:val="center"/>
          </w:tcPr>
          <w:p w14:paraId="2F52E239" w14:textId="07F102F3" w:rsidR="00A32680" w:rsidRPr="000D4A3E" w:rsidRDefault="00A32680" w:rsidP="00A32680">
            <w:pPr>
              <w:jc w:val="center"/>
            </w:pPr>
            <w:r>
              <w:t>5</w:t>
            </w:r>
          </w:p>
        </w:tc>
        <w:tc>
          <w:tcPr>
            <w:tcW w:w="1082" w:type="dxa"/>
            <w:vAlign w:val="center"/>
          </w:tcPr>
          <w:p w14:paraId="19BD73AF" w14:textId="71E6978C" w:rsidR="00A32680" w:rsidRPr="000D4A3E" w:rsidRDefault="00A32680" w:rsidP="00A32680">
            <w:pPr>
              <w:jc w:val="center"/>
            </w:pPr>
            <w:r>
              <w:t>2015.</w:t>
            </w:r>
          </w:p>
        </w:tc>
        <w:tc>
          <w:tcPr>
            <w:tcW w:w="1492" w:type="dxa"/>
            <w:vAlign w:val="center"/>
          </w:tcPr>
          <w:p w14:paraId="140BC549" w14:textId="52A1BEA1" w:rsidR="00A32680" w:rsidRPr="000D4A3E" w:rsidRDefault="00A32680" w:rsidP="00A32680">
            <w:pPr>
              <w:jc w:val="center"/>
            </w:pPr>
            <w:r>
              <w:t>2015.10.06.</w:t>
            </w:r>
          </w:p>
        </w:tc>
      </w:tr>
      <w:tr w:rsidR="00A32680" w:rsidRPr="000D4A3E" w14:paraId="6C5B4BB8" w14:textId="77777777" w:rsidTr="0042433D">
        <w:trPr>
          <w:jc w:val="center"/>
        </w:trPr>
        <w:tc>
          <w:tcPr>
            <w:tcW w:w="712" w:type="dxa"/>
            <w:vAlign w:val="center"/>
          </w:tcPr>
          <w:p w14:paraId="60E8A6EF" w14:textId="033B6D6C" w:rsidR="00A32680" w:rsidRDefault="00A32680" w:rsidP="00A32680">
            <w:pPr>
              <w:jc w:val="center"/>
              <w:rPr>
                <w:b/>
                <w:bCs/>
              </w:rPr>
            </w:pPr>
            <w:r>
              <w:rPr>
                <w:b/>
                <w:bCs/>
              </w:rPr>
              <w:t>65</w:t>
            </w:r>
          </w:p>
        </w:tc>
        <w:tc>
          <w:tcPr>
            <w:tcW w:w="1195" w:type="dxa"/>
            <w:vAlign w:val="center"/>
          </w:tcPr>
          <w:p w14:paraId="5858F67D" w14:textId="78E6B736" w:rsidR="00A32680" w:rsidRDefault="00A32680" w:rsidP="00A32680">
            <w:pPr>
              <w:jc w:val="center"/>
            </w:pPr>
            <w:r>
              <w:t>LHG-095</w:t>
            </w:r>
          </w:p>
        </w:tc>
        <w:tc>
          <w:tcPr>
            <w:tcW w:w="2409" w:type="dxa"/>
            <w:vAlign w:val="center"/>
          </w:tcPr>
          <w:p w14:paraId="67F5072E" w14:textId="5FD384C6" w:rsidR="00A32680" w:rsidRPr="000D4A3E" w:rsidRDefault="00A32680" w:rsidP="00A32680">
            <w:pPr>
              <w:jc w:val="center"/>
            </w:pPr>
            <w:r>
              <w:t xml:space="preserve">Opel </w:t>
            </w:r>
            <w:proofErr w:type="spellStart"/>
            <w:r>
              <w:t>Astra</w:t>
            </w:r>
            <w:proofErr w:type="spellEnd"/>
            <w:r>
              <w:t xml:space="preserve"> G 1,4 </w:t>
            </w:r>
            <w:proofErr w:type="spellStart"/>
            <w:r>
              <w:t>caravan</w:t>
            </w:r>
            <w:proofErr w:type="spellEnd"/>
          </w:p>
        </w:tc>
        <w:tc>
          <w:tcPr>
            <w:tcW w:w="987" w:type="dxa"/>
            <w:vAlign w:val="center"/>
          </w:tcPr>
          <w:p w14:paraId="3E214D86" w14:textId="2DB88B85" w:rsidR="00A32680" w:rsidRPr="000D4A3E" w:rsidRDefault="00A32680" w:rsidP="00A32680">
            <w:pPr>
              <w:jc w:val="center"/>
            </w:pPr>
            <w:r>
              <w:t>2013.</w:t>
            </w:r>
          </w:p>
        </w:tc>
        <w:tc>
          <w:tcPr>
            <w:tcW w:w="1281" w:type="dxa"/>
            <w:vAlign w:val="center"/>
          </w:tcPr>
          <w:p w14:paraId="1EA7D10B" w14:textId="2C18C7C0" w:rsidR="00A32680" w:rsidRPr="000D4A3E" w:rsidRDefault="00A32680" w:rsidP="00A32680">
            <w:pPr>
              <w:jc w:val="center"/>
            </w:pPr>
            <w:r>
              <w:t>2.962.000</w:t>
            </w:r>
          </w:p>
        </w:tc>
        <w:tc>
          <w:tcPr>
            <w:tcW w:w="1336" w:type="dxa"/>
            <w:vAlign w:val="center"/>
          </w:tcPr>
          <w:p w14:paraId="270B51CA" w14:textId="06D47BB8" w:rsidR="00A32680" w:rsidRPr="000D4A3E" w:rsidRDefault="00A32680" w:rsidP="00A32680">
            <w:pPr>
              <w:jc w:val="center"/>
            </w:pPr>
            <w:r>
              <w:t>2.962.000</w:t>
            </w:r>
          </w:p>
        </w:tc>
        <w:tc>
          <w:tcPr>
            <w:tcW w:w="791" w:type="dxa"/>
            <w:vAlign w:val="center"/>
          </w:tcPr>
          <w:p w14:paraId="784D6E19" w14:textId="7118DB1C" w:rsidR="00A32680" w:rsidRPr="000D4A3E" w:rsidRDefault="00A32680" w:rsidP="00A32680">
            <w:pPr>
              <w:jc w:val="center"/>
            </w:pPr>
            <w:r>
              <w:t>1364</w:t>
            </w:r>
          </w:p>
        </w:tc>
        <w:tc>
          <w:tcPr>
            <w:tcW w:w="806" w:type="dxa"/>
            <w:vAlign w:val="center"/>
          </w:tcPr>
          <w:p w14:paraId="4D85AC5E" w14:textId="05CBD626" w:rsidR="00A32680" w:rsidRPr="000D4A3E" w:rsidRDefault="00A32680" w:rsidP="00A32680">
            <w:pPr>
              <w:jc w:val="center"/>
            </w:pPr>
            <w:r>
              <w:t>66</w:t>
            </w:r>
          </w:p>
        </w:tc>
        <w:tc>
          <w:tcPr>
            <w:tcW w:w="1030" w:type="dxa"/>
            <w:vAlign w:val="center"/>
          </w:tcPr>
          <w:p w14:paraId="1C327295" w14:textId="62095917" w:rsidR="00A32680" w:rsidRPr="000D4A3E" w:rsidRDefault="00A32680" w:rsidP="00A32680">
            <w:pPr>
              <w:jc w:val="center"/>
            </w:pPr>
            <w:r>
              <w:t>benzin</w:t>
            </w:r>
          </w:p>
        </w:tc>
        <w:tc>
          <w:tcPr>
            <w:tcW w:w="999" w:type="dxa"/>
            <w:vAlign w:val="center"/>
          </w:tcPr>
          <w:p w14:paraId="56628F33" w14:textId="25DA643B" w:rsidR="00A32680" w:rsidRPr="000D4A3E" w:rsidRDefault="00A32680" w:rsidP="00A32680">
            <w:pPr>
              <w:jc w:val="center"/>
            </w:pPr>
            <w:r>
              <w:t>5</w:t>
            </w:r>
          </w:p>
        </w:tc>
        <w:tc>
          <w:tcPr>
            <w:tcW w:w="1082" w:type="dxa"/>
            <w:vAlign w:val="center"/>
          </w:tcPr>
          <w:p w14:paraId="1E1C85E6" w14:textId="3646D13F" w:rsidR="00A32680" w:rsidRPr="000D4A3E" w:rsidRDefault="00A32680" w:rsidP="00A32680">
            <w:pPr>
              <w:jc w:val="center"/>
            </w:pPr>
            <w:r>
              <w:t>2008.</w:t>
            </w:r>
          </w:p>
        </w:tc>
        <w:tc>
          <w:tcPr>
            <w:tcW w:w="1492" w:type="dxa"/>
            <w:vAlign w:val="center"/>
          </w:tcPr>
          <w:p w14:paraId="47499163" w14:textId="150AF8EB" w:rsidR="00A32680" w:rsidRPr="000D4A3E" w:rsidRDefault="00A32680" w:rsidP="00A32680">
            <w:pPr>
              <w:jc w:val="center"/>
            </w:pPr>
            <w:r>
              <w:t>2008.12.17.</w:t>
            </w:r>
          </w:p>
        </w:tc>
      </w:tr>
    </w:tbl>
    <w:p w14:paraId="0574B9FF" w14:textId="77777777" w:rsidR="00A32680" w:rsidRDefault="00A32680" w:rsidP="00A32680"/>
    <w:p w14:paraId="6A1031B1" w14:textId="77777777" w:rsidR="00A32680" w:rsidRDefault="00A32680" w:rsidP="00A32680"/>
    <w:p w14:paraId="0A4F4D23" w14:textId="06DF9184" w:rsidR="00A32680" w:rsidRPr="00DF5133" w:rsidRDefault="00A32680" w:rsidP="00A32680">
      <w:pPr>
        <w:jc w:val="both"/>
        <w:rPr>
          <w:rFonts w:ascii="Georgia" w:hAnsi="Georgia"/>
        </w:rPr>
      </w:pPr>
      <w:r>
        <w:rPr>
          <w:rFonts w:ascii="Georgia" w:hAnsi="Georgia"/>
          <w:b/>
        </w:rPr>
        <w:t xml:space="preserve">2. számú számla: </w:t>
      </w:r>
      <w:r w:rsidR="004639C5">
        <w:rPr>
          <w:rFonts w:ascii="Georgia" w:hAnsi="Georgia"/>
        </w:rPr>
        <w:t xml:space="preserve">Országgyűlés Hivatala - </w:t>
      </w:r>
      <w:r>
        <w:rPr>
          <w:rFonts w:ascii="Georgia" w:hAnsi="Georgia"/>
        </w:rPr>
        <w:t xml:space="preserve">Országgyűlési Őrség </w:t>
      </w:r>
    </w:p>
    <w:p w14:paraId="33A13174" w14:textId="7457075E" w:rsidR="00A32680" w:rsidRDefault="004639C5" w:rsidP="00A32680">
      <w:pPr>
        <w:jc w:val="both"/>
        <w:rPr>
          <w:rFonts w:ascii="Georgia" w:hAnsi="Georgia"/>
          <w:b/>
        </w:rPr>
      </w:pPr>
      <w:r>
        <w:rPr>
          <w:rFonts w:ascii="Georgia" w:hAnsi="Georgia"/>
        </w:rPr>
        <w:t>(</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49F303E2" w14:textId="77777777" w:rsidR="00A32680" w:rsidRDefault="00A32680" w:rsidP="00A32680"/>
    <w:tbl>
      <w:tblPr>
        <w:tblW w:w="13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195"/>
        <w:gridCol w:w="2409"/>
        <w:gridCol w:w="1134"/>
        <w:gridCol w:w="1134"/>
        <w:gridCol w:w="1336"/>
        <w:gridCol w:w="791"/>
        <w:gridCol w:w="806"/>
        <w:gridCol w:w="1030"/>
        <w:gridCol w:w="999"/>
        <w:gridCol w:w="1082"/>
        <w:gridCol w:w="1351"/>
      </w:tblGrid>
      <w:tr w:rsidR="00A32680" w:rsidRPr="000D4A3E" w14:paraId="4276BE8D" w14:textId="77777777" w:rsidTr="0042433D">
        <w:trPr>
          <w:cantSplit/>
          <w:trHeight w:val="1134"/>
          <w:tblHeader/>
          <w:jc w:val="center"/>
        </w:trPr>
        <w:tc>
          <w:tcPr>
            <w:tcW w:w="712" w:type="dxa"/>
            <w:shd w:val="clear" w:color="auto" w:fill="E6E6E6"/>
            <w:textDirection w:val="tbRl"/>
            <w:vAlign w:val="center"/>
          </w:tcPr>
          <w:p w14:paraId="0AE8DFA7" w14:textId="77777777" w:rsidR="00A32680" w:rsidRPr="000D4A3E" w:rsidRDefault="00A32680" w:rsidP="00A32680">
            <w:pPr>
              <w:ind w:left="113" w:right="113"/>
              <w:jc w:val="center"/>
              <w:rPr>
                <w:b/>
                <w:bCs/>
              </w:rPr>
            </w:pPr>
            <w:r w:rsidRPr="000D4A3E">
              <w:rPr>
                <w:b/>
                <w:bCs/>
              </w:rPr>
              <w:t>S</w:t>
            </w:r>
            <w:r>
              <w:rPr>
                <w:b/>
                <w:bCs/>
              </w:rPr>
              <w:t>or</w:t>
            </w:r>
            <w:r w:rsidRPr="000D4A3E">
              <w:rPr>
                <w:b/>
                <w:bCs/>
              </w:rPr>
              <w:t>sz</w:t>
            </w:r>
            <w:r>
              <w:rPr>
                <w:b/>
                <w:bCs/>
              </w:rPr>
              <w:t>ám</w:t>
            </w:r>
          </w:p>
        </w:tc>
        <w:tc>
          <w:tcPr>
            <w:tcW w:w="1195" w:type="dxa"/>
            <w:shd w:val="clear" w:color="auto" w:fill="E6E6E6"/>
            <w:vAlign w:val="center"/>
          </w:tcPr>
          <w:p w14:paraId="22D8C863" w14:textId="77777777" w:rsidR="00A32680" w:rsidRPr="000D4A3E" w:rsidRDefault="00A32680" w:rsidP="00A32680">
            <w:pPr>
              <w:jc w:val="center"/>
              <w:rPr>
                <w:b/>
                <w:bCs/>
              </w:rPr>
            </w:pPr>
            <w:r w:rsidRPr="000D4A3E">
              <w:rPr>
                <w:b/>
                <w:bCs/>
              </w:rPr>
              <w:t>Rendszám</w:t>
            </w:r>
          </w:p>
        </w:tc>
        <w:tc>
          <w:tcPr>
            <w:tcW w:w="2409" w:type="dxa"/>
            <w:shd w:val="clear" w:color="auto" w:fill="E6E6E6"/>
            <w:vAlign w:val="center"/>
          </w:tcPr>
          <w:p w14:paraId="718C32B6" w14:textId="77777777" w:rsidR="00A32680" w:rsidRPr="000D4A3E" w:rsidRDefault="00A32680" w:rsidP="00A32680">
            <w:pPr>
              <w:jc w:val="center"/>
              <w:rPr>
                <w:b/>
                <w:bCs/>
              </w:rPr>
            </w:pPr>
            <w:r w:rsidRPr="000D4A3E">
              <w:rPr>
                <w:b/>
                <w:bCs/>
              </w:rPr>
              <w:t>Típus</w:t>
            </w:r>
          </w:p>
        </w:tc>
        <w:tc>
          <w:tcPr>
            <w:tcW w:w="1134" w:type="dxa"/>
            <w:shd w:val="clear" w:color="auto" w:fill="E6E6E6"/>
            <w:vAlign w:val="center"/>
          </w:tcPr>
          <w:p w14:paraId="2A826B87" w14:textId="77777777" w:rsidR="00A32680" w:rsidRPr="000D4A3E" w:rsidRDefault="00A32680" w:rsidP="00A32680">
            <w:pPr>
              <w:jc w:val="center"/>
              <w:rPr>
                <w:b/>
                <w:bCs/>
              </w:rPr>
            </w:pPr>
            <w:r w:rsidRPr="000D4A3E">
              <w:rPr>
                <w:b/>
                <w:bCs/>
              </w:rPr>
              <w:t>Beszerzés éve</w:t>
            </w:r>
          </w:p>
        </w:tc>
        <w:tc>
          <w:tcPr>
            <w:tcW w:w="1134" w:type="dxa"/>
            <w:shd w:val="clear" w:color="auto" w:fill="E6E6E6"/>
            <w:vAlign w:val="center"/>
          </w:tcPr>
          <w:p w14:paraId="6863D3CF" w14:textId="77777777" w:rsidR="00A32680" w:rsidRPr="000D4A3E" w:rsidRDefault="00A32680" w:rsidP="00A32680">
            <w:pPr>
              <w:jc w:val="center"/>
              <w:rPr>
                <w:b/>
                <w:bCs/>
              </w:rPr>
            </w:pPr>
            <w:r w:rsidRPr="000D4A3E">
              <w:rPr>
                <w:b/>
                <w:bCs/>
              </w:rPr>
              <w:t xml:space="preserve">Bruttó </w:t>
            </w:r>
            <w:proofErr w:type="spellStart"/>
            <w:r w:rsidRPr="000D4A3E">
              <w:rPr>
                <w:b/>
                <w:bCs/>
              </w:rPr>
              <w:t>beszer-</w:t>
            </w:r>
            <w:proofErr w:type="spellEnd"/>
          </w:p>
          <w:p w14:paraId="58C1AE20" w14:textId="77777777" w:rsidR="00A32680" w:rsidRPr="000D4A3E" w:rsidRDefault="00A32680" w:rsidP="00A32680">
            <w:pPr>
              <w:jc w:val="center"/>
              <w:rPr>
                <w:b/>
                <w:bCs/>
              </w:rPr>
            </w:pPr>
            <w:proofErr w:type="spellStart"/>
            <w:r w:rsidRPr="000D4A3E">
              <w:rPr>
                <w:b/>
                <w:bCs/>
              </w:rPr>
              <w:t>zési</w:t>
            </w:r>
            <w:proofErr w:type="spellEnd"/>
            <w:r w:rsidRPr="000D4A3E">
              <w:rPr>
                <w:b/>
                <w:bCs/>
              </w:rPr>
              <w:t xml:space="preserve"> érték</w:t>
            </w:r>
          </w:p>
        </w:tc>
        <w:tc>
          <w:tcPr>
            <w:tcW w:w="1336" w:type="dxa"/>
            <w:shd w:val="clear" w:color="auto" w:fill="E6E6E6"/>
            <w:vAlign w:val="center"/>
          </w:tcPr>
          <w:p w14:paraId="1941DA1E" w14:textId="77777777" w:rsidR="00A32680" w:rsidRPr="000D4A3E" w:rsidRDefault="00A32680" w:rsidP="00A32680">
            <w:pPr>
              <w:jc w:val="center"/>
              <w:rPr>
                <w:b/>
                <w:bCs/>
              </w:rPr>
            </w:pPr>
            <w:r w:rsidRPr="000D4A3E">
              <w:rPr>
                <w:b/>
                <w:bCs/>
              </w:rPr>
              <w:t>Bruttó beszerzési érték + értéknövelő tényezők</w:t>
            </w:r>
          </w:p>
        </w:tc>
        <w:tc>
          <w:tcPr>
            <w:tcW w:w="791" w:type="dxa"/>
            <w:shd w:val="clear" w:color="auto" w:fill="E6E6E6"/>
            <w:vAlign w:val="center"/>
          </w:tcPr>
          <w:p w14:paraId="0E59783C" w14:textId="77777777" w:rsidR="00A32680" w:rsidRPr="000D4A3E" w:rsidRDefault="00A32680" w:rsidP="00A32680">
            <w:pPr>
              <w:jc w:val="center"/>
              <w:rPr>
                <w:b/>
                <w:bCs/>
              </w:rPr>
            </w:pPr>
            <w:r w:rsidRPr="000D4A3E">
              <w:rPr>
                <w:b/>
                <w:bCs/>
              </w:rPr>
              <w:t xml:space="preserve"> (cm³)</w:t>
            </w:r>
          </w:p>
        </w:tc>
        <w:tc>
          <w:tcPr>
            <w:tcW w:w="806" w:type="dxa"/>
            <w:shd w:val="clear" w:color="auto" w:fill="E6E6E6"/>
            <w:vAlign w:val="center"/>
          </w:tcPr>
          <w:p w14:paraId="19664647" w14:textId="77777777" w:rsidR="00A32680" w:rsidRPr="000D4A3E" w:rsidRDefault="00A32680" w:rsidP="00A32680">
            <w:pPr>
              <w:jc w:val="center"/>
              <w:rPr>
                <w:b/>
                <w:bCs/>
              </w:rPr>
            </w:pPr>
            <w:r w:rsidRPr="000D4A3E">
              <w:rPr>
                <w:b/>
                <w:bCs/>
              </w:rPr>
              <w:t xml:space="preserve"> (</w:t>
            </w:r>
            <w:proofErr w:type="spellStart"/>
            <w:r w:rsidRPr="000D4A3E">
              <w:rPr>
                <w:b/>
                <w:bCs/>
              </w:rPr>
              <w:t>Kw</w:t>
            </w:r>
            <w:proofErr w:type="spellEnd"/>
            <w:r w:rsidRPr="000D4A3E">
              <w:rPr>
                <w:b/>
                <w:bCs/>
              </w:rPr>
              <w:t>)</w:t>
            </w:r>
          </w:p>
        </w:tc>
        <w:tc>
          <w:tcPr>
            <w:tcW w:w="1030" w:type="dxa"/>
            <w:shd w:val="clear" w:color="auto" w:fill="E6E6E6"/>
            <w:vAlign w:val="center"/>
          </w:tcPr>
          <w:p w14:paraId="03A2D947" w14:textId="77777777" w:rsidR="00A32680" w:rsidRPr="000D4A3E" w:rsidRDefault="00A32680" w:rsidP="00A32680">
            <w:pPr>
              <w:jc w:val="center"/>
              <w:rPr>
                <w:b/>
                <w:bCs/>
              </w:rPr>
            </w:pPr>
            <w:r w:rsidRPr="000D4A3E">
              <w:rPr>
                <w:b/>
                <w:bCs/>
              </w:rPr>
              <w:t>Hajtóanyag</w:t>
            </w:r>
          </w:p>
        </w:tc>
        <w:tc>
          <w:tcPr>
            <w:tcW w:w="999" w:type="dxa"/>
            <w:shd w:val="clear" w:color="auto" w:fill="E6E6E6"/>
            <w:vAlign w:val="center"/>
          </w:tcPr>
          <w:p w14:paraId="19763736" w14:textId="77777777" w:rsidR="00A32680" w:rsidRPr="000D4A3E" w:rsidRDefault="00A32680" w:rsidP="00A32680">
            <w:pPr>
              <w:jc w:val="center"/>
              <w:rPr>
                <w:b/>
                <w:bCs/>
              </w:rPr>
            </w:pPr>
            <w:r w:rsidRPr="000D4A3E">
              <w:rPr>
                <w:b/>
                <w:bCs/>
              </w:rPr>
              <w:t>Szállítható személyek száma</w:t>
            </w:r>
          </w:p>
        </w:tc>
        <w:tc>
          <w:tcPr>
            <w:tcW w:w="1082" w:type="dxa"/>
            <w:shd w:val="clear" w:color="auto" w:fill="E6E6E6"/>
            <w:vAlign w:val="center"/>
          </w:tcPr>
          <w:p w14:paraId="6730D1DB" w14:textId="77777777" w:rsidR="00A32680" w:rsidRPr="000D4A3E" w:rsidRDefault="00A32680" w:rsidP="00A32680">
            <w:pPr>
              <w:jc w:val="center"/>
              <w:rPr>
                <w:b/>
                <w:bCs/>
              </w:rPr>
            </w:pPr>
            <w:r w:rsidRPr="000D4A3E">
              <w:rPr>
                <w:b/>
                <w:bCs/>
              </w:rPr>
              <w:t>Gyártás éve</w:t>
            </w:r>
          </w:p>
        </w:tc>
        <w:tc>
          <w:tcPr>
            <w:tcW w:w="1351" w:type="dxa"/>
            <w:shd w:val="clear" w:color="auto" w:fill="E6E6E6"/>
            <w:vAlign w:val="center"/>
          </w:tcPr>
          <w:p w14:paraId="56EFA416" w14:textId="77777777" w:rsidR="00A32680" w:rsidRPr="000D4A3E" w:rsidRDefault="00A32680" w:rsidP="00A32680">
            <w:pPr>
              <w:jc w:val="center"/>
              <w:rPr>
                <w:b/>
                <w:bCs/>
              </w:rPr>
            </w:pPr>
            <w:r w:rsidRPr="000D4A3E">
              <w:rPr>
                <w:b/>
                <w:bCs/>
              </w:rPr>
              <w:t>Első forgalomba helyezés</w:t>
            </w:r>
          </w:p>
        </w:tc>
      </w:tr>
      <w:tr w:rsidR="00A32680" w:rsidRPr="000D4A3E" w14:paraId="76D034FA" w14:textId="77777777" w:rsidTr="0042433D">
        <w:trPr>
          <w:jc w:val="center"/>
        </w:trPr>
        <w:tc>
          <w:tcPr>
            <w:tcW w:w="712" w:type="dxa"/>
            <w:vAlign w:val="center"/>
          </w:tcPr>
          <w:p w14:paraId="607909E7" w14:textId="52FBE6CC" w:rsidR="00A32680" w:rsidRDefault="00A32680" w:rsidP="00A32680">
            <w:pPr>
              <w:jc w:val="center"/>
              <w:rPr>
                <w:b/>
                <w:bCs/>
              </w:rPr>
            </w:pPr>
            <w:r>
              <w:rPr>
                <w:b/>
                <w:bCs/>
              </w:rPr>
              <w:t>1</w:t>
            </w:r>
          </w:p>
        </w:tc>
        <w:tc>
          <w:tcPr>
            <w:tcW w:w="1195" w:type="dxa"/>
            <w:vAlign w:val="center"/>
          </w:tcPr>
          <w:p w14:paraId="1E7DC53A" w14:textId="26B68DB8" w:rsidR="00A32680" w:rsidRDefault="00A32680" w:rsidP="00A32680">
            <w:pPr>
              <w:jc w:val="center"/>
            </w:pPr>
            <w:r>
              <w:t>JEW-317</w:t>
            </w:r>
          </w:p>
        </w:tc>
        <w:tc>
          <w:tcPr>
            <w:tcW w:w="2409" w:type="dxa"/>
            <w:vAlign w:val="center"/>
          </w:tcPr>
          <w:p w14:paraId="5A040189" w14:textId="5349CA6A" w:rsidR="00A32680" w:rsidRDefault="00A32680" w:rsidP="00A32680">
            <w:pPr>
              <w:jc w:val="center"/>
            </w:pPr>
            <w:r>
              <w:t xml:space="preserve">Opel </w:t>
            </w:r>
            <w:proofErr w:type="spellStart"/>
            <w:r>
              <w:t>Combo</w:t>
            </w:r>
            <w:proofErr w:type="spellEnd"/>
            <w:r>
              <w:t xml:space="preserve"> C</w:t>
            </w:r>
          </w:p>
        </w:tc>
        <w:tc>
          <w:tcPr>
            <w:tcW w:w="1134" w:type="dxa"/>
            <w:vAlign w:val="center"/>
          </w:tcPr>
          <w:p w14:paraId="66BBB8D6" w14:textId="4F7557A1" w:rsidR="00A32680" w:rsidRDefault="00A32680" w:rsidP="00A32680">
            <w:pPr>
              <w:jc w:val="center"/>
            </w:pPr>
            <w:r>
              <w:t>2013.</w:t>
            </w:r>
          </w:p>
        </w:tc>
        <w:tc>
          <w:tcPr>
            <w:tcW w:w="1134" w:type="dxa"/>
            <w:vAlign w:val="center"/>
          </w:tcPr>
          <w:p w14:paraId="4AAEE24D" w14:textId="64538E6A" w:rsidR="00A32680" w:rsidRPr="000D4A3E" w:rsidRDefault="00A32680" w:rsidP="00A32680">
            <w:pPr>
              <w:jc w:val="center"/>
            </w:pPr>
            <w:r>
              <w:t>3.262.89</w:t>
            </w:r>
            <w:r>
              <w:lastRenderedPageBreak/>
              <w:t>8.</w:t>
            </w:r>
          </w:p>
        </w:tc>
        <w:tc>
          <w:tcPr>
            <w:tcW w:w="1336" w:type="dxa"/>
            <w:vAlign w:val="center"/>
          </w:tcPr>
          <w:p w14:paraId="322C87C7" w14:textId="2435A037" w:rsidR="00A32680" w:rsidRPr="000D4A3E" w:rsidRDefault="00A32680" w:rsidP="00A32680">
            <w:pPr>
              <w:jc w:val="center"/>
            </w:pPr>
            <w:r>
              <w:lastRenderedPageBreak/>
              <w:t>3.262.898.</w:t>
            </w:r>
          </w:p>
        </w:tc>
        <w:tc>
          <w:tcPr>
            <w:tcW w:w="791" w:type="dxa"/>
            <w:vAlign w:val="center"/>
          </w:tcPr>
          <w:p w14:paraId="7161B508" w14:textId="765DDD45" w:rsidR="00A32680" w:rsidRDefault="00A32680" w:rsidP="00A32680">
            <w:pPr>
              <w:jc w:val="center"/>
            </w:pPr>
            <w:r>
              <w:t>1598</w:t>
            </w:r>
          </w:p>
        </w:tc>
        <w:tc>
          <w:tcPr>
            <w:tcW w:w="806" w:type="dxa"/>
            <w:vAlign w:val="center"/>
          </w:tcPr>
          <w:p w14:paraId="4C6AE8A5" w14:textId="09657CA9" w:rsidR="00A32680" w:rsidRDefault="00A32680" w:rsidP="00A32680">
            <w:pPr>
              <w:jc w:val="center"/>
            </w:pPr>
            <w:r>
              <w:t>64</w:t>
            </w:r>
          </w:p>
        </w:tc>
        <w:tc>
          <w:tcPr>
            <w:tcW w:w="1030" w:type="dxa"/>
            <w:vAlign w:val="center"/>
          </w:tcPr>
          <w:p w14:paraId="3C6BDBC8" w14:textId="6E8721E5" w:rsidR="00A32680" w:rsidRDefault="00A32680" w:rsidP="00A32680">
            <w:pPr>
              <w:jc w:val="center"/>
            </w:pPr>
            <w:r>
              <w:t>benzin</w:t>
            </w:r>
          </w:p>
        </w:tc>
        <w:tc>
          <w:tcPr>
            <w:tcW w:w="999" w:type="dxa"/>
            <w:vAlign w:val="center"/>
          </w:tcPr>
          <w:p w14:paraId="10DB5955" w14:textId="2BDC699C" w:rsidR="00A32680" w:rsidRDefault="00A32680" w:rsidP="00A32680">
            <w:pPr>
              <w:jc w:val="center"/>
            </w:pPr>
            <w:r>
              <w:t>5</w:t>
            </w:r>
          </w:p>
        </w:tc>
        <w:tc>
          <w:tcPr>
            <w:tcW w:w="1082" w:type="dxa"/>
            <w:vAlign w:val="center"/>
          </w:tcPr>
          <w:p w14:paraId="49FEC4E8" w14:textId="562BB0C6" w:rsidR="00A32680" w:rsidRDefault="00A32680" w:rsidP="00A32680">
            <w:pPr>
              <w:jc w:val="center"/>
            </w:pPr>
            <w:r>
              <w:t>2004.</w:t>
            </w:r>
          </w:p>
        </w:tc>
        <w:tc>
          <w:tcPr>
            <w:tcW w:w="1351" w:type="dxa"/>
            <w:vAlign w:val="center"/>
          </w:tcPr>
          <w:p w14:paraId="4DD4C682" w14:textId="02A63798" w:rsidR="00A32680" w:rsidRDefault="00A32680" w:rsidP="00A32680">
            <w:pPr>
              <w:jc w:val="center"/>
            </w:pPr>
            <w:r>
              <w:t>2004.07.28</w:t>
            </w:r>
            <w:r>
              <w:lastRenderedPageBreak/>
              <w:t>.</w:t>
            </w:r>
          </w:p>
        </w:tc>
      </w:tr>
      <w:tr w:rsidR="00A32680" w:rsidRPr="000D4A3E" w14:paraId="4B1D53FB" w14:textId="77777777" w:rsidTr="0042433D">
        <w:trPr>
          <w:jc w:val="center"/>
        </w:trPr>
        <w:tc>
          <w:tcPr>
            <w:tcW w:w="712" w:type="dxa"/>
            <w:vAlign w:val="center"/>
          </w:tcPr>
          <w:p w14:paraId="2C8D4D2A" w14:textId="11DB0178" w:rsidR="00A32680" w:rsidRDefault="00A32680" w:rsidP="00A32680">
            <w:pPr>
              <w:jc w:val="center"/>
              <w:rPr>
                <w:b/>
                <w:bCs/>
              </w:rPr>
            </w:pPr>
            <w:r>
              <w:rPr>
                <w:b/>
                <w:bCs/>
              </w:rPr>
              <w:lastRenderedPageBreak/>
              <w:t>2</w:t>
            </w:r>
          </w:p>
        </w:tc>
        <w:tc>
          <w:tcPr>
            <w:tcW w:w="1195" w:type="dxa"/>
            <w:vAlign w:val="center"/>
          </w:tcPr>
          <w:p w14:paraId="43D5FEED" w14:textId="75926F36" w:rsidR="00A32680" w:rsidRDefault="00A32680" w:rsidP="00A32680">
            <w:pPr>
              <w:jc w:val="center"/>
            </w:pPr>
            <w:r>
              <w:t>JUR-138</w:t>
            </w:r>
          </w:p>
        </w:tc>
        <w:tc>
          <w:tcPr>
            <w:tcW w:w="2409" w:type="dxa"/>
            <w:vAlign w:val="center"/>
          </w:tcPr>
          <w:p w14:paraId="03A1AC8F" w14:textId="4D013081" w:rsidR="00A32680" w:rsidRDefault="00A32680" w:rsidP="00A32680">
            <w:pPr>
              <w:jc w:val="center"/>
            </w:pPr>
            <w:r>
              <w:t>Audi A8 L</w:t>
            </w:r>
          </w:p>
        </w:tc>
        <w:tc>
          <w:tcPr>
            <w:tcW w:w="1134" w:type="dxa"/>
            <w:vAlign w:val="center"/>
          </w:tcPr>
          <w:p w14:paraId="6C6590FC" w14:textId="65B47269" w:rsidR="00A32680" w:rsidRDefault="00A32680" w:rsidP="00A32680">
            <w:pPr>
              <w:jc w:val="center"/>
            </w:pPr>
            <w:r>
              <w:t>2013.</w:t>
            </w:r>
          </w:p>
        </w:tc>
        <w:tc>
          <w:tcPr>
            <w:tcW w:w="1134" w:type="dxa"/>
            <w:vAlign w:val="center"/>
          </w:tcPr>
          <w:p w14:paraId="0F7805BE" w14:textId="5695352C" w:rsidR="00A32680" w:rsidRPr="000D4A3E" w:rsidRDefault="00A32680" w:rsidP="00A32680">
            <w:pPr>
              <w:jc w:val="center"/>
            </w:pPr>
            <w:r>
              <w:t>29.956.072</w:t>
            </w:r>
          </w:p>
        </w:tc>
        <w:tc>
          <w:tcPr>
            <w:tcW w:w="1336" w:type="dxa"/>
            <w:vAlign w:val="center"/>
          </w:tcPr>
          <w:p w14:paraId="0A80F69C" w14:textId="0195027A" w:rsidR="00A32680" w:rsidRPr="000D4A3E" w:rsidRDefault="00A32680" w:rsidP="00A32680">
            <w:pPr>
              <w:jc w:val="center"/>
            </w:pPr>
            <w:r>
              <w:t>29.956.072</w:t>
            </w:r>
          </w:p>
        </w:tc>
        <w:tc>
          <w:tcPr>
            <w:tcW w:w="791" w:type="dxa"/>
            <w:vAlign w:val="center"/>
          </w:tcPr>
          <w:p w14:paraId="10817513" w14:textId="4BBFD4F3" w:rsidR="00A32680" w:rsidRDefault="00A32680" w:rsidP="00A32680">
            <w:pPr>
              <w:jc w:val="center"/>
            </w:pPr>
            <w:r>
              <w:t>3993</w:t>
            </w:r>
          </w:p>
        </w:tc>
        <w:tc>
          <w:tcPr>
            <w:tcW w:w="806" w:type="dxa"/>
            <w:vAlign w:val="center"/>
          </w:tcPr>
          <w:p w14:paraId="5175086F" w14:textId="0F8CCB75" w:rsidR="00A32680" w:rsidRDefault="00A32680" w:rsidP="00A32680">
            <w:pPr>
              <w:jc w:val="center"/>
            </w:pPr>
            <w:r>
              <w:t>309</w:t>
            </w:r>
          </w:p>
        </w:tc>
        <w:tc>
          <w:tcPr>
            <w:tcW w:w="1030" w:type="dxa"/>
            <w:vAlign w:val="center"/>
          </w:tcPr>
          <w:p w14:paraId="11D15C73" w14:textId="0C775696" w:rsidR="00A32680" w:rsidRDefault="00A32680" w:rsidP="00A32680">
            <w:pPr>
              <w:jc w:val="center"/>
            </w:pPr>
            <w:r>
              <w:t>benzin</w:t>
            </w:r>
          </w:p>
        </w:tc>
        <w:tc>
          <w:tcPr>
            <w:tcW w:w="999" w:type="dxa"/>
            <w:vAlign w:val="center"/>
          </w:tcPr>
          <w:p w14:paraId="27D45E41" w14:textId="3E0B9870" w:rsidR="00A32680" w:rsidRDefault="00A32680" w:rsidP="00A32680">
            <w:pPr>
              <w:jc w:val="center"/>
            </w:pPr>
            <w:r>
              <w:t>5</w:t>
            </w:r>
          </w:p>
        </w:tc>
        <w:tc>
          <w:tcPr>
            <w:tcW w:w="1082" w:type="dxa"/>
            <w:vAlign w:val="center"/>
          </w:tcPr>
          <w:p w14:paraId="1930991D" w14:textId="0993BB19" w:rsidR="00A32680" w:rsidRDefault="00A32680" w:rsidP="00A32680">
            <w:pPr>
              <w:jc w:val="center"/>
            </w:pPr>
            <w:r>
              <w:t>2013.</w:t>
            </w:r>
          </w:p>
        </w:tc>
        <w:tc>
          <w:tcPr>
            <w:tcW w:w="1351" w:type="dxa"/>
            <w:vAlign w:val="center"/>
          </w:tcPr>
          <w:p w14:paraId="786EBB88" w14:textId="6A3D963E" w:rsidR="00A32680" w:rsidRDefault="00A32680" w:rsidP="00A32680">
            <w:pPr>
              <w:jc w:val="center"/>
            </w:pPr>
            <w:r>
              <w:t>2013.03.12.</w:t>
            </w:r>
          </w:p>
        </w:tc>
      </w:tr>
      <w:tr w:rsidR="00A32680" w:rsidRPr="000D4A3E" w14:paraId="7FDA8FA2" w14:textId="77777777" w:rsidTr="0042433D">
        <w:trPr>
          <w:jc w:val="center"/>
        </w:trPr>
        <w:tc>
          <w:tcPr>
            <w:tcW w:w="712" w:type="dxa"/>
            <w:vAlign w:val="center"/>
          </w:tcPr>
          <w:p w14:paraId="3F2B9C86" w14:textId="0B0BF3A1" w:rsidR="00A32680" w:rsidRDefault="00A32680" w:rsidP="00A32680">
            <w:pPr>
              <w:jc w:val="center"/>
              <w:rPr>
                <w:b/>
                <w:bCs/>
              </w:rPr>
            </w:pPr>
            <w:r>
              <w:rPr>
                <w:b/>
                <w:bCs/>
              </w:rPr>
              <w:t>3</w:t>
            </w:r>
          </w:p>
        </w:tc>
        <w:tc>
          <w:tcPr>
            <w:tcW w:w="1195" w:type="dxa"/>
            <w:vAlign w:val="center"/>
          </w:tcPr>
          <w:p w14:paraId="0720A071" w14:textId="3A1D8DDF" w:rsidR="00A32680" w:rsidRDefault="00A32680" w:rsidP="00A32680">
            <w:pPr>
              <w:jc w:val="center"/>
            </w:pPr>
            <w:r>
              <w:t>KPS-072</w:t>
            </w:r>
          </w:p>
        </w:tc>
        <w:tc>
          <w:tcPr>
            <w:tcW w:w="2409" w:type="dxa"/>
            <w:vAlign w:val="center"/>
          </w:tcPr>
          <w:p w14:paraId="09B7C7C6" w14:textId="7AB21048" w:rsidR="00A32680" w:rsidRDefault="00A32680" w:rsidP="00A32680">
            <w:pPr>
              <w:jc w:val="center"/>
            </w:pPr>
            <w:r>
              <w:t>Audi Q7</w:t>
            </w:r>
          </w:p>
        </w:tc>
        <w:tc>
          <w:tcPr>
            <w:tcW w:w="1134" w:type="dxa"/>
            <w:vAlign w:val="center"/>
          </w:tcPr>
          <w:p w14:paraId="6A77BDA9" w14:textId="37A13E6D" w:rsidR="00A32680" w:rsidRDefault="00A32680" w:rsidP="00A32680">
            <w:pPr>
              <w:jc w:val="center"/>
            </w:pPr>
            <w:r>
              <w:t>2013.</w:t>
            </w:r>
          </w:p>
        </w:tc>
        <w:tc>
          <w:tcPr>
            <w:tcW w:w="1134" w:type="dxa"/>
            <w:vAlign w:val="center"/>
          </w:tcPr>
          <w:p w14:paraId="0EB3E838" w14:textId="43A14067" w:rsidR="00A32680" w:rsidRPr="000D4A3E" w:rsidRDefault="00A32680" w:rsidP="00A32680">
            <w:pPr>
              <w:jc w:val="center"/>
            </w:pPr>
            <w:r>
              <w:t>14.334.926</w:t>
            </w:r>
          </w:p>
        </w:tc>
        <w:tc>
          <w:tcPr>
            <w:tcW w:w="1336" w:type="dxa"/>
            <w:vAlign w:val="center"/>
          </w:tcPr>
          <w:p w14:paraId="26E06E6F" w14:textId="0E140EE2" w:rsidR="00A32680" w:rsidRPr="000D4A3E" w:rsidRDefault="00A32680" w:rsidP="00A32680">
            <w:pPr>
              <w:jc w:val="center"/>
            </w:pPr>
            <w:r>
              <w:t>14.334.926</w:t>
            </w:r>
          </w:p>
        </w:tc>
        <w:tc>
          <w:tcPr>
            <w:tcW w:w="791" w:type="dxa"/>
            <w:vAlign w:val="center"/>
          </w:tcPr>
          <w:p w14:paraId="0AF953BF" w14:textId="33E1FC58" w:rsidR="00A32680" w:rsidRDefault="00A32680" w:rsidP="00A32680">
            <w:pPr>
              <w:jc w:val="center"/>
            </w:pPr>
            <w:r>
              <w:t>2967</w:t>
            </w:r>
          </w:p>
        </w:tc>
        <w:tc>
          <w:tcPr>
            <w:tcW w:w="806" w:type="dxa"/>
            <w:vAlign w:val="center"/>
          </w:tcPr>
          <w:p w14:paraId="1A0E7B70" w14:textId="644D4797" w:rsidR="00A32680" w:rsidRDefault="00A32680" w:rsidP="00A32680">
            <w:pPr>
              <w:jc w:val="center"/>
            </w:pPr>
            <w:r>
              <w:t>176</w:t>
            </w:r>
          </w:p>
        </w:tc>
        <w:tc>
          <w:tcPr>
            <w:tcW w:w="1030" w:type="dxa"/>
            <w:vAlign w:val="center"/>
          </w:tcPr>
          <w:p w14:paraId="38A2423E" w14:textId="05DC25B2" w:rsidR="00A32680" w:rsidRDefault="00A32680" w:rsidP="00A32680">
            <w:pPr>
              <w:jc w:val="center"/>
            </w:pPr>
            <w:r>
              <w:t>diesel</w:t>
            </w:r>
          </w:p>
        </w:tc>
        <w:tc>
          <w:tcPr>
            <w:tcW w:w="999" w:type="dxa"/>
            <w:vAlign w:val="center"/>
          </w:tcPr>
          <w:p w14:paraId="43D41419" w14:textId="0F14895F" w:rsidR="00A32680" w:rsidRDefault="00A32680" w:rsidP="00A32680">
            <w:pPr>
              <w:jc w:val="center"/>
            </w:pPr>
            <w:r>
              <w:t>5</w:t>
            </w:r>
          </w:p>
        </w:tc>
        <w:tc>
          <w:tcPr>
            <w:tcW w:w="1082" w:type="dxa"/>
            <w:vAlign w:val="center"/>
          </w:tcPr>
          <w:p w14:paraId="3A13D92D" w14:textId="2B275AAB" w:rsidR="00A32680" w:rsidRDefault="00A32680" w:rsidP="00A32680">
            <w:pPr>
              <w:jc w:val="center"/>
            </w:pPr>
            <w:r>
              <w:t>2008.</w:t>
            </w:r>
          </w:p>
        </w:tc>
        <w:tc>
          <w:tcPr>
            <w:tcW w:w="1351" w:type="dxa"/>
            <w:vAlign w:val="center"/>
          </w:tcPr>
          <w:p w14:paraId="267F61E0" w14:textId="42EF543F" w:rsidR="00A32680" w:rsidRDefault="00A32680" w:rsidP="00A32680">
            <w:pPr>
              <w:jc w:val="center"/>
            </w:pPr>
            <w:r>
              <w:t>2008.04.04.</w:t>
            </w:r>
          </w:p>
        </w:tc>
      </w:tr>
      <w:tr w:rsidR="00A32680" w:rsidRPr="000D4A3E" w14:paraId="3362CA8C" w14:textId="77777777" w:rsidTr="0042433D">
        <w:trPr>
          <w:jc w:val="center"/>
        </w:trPr>
        <w:tc>
          <w:tcPr>
            <w:tcW w:w="712" w:type="dxa"/>
            <w:vAlign w:val="center"/>
          </w:tcPr>
          <w:p w14:paraId="7EC54211" w14:textId="2CFF3DAC" w:rsidR="00A32680" w:rsidRDefault="00A32680" w:rsidP="00A32680">
            <w:pPr>
              <w:jc w:val="center"/>
              <w:rPr>
                <w:b/>
                <w:bCs/>
              </w:rPr>
            </w:pPr>
            <w:r>
              <w:rPr>
                <w:b/>
                <w:bCs/>
              </w:rPr>
              <w:t>4</w:t>
            </w:r>
          </w:p>
        </w:tc>
        <w:tc>
          <w:tcPr>
            <w:tcW w:w="1195" w:type="dxa"/>
            <w:vAlign w:val="center"/>
          </w:tcPr>
          <w:p w14:paraId="70848F11" w14:textId="7B8AC43C" w:rsidR="00A32680" w:rsidRDefault="00A32680" w:rsidP="00A32680">
            <w:pPr>
              <w:jc w:val="center"/>
            </w:pPr>
            <w:r>
              <w:t>KPS-099</w:t>
            </w:r>
          </w:p>
        </w:tc>
        <w:tc>
          <w:tcPr>
            <w:tcW w:w="2409" w:type="dxa"/>
            <w:vAlign w:val="center"/>
          </w:tcPr>
          <w:p w14:paraId="287179FC" w14:textId="637A465A" w:rsidR="00A32680" w:rsidRDefault="00A32680" w:rsidP="00A32680">
            <w:pPr>
              <w:jc w:val="center"/>
            </w:pPr>
            <w:r>
              <w:t>Audi A8 L  4.2</w:t>
            </w:r>
          </w:p>
        </w:tc>
        <w:tc>
          <w:tcPr>
            <w:tcW w:w="1134" w:type="dxa"/>
            <w:vAlign w:val="center"/>
          </w:tcPr>
          <w:p w14:paraId="2461874C" w14:textId="7705EEDC" w:rsidR="00A32680" w:rsidRDefault="00A32680" w:rsidP="00A32680">
            <w:pPr>
              <w:jc w:val="center"/>
            </w:pPr>
            <w:r>
              <w:t>2013.</w:t>
            </w:r>
          </w:p>
        </w:tc>
        <w:tc>
          <w:tcPr>
            <w:tcW w:w="1134" w:type="dxa"/>
            <w:vAlign w:val="center"/>
          </w:tcPr>
          <w:p w14:paraId="4C9044C7" w14:textId="34ECA832" w:rsidR="00A32680" w:rsidRPr="000D4A3E" w:rsidRDefault="00A32680" w:rsidP="00A32680">
            <w:pPr>
              <w:jc w:val="center"/>
            </w:pPr>
            <w:r>
              <w:t>21.483.790</w:t>
            </w:r>
          </w:p>
        </w:tc>
        <w:tc>
          <w:tcPr>
            <w:tcW w:w="1336" w:type="dxa"/>
            <w:vAlign w:val="center"/>
          </w:tcPr>
          <w:p w14:paraId="55AB5BC9" w14:textId="146177A6" w:rsidR="00A32680" w:rsidRPr="000D4A3E" w:rsidRDefault="00A32680" w:rsidP="00A32680">
            <w:pPr>
              <w:jc w:val="center"/>
            </w:pPr>
            <w:r>
              <w:t>21.483.790</w:t>
            </w:r>
          </w:p>
        </w:tc>
        <w:tc>
          <w:tcPr>
            <w:tcW w:w="791" w:type="dxa"/>
            <w:vAlign w:val="center"/>
          </w:tcPr>
          <w:p w14:paraId="29ED1187" w14:textId="4DDBB419" w:rsidR="00A32680" w:rsidRDefault="00A32680" w:rsidP="00A32680">
            <w:pPr>
              <w:jc w:val="center"/>
            </w:pPr>
            <w:r>
              <w:t>4172</w:t>
            </w:r>
          </w:p>
        </w:tc>
        <w:tc>
          <w:tcPr>
            <w:tcW w:w="806" w:type="dxa"/>
            <w:vAlign w:val="center"/>
          </w:tcPr>
          <w:p w14:paraId="06C623EA" w14:textId="099BAADB" w:rsidR="00A32680" w:rsidRDefault="00A32680" w:rsidP="00A32680">
            <w:pPr>
              <w:jc w:val="center"/>
            </w:pPr>
            <w:r>
              <w:t>246</w:t>
            </w:r>
          </w:p>
        </w:tc>
        <w:tc>
          <w:tcPr>
            <w:tcW w:w="1030" w:type="dxa"/>
            <w:vAlign w:val="center"/>
          </w:tcPr>
          <w:p w14:paraId="7A5C8080" w14:textId="0B6EB1AB" w:rsidR="00A32680" w:rsidRDefault="00A32680" w:rsidP="00A32680">
            <w:pPr>
              <w:jc w:val="center"/>
            </w:pPr>
            <w:r>
              <w:t>benzin</w:t>
            </w:r>
          </w:p>
        </w:tc>
        <w:tc>
          <w:tcPr>
            <w:tcW w:w="999" w:type="dxa"/>
            <w:vAlign w:val="center"/>
          </w:tcPr>
          <w:p w14:paraId="49BAAD0E" w14:textId="6B7D5DBA" w:rsidR="00A32680" w:rsidRDefault="00A32680" w:rsidP="00A32680">
            <w:pPr>
              <w:jc w:val="center"/>
            </w:pPr>
            <w:r>
              <w:t>5</w:t>
            </w:r>
          </w:p>
        </w:tc>
        <w:tc>
          <w:tcPr>
            <w:tcW w:w="1082" w:type="dxa"/>
            <w:vAlign w:val="center"/>
          </w:tcPr>
          <w:p w14:paraId="198DC3FC" w14:textId="5FD15A2D" w:rsidR="00A32680" w:rsidRDefault="00A32680" w:rsidP="00A32680">
            <w:pPr>
              <w:jc w:val="center"/>
            </w:pPr>
            <w:r>
              <w:t>2005.</w:t>
            </w:r>
          </w:p>
        </w:tc>
        <w:tc>
          <w:tcPr>
            <w:tcW w:w="1351" w:type="dxa"/>
            <w:vAlign w:val="center"/>
          </w:tcPr>
          <w:p w14:paraId="6EA4627A" w14:textId="4A63074F" w:rsidR="00A32680" w:rsidRDefault="00A32680" w:rsidP="00A32680">
            <w:pPr>
              <w:jc w:val="center"/>
            </w:pPr>
            <w:r>
              <w:t>2005.06.07.</w:t>
            </w:r>
          </w:p>
        </w:tc>
      </w:tr>
      <w:tr w:rsidR="00A32680" w:rsidRPr="000D4A3E" w14:paraId="42A8E4F5" w14:textId="77777777" w:rsidTr="0042433D">
        <w:trPr>
          <w:jc w:val="center"/>
        </w:trPr>
        <w:tc>
          <w:tcPr>
            <w:tcW w:w="712" w:type="dxa"/>
            <w:vAlign w:val="center"/>
          </w:tcPr>
          <w:p w14:paraId="700129CF" w14:textId="5916BAF6" w:rsidR="00A32680" w:rsidRDefault="00A32680" w:rsidP="00A32680">
            <w:pPr>
              <w:jc w:val="center"/>
              <w:rPr>
                <w:b/>
                <w:bCs/>
              </w:rPr>
            </w:pPr>
            <w:r>
              <w:rPr>
                <w:b/>
                <w:bCs/>
              </w:rPr>
              <w:t>5</w:t>
            </w:r>
          </w:p>
        </w:tc>
        <w:tc>
          <w:tcPr>
            <w:tcW w:w="1195" w:type="dxa"/>
            <w:vAlign w:val="center"/>
          </w:tcPr>
          <w:p w14:paraId="77ADD8F1" w14:textId="5DF6C23C" w:rsidR="00A32680" w:rsidRDefault="00A32680" w:rsidP="00A32680">
            <w:pPr>
              <w:jc w:val="center"/>
            </w:pPr>
            <w:r>
              <w:t>KPZ-984</w:t>
            </w:r>
          </w:p>
        </w:tc>
        <w:tc>
          <w:tcPr>
            <w:tcW w:w="2409" w:type="dxa"/>
            <w:vAlign w:val="center"/>
          </w:tcPr>
          <w:p w14:paraId="6368815F" w14:textId="6377DA8E" w:rsidR="00A32680" w:rsidRDefault="00A32680" w:rsidP="00A32680">
            <w:pPr>
              <w:jc w:val="center"/>
            </w:pPr>
            <w:r>
              <w:t>Ford S-Max</w:t>
            </w:r>
          </w:p>
        </w:tc>
        <w:tc>
          <w:tcPr>
            <w:tcW w:w="1134" w:type="dxa"/>
            <w:vAlign w:val="center"/>
          </w:tcPr>
          <w:p w14:paraId="3B38020A" w14:textId="45DF26F4" w:rsidR="00A32680" w:rsidRDefault="00A32680" w:rsidP="00A32680">
            <w:pPr>
              <w:jc w:val="center"/>
            </w:pPr>
            <w:r>
              <w:t>2007.</w:t>
            </w:r>
          </w:p>
        </w:tc>
        <w:tc>
          <w:tcPr>
            <w:tcW w:w="1134" w:type="dxa"/>
            <w:vAlign w:val="center"/>
          </w:tcPr>
          <w:p w14:paraId="6EB2FC04" w14:textId="48FA425F" w:rsidR="00A32680" w:rsidRPr="000D4A3E" w:rsidRDefault="00A32680" w:rsidP="00A32680">
            <w:pPr>
              <w:jc w:val="center"/>
            </w:pPr>
            <w:r>
              <w:t>6.524.638</w:t>
            </w:r>
          </w:p>
        </w:tc>
        <w:tc>
          <w:tcPr>
            <w:tcW w:w="1336" w:type="dxa"/>
            <w:vAlign w:val="center"/>
          </w:tcPr>
          <w:p w14:paraId="637B231B" w14:textId="44DAB079" w:rsidR="00A32680" w:rsidRPr="000D4A3E" w:rsidRDefault="00A32680" w:rsidP="00A32680">
            <w:pPr>
              <w:jc w:val="center"/>
            </w:pPr>
            <w:r>
              <w:t>6.524.638</w:t>
            </w:r>
          </w:p>
        </w:tc>
        <w:tc>
          <w:tcPr>
            <w:tcW w:w="791" w:type="dxa"/>
            <w:vAlign w:val="center"/>
          </w:tcPr>
          <w:p w14:paraId="05FEB42E" w14:textId="627B00F8" w:rsidR="00A32680" w:rsidRDefault="00A32680" w:rsidP="00A32680">
            <w:pPr>
              <w:jc w:val="center"/>
            </w:pPr>
            <w:r>
              <w:t>1753</w:t>
            </w:r>
          </w:p>
        </w:tc>
        <w:tc>
          <w:tcPr>
            <w:tcW w:w="806" w:type="dxa"/>
            <w:vAlign w:val="center"/>
          </w:tcPr>
          <w:p w14:paraId="1752F55F" w14:textId="0D29996D" w:rsidR="00A32680" w:rsidRDefault="00A32680" w:rsidP="00A32680">
            <w:pPr>
              <w:jc w:val="center"/>
            </w:pPr>
            <w:r>
              <w:t>92</w:t>
            </w:r>
          </w:p>
        </w:tc>
        <w:tc>
          <w:tcPr>
            <w:tcW w:w="1030" w:type="dxa"/>
            <w:vAlign w:val="center"/>
          </w:tcPr>
          <w:p w14:paraId="649BFAE0" w14:textId="788FB98D" w:rsidR="00A32680" w:rsidRDefault="00A32680" w:rsidP="00A32680">
            <w:pPr>
              <w:jc w:val="center"/>
            </w:pPr>
            <w:r>
              <w:t>diesel</w:t>
            </w:r>
          </w:p>
        </w:tc>
        <w:tc>
          <w:tcPr>
            <w:tcW w:w="999" w:type="dxa"/>
            <w:vAlign w:val="center"/>
          </w:tcPr>
          <w:p w14:paraId="4EF45A83" w14:textId="5212EE23" w:rsidR="00A32680" w:rsidRDefault="00A32680" w:rsidP="00A32680">
            <w:pPr>
              <w:jc w:val="center"/>
            </w:pPr>
            <w:r>
              <w:t>7</w:t>
            </w:r>
          </w:p>
        </w:tc>
        <w:tc>
          <w:tcPr>
            <w:tcW w:w="1082" w:type="dxa"/>
            <w:vAlign w:val="center"/>
          </w:tcPr>
          <w:p w14:paraId="0F412617" w14:textId="1F922FD5" w:rsidR="00A32680" w:rsidRDefault="00A32680" w:rsidP="00A32680">
            <w:pPr>
              <w:jc w:val="center"/>
            </w:pPr>
            <w:r>
              <w:t>2007.</w:t>
            </w:r>
          </w:p>
        </w:tc>
        <w:tc>
          <w:tcPr>
            <w:tcW w:w="1351" w:type="dxa"/>
            <w:vAlign w:val="center"/>
          </w:tcPr>
          <w:p w14:paraId="515EF34E" w14:textId="1BB6414C" w:rsidR="00A32680" w:rsidRDefault="00A32680" w:rsidP="00A32680">
            <w:pPr>
              <w:jc w:val="center"/>
            </w:pPr>
            <w:r>
              <w:t>2007.03.21.</w:t>
            </w:r>
          </w:p>
        </w:tc>
      </w:tr>
      <w:tr w:rsidR="00A32680" w:rsidRPr="000D4A3E" w14:paraId="1AFD5F43" w14:textId="77777777" w:rsidTr="0042433D">
        <w:trPr>
          <w:jc w:val="center"/>
        </w:trPr>
        <w:tc>
          <w:tcPr>
            <w:tcW w:w="712" w:type="dxa"/>
            <w:vAlign w:val="center"/>
          </w:tcPr>
          <w:p w14:paraId="64645AE0" w14:textId="5602B9A5" w:rsidR="00A32680" w:rsidRDefault="00A32680" w:rsidP="00A32680">
            <w:pPr>
              <w:jc w:val="center"/>
              <w:rPr>
                <w:b/>
                <w:bCs/>
              </w:rPr>
            </w:pPr>
            <w:r>
              <w:rPr>
                <w:b/>
                <w:bCs/>
              </w:rPr>
              <w:t>6</w:t>
            </w:r>
          </w:p>
        </w:tc>
        <w:tc>
          <w:tcPr>
            <w:tcW w:w="1195" w:type="dxa"/>
            <w:vAlign w:val="center"/>
          </w:tcPr>
          <w:p w14:paraId="78FF3556" w14:textId="1F3E5C9B" w:rsidR="00A32680" w:rsidRDefault="00A32680" w:rsidP="00A32680">
            <w:pPr>
              <w:jc w:val="center"/>
            </w:pPr>
            <w:r>
              <w:t>LBG-353</w:t>
            </w:r>
          </w:p>
        </w:tc>
        <w:tc>
          <w:tcPr>
            <w:tcW w:w="2409" w:type="dxa"/>
            <w:vAlign w:val="center"/>
          </w:tcPr>
          <w:p w14:paraId="71AE2F02" w14:textId="01F20993" w:rsidR="00A32680" w:rsidRDefault="00A32680" w:rsidP="00A32680">
            <w:pPr>
              <w:jc w:val="center"/>
            </w:pPr>
            <w:r>
              <w:t>Audi Q7 4.2</w:t>
            </w:r>
          </w:p>
        </w:tc>
        <w:tc>
          <w:tcPr>
            <w:tcW w:w="1134" w:type="dxa"/>
            <w:vAlign w:val="center"/>
          </w:tcPr>
          <w:p w14:paraId="424E48DA" w14:textId="0E4C9E73" w:rsidR="00A32680" w:rsidRDefault="00A32680" w:rsidP="00A32680">
            <w:pPr>
              <w:jc w:val="center"/>
            </w:pPr>
            <w:r>
              <w:t>2013.</w:t>
            </w:r>
          </w:p>
        </w:tc>
        <w:tc>
          <w:tcPr>
            <w:tcW w:w="1134" w:type="dxa"/>
            <w:vAlign w:val="center"/>
          </w:tcPr>
          <w:p w14:paraId="504DA70A" w14:textId="132A5132" w:rsidR="00A32680" w:rsidRDefault="00A32680" w:rsidP="00A32680">
            <w:pPr>
              <w:jc w:val="center"/>
            </w:pPr>
            <w:r>
              <w:t>17.538.330</w:t>
            </w:r>
          </w:p>
        </w:tc>
        <w:tc>
          <w:tcPr>
            <w:tcW w:w="1336" w:type="dxa"/>
            <w:vAlign w:val="center"/>
          </w:tcPr>
          <w:p w14:paraId="4E0E0E49" w14:textId="28497C74" w:rsidR="00A32680" w:rsidRDefault="00A32680" w:rsidP="00A32680">
            <w:pPr>
              <w:jc w:val="center"/>
            </w:pPr>
            <w:r>
              <w:t>17.538.330</w:t>
            </w:r>
          </w:p>
        </w:tc>
        <w:tc>
          <w:tcPr>
            <w:tcW w:w="791" w:type="dxa"/>
            <w:vAlign w:val="center"/>
          </w:tcPr>
          <w:p w14:paraId="0C46F6B1" w14:textId="5403C9D6" w:rsidR="00A32680" w:rsidRDefault="00A32680" w:rsidP="00A32680">
            <w:pPr>
              <w:jc w:val="center"/>
            </w:pPr>
            <w:r>
              <w:t>4134</w:t>
            </w:r>
          </w:p>
        </w:tc>
        <w:tc>
          <w:tcPr>
            <w:tcW w:w="806" w:type="dxa"/>
            <w:vAlign w:val="center"/>
          </w:tcPr>
          <w:p w14:paraId="1972948F" w14:textId="5DCB8046" w:rsidR="00A32680" w:rsidRDefault="00A32680" w:rsidP="00A32680">
            <w:pPr>
              <w:jc w:val="center"/>
            </w:pPr>
            <w:r>
              <w:t>250</w:t>
            </w:r>
          </w:p>
        </w:tc>
        <w:tc>
          <w:tcPr>
            <w:tcW w:w="1030" w:type="dxa"/>
            <w:vAlign w:val="center"/>
          </w:tcPr>
          <w:p w14:paraId="5BB9E486" w14:textId="4FB9F616" w:rsidR="00A32680" w:rsidRDefault="00A32680" w:rsidP="00A32680">
            <w:pPr>
              <w:jc w:val="center"/>
            </w:pPr>
            <w:r>
              <w:t>diesel</w:t>
            </w:r>
          </w:p>
        </w:tc>
        <w:tc>
          <w:tcPr>
            <w:tcW w:w="999" w:type="dxa"/>
            <w:vAlign w:val="center"/>
          </w:tcPr>
          <w:p w14:paraId="0580D9D3" w14:textId="438CEF86" w:rsidR="00A32680" w:rsidRDefault="00A32680" w:rsidP="00A32680">
            <w:pPr>
              <w:jc w:val="center"/>
            </w:pPr>
            <w:r>
              <w:t>5</w:t>
            </w:r>
          </w:p>
        </w:tc>
        <w:tc>
          <w:tcPr>
            <w:tcW w:w="1082" w:type="dxa"/>
            <w:vAlign w:val="center"/>
          </w:tcPr>
          <w:p w14:paraId="3B3131C5" w14:textId="41D62DDB" w:rsidR="00A32680" w:rsidRDefault="00A32680" w:rsidP="00A32680">
            <w:pPr>
              <w:jc w:val="center"/>
            </w:pPr>
            <w:r>
              <w:t>2013.</w:t>
            </w:r>
          </w:p>
        </w:tc>
        <w:tc>
          <w:tcPr>
            <w:tcW w:w="1351" w:type="dxa"/>
            <w:vAlign w:val="center"/>
          </w:tcPr>
          <w:p w14:paraId="694F1C4B" w14:textId="27E192EC" w:rsidR="00A32680" w:rsidRDefault="00A32680" w:rsidP="00A32680">
            <w:pPr>
              <w:jc w:val="center"/>
            </w:pPr>
            <w:r>
              <w:t>2013.03.13.</w:t>
            </w:r>
          </w:p>
        </w:tc>
      </w:tr>
      <w:tr w:rsidR="00A32680" w:rsidRPr="000D4A3E" w14:paraId="2E5C8B3F" w14:textId="77777777" w:rsidTr="0042433D">
        <w:trPr>
          <w:jc w:val="center"/>
        </w:trPr>
        <w:tc>
          <w:tcPr>
            <w:tcW w:w="712" w:type="dxa"/>
            <w:vAlign w:val="center"/>
          </w:tcPr>
          <w:p w14:paraId="053C440B" w14:textId="6A185D2F" w:rsidR="00A32680" w:rsidRDefault="00A32680" w:rsidP="00A32680">
            <w:pPr>
              <w:jc w:val="center"/>
              <w:rPr>
                <w:b/>
                <w:bCs/>
              </w:rPr>
            </w:pPr>
            <w:r>
              <w:rPr>
                <w:b/>
                <w:bCs/>
              </w:rPr>
              <w:t>7</w:t>
            </w:r>
          </w:p>
        </w:tc>
        <w:tc>
          <w:tcPr>
            <w:tcW w:w="1195" w:type="dxa"/>
            <w:vAlign w:val="center"/>
          </w:tcPr>
          <w:p w14:paraId="740AFE09" w14:textId="17332052" w:rsidR="00A32680" w:rsidRDefault="00A32680" w:rsidP="00A32680">
            <w:pPr>
              <w:jc w:val="center"/>
            </w:pPr>
            <w:r>
              <w:t>MEU-873</w:t>
            </w:r>
          </w:p>
        </w:tc>
        <w:tc>
          <w:tcPr>
            <w:tcW w:w="2409" w:type="dxa"/>
            <w:vAlign w:val="center"/>
          </w:tcPr>
          <w:p w14:paraId="64C08745" w14:textId="02683E3F" w:rsidR="00A32680" w:rsidRDefault="00A32680" w:rsidP="00A32680">
            <w:pPr>
              <w:jc w:val="center"/>
            </w:pPr>
            <w:r>
              <w:t xml:space="preserve">VW </w:t>
            </w:r>
            <w:proofErr w:type="spellStart"/>
            <w:r>
              <w:t>Passat</w:t>
            </w:r>
            <w:proofErr w:type="spellEnd"/>
            <w:r>
              <w:t xml:space="preserve"> </w:t>
            </w:r>
            <w:proofErr w:type="spellStart"/>
            <w:r>
              <w:t>Comfortline</w:t>
            </w:r>
            <w:proofErr w:type="spellEnd"/>
          </w:p>
        </w:tc>
        <w:tc>
          <w:tcPr>
            <w:tcW w:w="1134" w:type="dxa"/>
            <w:vAlign w:val="center"/>
          </w:tcPr>
          <w:p w14:paraId="49124067" w14:textId="5439C4B2" w:rsidR="00A32680" w:rsidRDefault="00A32680" w:rsidP="00A32680">
            <w:pPr>
              <w:jc w:val="center"/>
            </w:pPr>
            <w:r>
              <w:t>2013.</w:t>
            </w:r>
          </w:p>
        </w:tc>
        <w:tc>
          <w:tcPr>
            <w:tcW w:w="1134" w:type="dxa"/>
            <w:vAlign w:val="center"/>
          </w:tcPr>
          <w:p w14:paraId="5C3D7D31" w14:textId="5A8E2B9A" w:rsidR="00A32680" w:rsidRPr="000D4A3E" w:rsidRDefault="00A32680" w:rsidP="00A32680">
            <w:pPr>
              <w:jc w:val="center"/>
            </w:pPr>
            <w:r>
              <w:t>6.661.312</w:t>
            </w:r>
          </w:p>
        </w:tc>
        <w:tc>
          <w:tcPr>
            <w:tcW w:w="1336" w:type="dxa"/>
            <w:vAlign w:val="center"/>
          </w:tcPr>
          <w:p w14:paraId="3DF8AF78" w14:textId="722EFC65" w:rsidR="00A32680" w:rsidRPr="000D4A3E" w:rsidRDefault="00A32680" w:rsidP="00A32680">
            <w:pPr>
              <w:jc w:val="center"/>
            </w:pPr>
            <w:r>
              <w:t>6.661.312</w:t>
            </w:r>
          </w:p>
        </w:tc>
        <w:tc>
          <w:tcPr>
            <w:tcW w:w="791" w:type="dxa"/>
            <w:vAlign w:val="center"/>
          </w:tcPr>
          <w:p w14:paraId="0870734D" w14:textId="793E7D25" w:rsidR="00A32680" w:rsidRDefault="00A32680" w:rsidP="00A32680">
            <w:pPr>
              <w:jc w:val="center"/>
            </w:pPr>
            <w:r>
              <w:t>1968</w:t>
            </w:r>
          </w:p>
        </w:tc>
        <w:tc>
          <w:tcPr>
            <w:tcW w:w="806" w:type="dxa"/>
            <w:vAlign w:val="center"/>
          </w:tcPr>
          <w:p w14:paraId="5D04093E" w14:textId="4A4A3F57" w:rsidR="00A32680" w:rsidRDefault="00A32680" w:rsidP="00A32680">
            <w:pPr>
              <w:jc w:val="center"/>
            </w:pPr>
            <w:r>
              <w:t>103</w:t>
            </w:r>
          </w:p>
        </w:tc>
        <w:tc>
          <w:tcPr>
            <w:tcW w:w="1030" w:type="dxa"/>
            <w:vAlign w:val="center"/>
          </w:tcPr>
          <w:p w14:paraId="7EE3792B" w14:textId="6F5C6839" w:rsidR="00A32680" w:rsidRDefault="00A32680" w:rsidP="00A32680">
            <w:pPr>
              <w:jc w:val="center"/>
            </w:pPr>
            <w:r>
              <w:t>diesel</w:t>
            </w:r>
          </w:p>
        </w:tc>
        <w:tc>
          <w:tcPr>
            <w:tcW w:w="999" w:type="dxa"/>
            <w:vAlign w:val="center"/>
          </w:tcPr>
          <w:p w14:paraId="77AC6B2B" w14:textId="642DCDE4" w:rsidR="00A32680" w:rsidRDefault="00A32680" w:rsidP="00A32680">
            <w:pPr>
              <w:jc w:val="center"/>
            </w:pPr>
            <w:r>
              <w:t>5</w:t>
            </w:r>
          </w:p>
        </w:tc>
        <w:tc>
          <w:tcPr>
            <w:tcW w:w="1082" w:type="dxa"/>
            <w:vAlign w:val="center"/>
          </w:tcPr>
          <w:p w14:paraId="2C9836E6" w14:textId="636F2047" w:rsidR="00A32680" w:rsidRDefault="00A32680" w:rsidP="00A32680">
            <w:pPr>
              <w:jc w:val="center"/>
            </w:pPr>
            <w:r>
              <w:t>2013.</w:t>
            </w:r>
          </w:p>
        </w:tc>
        <w:tc>
          <w:tcPr>
            <w:tcW w:w="1351" w:type="dxa"/>
            <w:vAlign w:val="center"/>
          </w:tcPr>
          <w:p w14:paraId="667EED25" w14:textId="71AA8181" w:rsidR="00A32680" w:rsidRDefault="00A32680" w:rsidP="00A32680">
            <w:pPr>
              <w:jc w:val="center"/>
            </w:pPr>
            <w:r>
              <w:t>2013.02.25.</w:t>
            </w:r>
          </w:p>
        </w:tc>
      </w:tr>
      <w:tr w:rsidR="00A32680" w:rsidRPr="000D4A3E" w14:paraId="7995B195" w14:textId="77777777" w:rsidTr="0042433D">
        <w:trPr>
          <w:jc w:val="center"/>
        </w:trPr>
        <w:tc>
          <w:tcPr>
            <w:tcW w:w="712" w:type="dxa"/>
            <w:vAlign w:val="center"/>
          </w:tcPr>
          <w:p w14:paraId="2F56AB75" w14:textId="20777423" w:rsidR="00A32680" w:rsidRDefault="00A32680" w:rsidP="00A32680">
            <w:pPr>
              <w:jc w:val="center"/>
              <w:rPr>
                <w:b/>
                <w:bCs/>
              </w:rPr>
            </w:pPr>
            <w:r>
              <w:rPr>
                <w:b/>
                <w:bCs/>
              </w:rPr>
              <w:t>8</w:t>
            </w:r>
          </w:p>
        </w:tc>
        <w:tc>
          <w:tcPr>
            <w:tcW w:w="1195" w:type="dxa"/>
            <w:vAlign w:val="center"/>
          </w:tcPr>
          <w:p w14:paraId="2AFC6A7E" w14:textId="560FBAAB" w:rsidR="00A32680" w:rsidRDefault="00A32680" w:rsidP="00A32680">
            <w:pPr>
              <w:jc w:val="center"/>
            </w:pPr>
            <w:r>
              <w:t>MGF-681</w:t>
            </w:r>
          </w:p>
        </w:tc>
        <w:tc>
          <w:tcPr>
            <w:tcW w:w="2409" w:type="dxa"/>
            <w:vAlign w:val="center"/>
          </w:tcPr>
          <w:p w14:paraId="308E2616" w14:textId="24D4F6A2" w:rsidR="00A32680" w:rsidRDefault="00A32680" w:rsidP="00A32680">
            <w:pPr>
              <w:jc w:val="center"/>
            </w:pPr>
            <w:r>
              <w:t xml:space="preserve">Skoda </w:t>
            </w:r>
            <w:proofErr w:type="spellStart"/>
            <w:r>
              <w:t>Superb</w:t>
            </w:r>
            <w:proofErr w:type="spellEnd"/>
            <w:r>
              <w:t xml:space="preserve"> </w:t>
            </w:r>
            <w:proofErr w:type="spellStart"/>
            <w:r>
              <w:t>Elegance</w:t>
            </w:r>
            <w:proofErr w:type="spellEnd"/>
          </w:p>
        </w:tc>
        <w:tc>
          <w:tcPr>
            <w:tcW w:w="1134" w:type="dxa"/>
            <w:vAlign w:val="center"/>
          </w:tcPr>
          <w:p w14:paraId="5857EA50" w14:textId="26995C1C" w:rsidR="00A32680" w:rsidRDefault="00A32680" w:rsidP="00A32680">
            <w:pPr>
              <w:jc w:val="center"/>
            </w:pPr>
            <w:r>
              <w:t>2013.</w:t>
            </w:r>
          </w:p>
        </w:tc>
        <w:tc>
          <w:tcPr>
            <w:tcW w:w="1134" w:type="dxa"/>
            <w:vAlign w:val="center"/>
          </w:tcPr>
          <w:p w14:paraId="3FC4F47A" w14:textId="1DB5FDD1" w:rsidR="00A32680" w:rsidRPr="000D4A3E" w:rsidRDefault="00A32680" w:rsidP="00A32680">
            <w:pPr>
              <w:jc w:val="center"/>
            </w:pPr>
            <w:r>
              <w:t>9.280.404</w:t>
            </w:r>
          </w:p>
        </w:tc>
        <w:tc>
          <w:tcPr>
            <w:tcW w:w="1336" w:type="dxa"/>
            <w:vAlign w:val="center"/>
          </w:tcPr>
          <w:p w14:paraId="01E3B801" w14:textId="75A455AA" w:rsidR="00A32680" w:rsidRPr="000D4A3E" w:rsidRDefault="00A32680" w:rsidP="00A32680">
            <w:pPr>
              <w:jc w:val="center"/>
            </w:pPr>
            <w:r>
              <w:t>9.280.404</w:t>
            </w:r>
          </w:p>
        </w:tc>
        <w:tc>
          <w:tcPr>
            <w:tcW w:w="791" w:type="dxa"/>
            <w:vAlign w:val="center"/>
          </w:tcPr>
          <w:p w14:paraId="18169D03" w14:textId="48CCCDD8" w:rsidR="00A32680" w:rsidRDefault="00A32680" w:rsidP="00A32680">
            <w:pPr>
              <w:jc w:val="center"/>
            </w:pPr>
            <w:r>
              <w:t>1968</w:t>
            </w:r>
          </w:p>
        </w:tc>
        <w:tc>
          <w:tcPr>
            <w:tcW w:w="806" w:type="dxa"/>
            <w:vAlign w:val="center"/>
          </w:tcPr>
          <w:p w14:paraId="36923ABC" w14:textId="7DD12E54" w:rsidR="00A32680" w:rsidRDefault="00A32680" w:rsidP="00A32680">
            <w:pPr>
              <w:jc w:val="center"/>
            </w:pPr>
            <w:r>
              <w:t>125</w:t>
            </w:r>
          </w:p>
        </w:tc>
        <w:tc>
          <w:tcPr>
            <w:tcW w:w="1030" w:type="dxa"/>
            <w:vAlign w:val="center"/>
          </w:tcPr>
          <w:p w14:paraId="22E40315" w14:textId="2C73C4BE" w:rsidR="00A32680" w:rsidRDefault="00A32680" w:rsidP="00A32680">
            <w:pPr>
              <w:jc w:val="center"/>
            </w:pPr>
            <w:r>
              <w:t>diesel</w:t>
            </w:r>
          </w:p>
        </w:tc>
        <w:tc>
          <w:tcPr>
            <w:tcW w:w="999" w:type="dxa"/>
            <w:vAlign w:val="center"/>
          </w:tcPr>
          <w:p w14:paraId="20570CBB" w14:textId="3160D2B9" w:rsidR="00A32680" w:rsidRDefault="00A32680" w:rsidP="00A32680">
            <w:pPr>
              <w:jc w:val="center"/>
            </w:pPr>
            <w:r>
              <w:t>5</w:t>
            </w:r>
          </w:p>
        </w:tc>
        <w:tc>
          <w:tcPr>
            <w:tcW w:w="1082" w:type="dxa"/>
            <w:vAlign w:val="center"/>
          </w:tcPr>
          <w:p w14:paraId="46901C14" w14:textId="6BA472ED" w:rsidR="00A32680" w:rsidRDefault="00A32680" w:rsidP="00A32680">
            <w:pPr>
              <w:jc w:val="center"/>
            </w:pPr>
            <w:r>
              <w:t>2012.</w:t>
            </w:r>
          </w:p>
        </w:tc>
        <w:tc>
          <w:tcPr>
            <w:tcW w:w="1351" w:type="dxa"/>
            <w:vAlign w:val="center"/>
          </w:tcPr>
          <w:p w14:paraId="2192034F" w14:textId="28DA1A42" w:rsidR="00A32680" w:rsidRDefault="00A32680" w:rsidP="00A32680">
            <w:pPr>
              <w:jc w:val="center"/>
            </w:pPr>
            <w:r>
              <w:t>2012.12.04.</w:t>
            </w:r>
          </w:p>
        </w:tc>
      </w:tr>
      <w:tr w:rsidR="00A32680" w:rsidRPr="000D4A3E" w14:paraId="1230C984" w14:textId="77777777" w:rsidTr="0042433D">
        <w:trPr>
          <w:jc w:val="center"/>
        </w:trPr>
        <w:tc>
          <w:tcPr>
            <w:tcW w:w="712" w:type="dxa"/>
            <w:vAlign w:val="center"/>
          </w:tcPr>
          <w:p w14:paraId="7ECA90B2" w14:textId="4CABC79D" w:rsidR="00A32680" w:rsidRDefault="00A32680" w:rsidP="00A32680">
            <w:pPr>
              <w:jc w:val="center"/>
              <w:rPr>
                <w:b/>
                <w:bCs/>
              </w:rPr>
            </w:pPr>
            <w:r>
              <w:rPr>
                <w:b/>
                <w:bCs/>
              </w:rPr>
              <w:t>9</w:t>
            </w:r>
          </w:p>
        </w:tc>
        <w:tc>
          <w:tcPr>
            <w:tcW w:w="1195" w:type="dxa"/>
            <w:vAlign w:val="center"/>
          </w:tcPr>
          <w:p w14:paraId="3C1DE856" w14:textId="59B7B5D5" w:rsidR="00A32680" w:rsidRDefault="00A32680" w:rsidP="00A32680">
            <w:pPr>
              <w:jc w:val="center"/>
            </w:pPr>
            <w:r>
              <w:t>MGF-682</w:t>
            </w:r>
          </w:p>
        </w:tc>
        <w:tc>
          <w:tcPr>
            <w:tcW w:w="2409" w:type="dxa"/>
            <w:vAlign w:val="center"/>
          </w:tcPr>
          <w:p w14:paraId="626705D4" w14:textId="3EE787D3" w:rsidR="00A32680" w:rsidRDefault="00A32680" w:rsidP="00A32680">
            <w:pPr>
              <w:jc w:val="center"/>
            </w:pPr>
            <w:r>
              <w:t xml:space="preserve">VW Golf </w:t>
            </w:r>
            <w:proofErr w:type="spellStart"/>
            <w:r>
              <w:t>Variant</w:t>
            </w:r>
            <w:proofErr w:type="spellEnd"/>
            <w:r>
              <w:t xml:space="preserve"> </w:t>
            </w:r>
            <w:proofErr w:type="spellStart"/>
            <w:r>
              <w:t>Trendline</w:t>
            </w:r>
            <w:proofErr w:type="spellEnd"/>
          </w:p>
        </w:tc>
        <w:tc>
          <w:tcPr>
            <w:tcW w:w="1134" w:type="dxa"/>
            <w:vAlign w:val="center"/>
          </w:tcPr>
          <w:p w14:paraId="25578702" w14:textId="1D12E6E6" w:rsidR="00A32680" w:rsidRDefault="00A32680" w:rsidP="00A32680">
            <w:pPr>
              <w:jc w:val="center"/>
            </w:pPr>
            <w:r>
              <w:t>2013.</w:t>
            </w:r>
          </w:p>
        </w:tc>
        <w:tc>
          <w:tcPr>
            <w:tcW w:w="1134" w:type="dxa"/>
            <w:vAlign w:val="center"/>
          </w:tcPr>
          <w:p w14:paraId="29E32E45" w14:textId="60C95073" w:rsidR="00A32680" w:rsidRPr="000D4A3E" w:rsidRDefault="00A32680" w:rsidP="00A32680">
            <w:pPr>
              <w:jc w:val="center"/>
            </w:pPr>
            <w:r>
              <w:t>4.805.227</w:t>
            </w:r>
          </w:p>
        </w:tc>
        <w:tc>
          <w:tcPr>
            <w:tcW w:w="1336" w:type="dxa"/>
            <w:vAlign w:val="center"/>
          </w:tcPr>
          <w:p w14:paraId="0B72DF0B" w14:textId="3F12B93D" w:rsidR="00A32680" w:rsidRPr="000D4A3E" w:rsidRDefault="00A32680" w:rsidP="00A32680">
            <w:pPr>
              <w:jc w:val="center"/>
            </w:pPr>
            <w:r>
              <w:t>4.805.227</w:t>
            </w:r>
          </w:p>
        </w:tc>
        <w:tc>
          <w:tcPr>
            <w:tcW w:w="791" w:type="dxa"/>
            <w:vAlign w:val="center"/>
          </w:tcPr>
          <w:p w14:paraId="50E35188" w14:textId="11D03DAA" w:rsidR="00A32680" w:rsidRDefault="00A32680" w:rsidP="00A32680">
            <w:pPr>
              <w:jc w:val="center"/>
            </w:pPr>
            <w:r>
              <w:t>1390</w:t>
            </w:r>
          </w:p>
        </w:tc>
        <w:tc>
          <w:tcPr>
            <w:tcW w:w="806" w:type="dxa"/>
            <w:vAlign w:val="center"/>
          </w:tcPr>
          <w:p w14:paraId="3BBBB283" w14:textId="5D81A09C" w:rsidR="00A32680" w:rsidRDefault="00A32680" w:rsidP="00A32680">
            <w:pPr>
              <w:jc w:val="center"/>
            </w:pPr>
            <w:r>
              <w:t>90</w:t>
            </w:r>
          </w:p>
        </w:tc>
        <w:tc>
          <w:tcPr>
            <w:tcW w:w="1030" w:type="dxa"/>
            <w:vAlign w:val="center"/>
          </w:tcPr>
          <w:p w14:paraId="2ABC18D8" w14:textId="552B2C81" w:rsidR="00A32680" w:rsidRDefault="00A32680" w:rsidP="00A32680">
            <w:pPr>
              <w:jc w:val="center"/>
            </w:pPr>
            <w:r>
              <w:t>benzin</w:t>
            </w:r>
          </w:p>
        </w:tc>
        <w:tc>
          <w:tcPr>
            <w:tcW w:w="999" w:type="dxa"/>
            <w:vAlign w:val="center"/>
          </w:tcPr>
          <w:p w14:paraId="0D11D45D" w14:textId="4F13CCCE" w:rsidR="00A32680" w:rsidRDefault="00A32680" w:rsidP="00A32680">
            <w:pPr>
              <w:jc w:val="center"/>
            </w:pPr>
            <w:r>
              <w:t>5</w:t>
            </w:r>
          </w:p>
        </w:tc>
        <w:tc>
          <w:tcPr>
            <w:tcW w:w="1082" w:type="dxa"/>
            <w:vAlign w:val="center"/>
          </w:tcPr>
          <w:p w14:paraId="000CA89D" w14:textId="5E325185" w:rsidR="00A32680" w:rsidRDefault="00A32680" w:rsidP="00A32680">
            <w:pPr>
              <w:jc w:val="center"/>
            </w:pPr>
            <w:r>
              <w:t>2012.</w:t>
            </w:r>
          </w:p>
        </w:tc>
        <w:tc>
          <w:tcPr>
            <w:tcW w:w="1351" w:type="dxa"/>
            <w:vAlign w:val="center"/>
          </w:tcPr>
          <w:p w14:paraId="00AD44B0" w14:textId="608F3375" w:rsidR="00A32680" w:rsidRDefault="00A32680" w:rsidP="00A32680">
            <w:pPr>
              <w:jc w:val="center"/>
            </w:pPr>
            <w:r>
              <w:t>2012.12.04.</w:t>
            </w:r>
          </w:p>
        </w:tc>
      </w:tr>
      <w:tr w:rsidR="00A32680" w:rsidRPr="000D4A3E" w14:paraId="52392BDC" w14:textId="77777777" w:rsidTr="0042433D">
        <w:trPr>
          <w:jc w:val="center"/>
        </w:trPr>
        <w:tc>
          <w:tcPr>
            <w:tcW w:w="712" w:type="dxa"/>
            <w:vAlign w:val="center"/>
          </w:tcPr>
          <w:p w14:paraId="74AF8936" w14:textId="0F639405" w:rsidR="00A32680" w:rsidRDefault="00A32680" w:rsidP="00A32680">
            <w:pPr>
              <w:jc w:val="center"/>
              <w:rPr>
                <w:b/>
                <w:bCs/>
              </w:rPr>
            </w:pPr>
            <w:r>
              <w:rPr>
                <w:b/>
                <w:bCs/>
              </w:rPr>
              <w:t>10</w:t>
            </w:r>
          </w:p>
        </w:tc>
        <w:tc>
          <w:tcPr>
            <w:tcW w:w="1195" w:type="dxa"/>
            <w:vAlign w:val="center"/>
          </w:tcPr>
          <w:p w14:paraId="0D2FD0B9" w14:textId="76826741" w:rsidR="00A32680" w:rsidRDefault="00A32680" w:rsidP="00A32680">
            <w:pPr>
              <w:jc w:val="center"/>
            </w:pPr>
            <w:r>
              <w:t>MGF-683</w:t>
            </w:r>
          </w:p>
        </w:tc>
        <w:tc>
          <w:tcPr>
            <w:tcW w:w="2409" w:type="dxa"/>
            <w:vAlign w:val="center"/>
          </w:tcPr>
          <w:p w14:paraId="7E66FAE2" w14:textId="7F159E38" w:rsidR="00A32680" w:rsidRDefault="00A32680" w:rsidP="00A32680">
            <w:pPr>
              <w:jc w:val="center"/>
            </w:pPr>
            <w:r>
              <w:t xml:space="preserve">VW Golf </w:t>
            </w:r>
            <w:proofErr w:type="spellStart"/>
            <w:r>
              <w:t>Variant</w:t>
            </w:r>
            <w:proofErr w:type="spellEnd"/>
            <w:r>
              <w:t xml:space="preserve"> </w:t>
            </w:r>
            <w:proofErr w:type="spellStart"/>
            <w:r>
              <w:t>Trendline</w:t>
            </w:r>
            <w:proofErr w:type="spellEnd"/>
          </w:p>
        </w:tc>
        <w:tc>
          <w:tcPr>
            <w:tcW w:w="1134" w:type="dxa"/>
            <w:vAlign w:val="center"/>
          </w:tcPr>
          <w:p w14:paraId="4FB39A59" w14:textId="3E5B4ED0" w:rsidR="00A32680" w:rsidRDefault="00A32680" w:rsidP="00A32680">
            <w:pPr>
              <w:jc w:val="center"/>
            </w:pPr>
            <w:r>
              <w:t>2013.</w:t>
            </w:r>
          </w:p>
        </w:tc>
        <w:tc>
          <w:tcPr>
            <w:tcW w:w="1134" w:type="dxa"/>
            <w:vAlign w:val="center"/>
          </w:tcPr>
          <w:p w14:paraId="3835380D" w14:textId="1004F3C9" w:rsidR="00A32680" w:rsidRPr="000D4A3E" w:rsidRDefault="00A32680" w:rsidP="00A32680">
            <w:pPr>
              <w:jc w:val="center"/>
            </w:pPr>
            <w:r>
              <w:t>4.805.227</w:t>
            </w:r>
          </w:p>
        </w:tc>
        <w:tc>
          <w:tcPr>
            <w:tcW w:w="1336" w:type="dxa"/>
            <w:vAlign w:val="center"/>
          </w:tcPr>
          <w:p w14:paraId="6CB41DE4" w14:textId="60CD04A6" w:rsidR="00A32680" w:rsidRPr="000D4A3E" w:rsidRDefault="00A32680" w:rsidP="00A32680">
            <w:pPr>
              <w:jc w:val="center"/>
            </w:pPr>
            <w:r>
              <w:t>4.805.227</w:t>
            </w:r>
          </w:p>
        </w:tc>
        <w:tc>
          <w:tcPr>
            <w:tcW w:w="791" w:type="dxa"/>
            <w:vAlign w:val="center"/>
          </w:tcPr>
          <w:p w14:paraId="54EBA57E" w14:textId="6A21152E" w:rsidR="00A32680" w:rsidRDefault="00A32680" w:rsidP="00A32680">
            <w:pPr>
              <w:jc w:val="center"/>
            </w:pPr>
            <w:r>
              <w:t>1390</w:t>
            </w:r>
          </w:p>
        </w:tc>
        <w:tc>
          <w:tcPr>
            <w:tcW w:w="806" w:type="dxa"/>
            <w:vAlign w:val="center"/>
          </w:tcPr>
          <w:p w14:paraId="6F38C1BD" w14:textId="4F0D0714" w:rsidR="00A32680" w:rsidRDefault="00A32680" w:rsidP="00A32680">
            <w:pPr>
              <w:jc w:val="center"/>
            </w:pPr>
            <w:r>
              <w:t>90</w:t>
            </w:r>
          </w:p>
        </w:tc>
        <w:tc>
          <w:tcPr>
            <w:tcW w:w="1030" w:type="dxa"/>
            <w:vAlign w:val="center"/>
          </w:tcPr>
          <w:p w14:paraId="6F6D703C" w14:textId="3303AAC2" w:rsidR="00A32680" w:rsidRDefault="00A32680" w:rsidP="00A32680">
            <w:pPr>
              <w:jc w:val="center"/>
            </w:pPr>
            <w:r>
              <w:t>benzin</w:t>
            </w:r>
          </w:p>
        </w:tc>
        <w:tc>
          <w:tcPr>
            <w:tcW w:w="999" w:type="dxa"/>
            <w:vAlign w:val="center"/>
          </w:tcPr>
          <w:p w14:paraId="5477A24F" w14:textId="474E92AC" w:rsidR="00A32680" w:rsidRDefault="00A32680" w:rsidP="00A32680">
            <w:pPr>
              <w:jc w:val="center"/>
            </w:pPr>
            <w:r>
              <w:t>5</w:t>
            </w:r>
          </w:p>
        </w:tc>
        <w:tc>
          <w:tcPr>
            <w:tcW w:w="1082" w:type="dxa"/>
            <w:vAlign w:val="center"/>
          </w:tcPr>
          <w:p w14:paraId="0C9A9BED" w14:textId="1F8D0D23" w:rsidR="00A32680" w:rsidRDefault="00A32680" w:rsidP="00A32680">
            <w:pPr>
              <w:jc w:val="center"/>
            </w:pPr>
            <w:r>
              <w:t>2012.</w:t>
            </w:r>
          </w:p>
        </w:tc>
        <w:tc>
          <w:tcPr>
            <w:tcW w:w="1351" w:type="dxa"/>
            <w:vAlign w:val="center"/>
          </w:tcPr>
          <w:p w14:paraId="225C83CE" w14:textId="3A04D89F" w:rsidR="00A32680" w:rsidRDefault="00A32680" w:rsidP="00A32680">
            <w:pPr>
              <w:jc w:val="center"/>
            </w:pPr>
            <w:r>
              <w:t>2012.12.04.</w:t>
            </w:r>
          </w:p>
        </w:tc>
      </w:tr>
      <w:tr w:rsidR="00A32680" w:rsidRPr="000D4A3E" w14:paraId="4CA80DE3" w14:textId="77777777" w:rsidTr="0042433D">
        <w:trPr>
          <w:jc w:val="center"/>
        </w:trPr>
        <w:tc>
          <w:tcPr>
            <w:tcW w:w="712" w:type="dxa"/>
            <w:vAlign w:val="center"/>
          </w:tcPr>
          <w:p w14:paraId="76546F56" w14:textId="33CED20C" w:rsidR="00A32680" w:rsidRDefault="00A32680" w:rsidP="00A32680">
            <w:pPr>
              <w:jc w:val="center"/>
              <w:rPr>
                <w:b/>
                <w:bCs/>
              </w:rPr>
            </w:pPr>
            <w:r>
              <w:rPr>
                <w:b/>
                <w:bCs/>
              </w:rPr>
              <w:t>11</w:t>
            </w:r>
          </w:p>
        </w:tc>
        <w:tc>
          <w:tcPr>
            <w:tcW w:w="1195" w:type="dxa"/>
            <w:vAlign w:val="center"/>
          </w:tcPr>
          <w:p w14:paraId="20401CF9" w14:textId="255B6A06" w:rsidR="00A32680" w:rsidRDefault="00A32680" w:rsidP="00A32680">
            <w:pPr>
              <w:jc w:val="center"/>
            </w:pPr>
            <w:r>
              <w:t>MGF-684</w:t>
            </w:r>
          </w:p>
        </w:tc>
        <w:tc>
          <w:tcPr>
            <w:tcW w:w="2409" w:type="dxa"/>
            <w:vAlign w:val="center"/>
          </w:tcPr>
          <w:p w14:paraId="56A43121" w14:textId="601BFC6E" w:rsidR="00A32680" w:rsidRDefault="00A32680" w:rsidP="00A32680">
            <w:pPr>
              <w:jc w:val="center"/>
            </w:pPr>
            <w:r>
              <w:t xml:space="preserve">VW Golf </w:t>
            </w:r>
            <w:proofErr w:type="spellStart"/>
            <w:r>
              <w:t>Variant</w:t>
            </w:r>
            <w:proofErr w:type="spellEnd"/>
            <w:r>
              <w:t xml:space="preserve"> </w:t>
            </w:r>
            <w:proofErr w:type="spellStart"/>
            <w:r>
              <w:t>Trendline</w:t>
            </w:r>
            <w:proofErr w:type="spellEnd"/>
          </w:p>
        </w:tc>
        <w:tc>
          <w:tcPr>
            <w:tcW w:w="1134" w:type="dxa"/>
            <w:vAlign w:val="center"/>
          </w:tcPr>
          <w:p w14:paraId="73FDB36D" w14:textId="72CF6322" w:rsidR="00A32680" w:rsidRDefault="00A32680" w:rsidP="00A32680">
            <w:pPr>
              <w:jc w:val="center"/>
            </w:pPr>
            <w:r>
              <w:t>2013.</w:t>
            </w:r>
          </w:p>
        </w:tc>
        <w:tc>
          <w:tcPr>
            <w:tcW w:w="1134" w:type="dxa"/>
            <w:vAlign w:val="center"/>
          </w:tcPr>
          <w:p w14:paraId="66D940C6" w14:textId="3C3982E4" w:rsidR="00A32680" w:rsidRPr="000D4A3E" w:rsidRDefault="00A32680" w:rsidP="00A32680">
            <w:pPr>
              <w:jc w:val="center"/>
            </w:pPr>
            <w:r>
              <w:t>5.353.912</w:t>
            </w:r>
          </w:p>
        </w:tc>
        <w:tc>
          <w:tcPr>
            <w:tcW w:w="1336" w:type="dxa"/>
            <w:vAlign w:val="center"/>
          </w:tcPr>
          <w:p w14:paraId="3796E697" w14:textId="30BAA5E4" w:rsidR="00A32680" w:rsidRPr="000D4A3E" w:rsidRDefault="00A32680" w:rsidP="00A32680">
            <w:pPr>
              <w:jc w:val="center"/>
            </w:pPr>
            <w:r>
              <w:t>5.353.912</w:t>
            </w:r>
          </w:p>
        </w:tc>
        <w:tc>
          <w:tcPr>
            <w:tcW w:w="791" w:type="dxa"/>
            <w:vAlign w:val="center"/>
          </w:tcPr>
          <w:p w14:paraId="3318EF98" w14:textId="1D71E6D7" w:rsidR="00A32680" w:rsidRDefault="00A32680" w:rsidP="00A32680">
            <w:pPr>
              <w:jc w:val="center"/>
            </w:pPr>
            <w:r>
              <w:t>1598</w:t>
            </w:r>
          </w:p>
        </w:tc>
        <w:tc>
          <w:tcPr>
            <w:tcW w:w="806" w:type="dxa"/>
            <w:vAlign w:val="center"/>
          </w:tcPr>
          <w:p w14:paraId="5EAC71A9" w14:textId="783E1082" w:rsidR="00A32680" w:rsidRDefault="00A32680" w:rsidP="00A32680">
            <w:pPr>
              <w:jc w:val="center"/>
            </w:pPr>
            <w:r>
              <w:t>77</w:t>
            </w:r>
          </w:p>
        </w:tc>
        <w:tc>
          <w:tcPr>
            <w:tcW w:w="1030" w:type="dxa"/>
            <w:vAlign w:val="center"/>
          </w:tcPr>
          <w:p w14:paraId="18913943" w14:textId="71EA75D0" w:rsidR="00A32680" w:rsidRDefault="00A32680" w:rsidP="00A32680">
            <w:pPr>
              <w:jc w:val="center"/>
            </w:pPr>
            <w:r>
              <w:t>diesel</w:t>
            </w:r>
          </w:p>
        </w:tc>
        <w:tc>
          <w:tcPr>
            <w:tcW w:w="999" w:type="dxa"/>
            <w:vAlign w:val="center"/>
          </w:tcPr>
          <w:p w14:paraId="164E8327" w14:textId="5AD87423" w:rsidR="00A32680" w:rsidRDefault="00A32680" w:rsidP="00A32680">
            <w:pPr>
              <w:jc w:val="center"/>
            </w:pPr>
            <w:r>
              <w:t>5</w:t>
            </w:r>
          </w:p>
        </w:tc>
        <w:tc>
          <w:tcPr>
            <w:tcW w:w="1082" w:type="dxa"/>
            <w:vAlign w:val="center"/>
          </w:tcPr>
          <w:p w14:paraId="5D0A3167" w14:textId="51261F5D" w:rsidR="00A32680" w:rsidRDefault="00A32680" w:rsidP="00A32680">
            <w:pPr>
              <w:jc w:val="center"/>
            </w:pPr>
            <w:r>
              <w:t>2012.</w:t>
            </w:r>
          </w:p>
        </w:tc>
        <w:tc>
          <w:tcPr>
            <w:tcW w:w="1351" w:type="dxa"/>
            <w:vAlign w:val="center"/>
          </w:tcPr>
          <w:p w14:paraId="6B162C22" w14:textId="6D7B25C8" w:rsidR="00A32680" w:rsidRDefault="00A32680" w:rsidP="00A32680">
            <w:pPr>
              <w:jc w:val="center"/>
            </w:pPr>
            <w:r>
              <w:t>2012.12.04.</w:t>
            </w:r>
          </w:p>
        </w:tc>
      </w:tr>
      <w:tr w:rsidR="00A32680" w:rsidRPr="000D4A3E" w14:paraId="169F6EE2" w14:textId="77777777" w:rsidTr="0042433D">
        <w:trPr>
          <w:jc w:val="center"/>
        </w:trPr>
        <w:tc>
          <w:tcPr>
            <w:tcW w:w="712" w:type="dxa"/>
            <w:vAlign w:val="center"/>
          </w:tcPr>
          <w:p w14:paraId="662988EA" w14:textId="5416E00D" w:rsidR="00A32680" w:rsidRDefault="00A32680" w:rsidP="00A32680">
            <w:pPr>
              <w:jc w:val="center"/>
              <w:rPr>
                <w:b/>
                <w:bCs/>
              </w:rPr>
            </w:pPr>
            <w:r>
              <w:rPr>
                <w:b/>
                <w:bCs/>
              </w:rPr>
              <w:t>12</w:t>
            </w:r>
          </w:p>
        </w:tc>
        <w:tc>
          <w:tcPr>
            <w:tcW w:w="1195" w:type="dxa"/>
            <w:vAlign w:val="center"/>
          </w:tcPr>
          <w:p w14:paraId="627675D6" w14:textId="2DF1E186" w:rsidR="00A32680" w:rsidRDefault="00A32680" w:rsidP="00A32680">
            <w:pPr>
              <w:jc w:val="center"/>
            </w:pPr>
            <w:r>
              <w:t>MGF-685</w:t>
            </w:r>
          </w:p>
        </w:tc>
        <w:tc>
          <w:tcPr>
            <w:tcW w:w="2409" w:type="dxa"/>
            <w:vAlign w:val="center"/>
          </w:tcPr>
          <w:p w14:paraId="7593841B" w14:textId="5E973D4E" w:rsidR="00A32680" w:rsidRDefault="00A32680" w:rsidP="00A32680">
            <w:pPr>
              <w:jc w:val="center"/>
            </w:pPr>
            <w:r>
              <w:t xml:space="preserve">VW Golf </w:t>
            </w:r>
            <w:proofErr w:type="spellStart"/>
            <w:r>
              <w:t>Variant</w:t>
            </w:r>
            <w:proofErr w:type="spellEnd"/>
            <w:r>
              <w:t xml:space="preserve"> </w:t>
            </w:r>
            <w:proofErr w:type="spellStart"/>
            <w:r>
              <w:t>Trendline</w:t>
            </w:r>
            <w:proofErr w:type="spellEnd"/>
          </w:p>
        </w:tc>
        <w:tc>
          <w:tcPr>
            <w:tcW w:w="1134" w:type="dxa"/>
            <w:vAlign w:val="center"/>
          </w:tcPr>
          <w:p w14:paraId="373FF931" w14:textId="0AA88FD6" w:rsidR="00A32680" w:rsidRDefault="00A32680" w:rsidP="00A32680">
            <w:pPr>
              <w:jc w:val="center"/>
            </w:pPr>
            <w:r>
              <w:t>2013.</w:t>
            </w:r>
          </w:p>
        </w:tc>
        <w:tc>
          <w:tcPr>
            <w:tcW w:w="1134" w:type="dxa"/>
            <w:vAlign w:val="center"/>
          </w:tcPr>
          <w:p w14:paraId="2C47B088" w14:textId="230BB0CA" w:rsidR="00A32680" w:rsidRPr="000D4A3E" w:rsidRDefault="00A32680" w:rsidP="00A32680">
            <w:pPr>
              <w:jc w:val="center"/>
            </w:pPr>
            <w:r>
              <w:t>5.353.912</w:t>
            </w:r>
          </w:p>
        </w:tc>
        <w:tc>
          <w:tcPr>
            <w:tcW w:w="1336" w:type="dxa"/>
            <w:vAlign w:val="center"/>
          </w:tcPr>
          <w:p w14:paraId="554C222E" w14:textId="53CD6285" w:rsidR="00A32680" w:rsidRPr="000D4A3E" w:rsidRDefault="00A32680" w:rsidP="00A32680">
            <w:pPr>
              <w:jc w:val="center"/>
            </w:pPr>
            <w:r>
              <w:t>5.353.912</w:t>
            </w:r>
          </w:p>
        </w:tc>
        <w:tc>
          <w:tcPr>
            <w:tcW w:w="791" w:type="dxa"/>
            <w:vAlign w:val="center"/>
          </w:tcPr>
          <w:p w14:paraId="64C81134" w14:textId="5EA0B1B4" w:rsidR="00A32680" w:rsidRDefault="00A32680" w:rsidP="00A32680">
            <w:pPr>
              <w:jc w:val="center"/>
            </w:pPr>
            <w:r>
              <w:t>1598</w:t>
            </w:r>
          </w:p>
        </w:tc>
        <w:tc>
          <w:tcPr>
            <w:tcW w:w="806" w:type="dxa"/>
            <w:vAlign w:val="center"/>
          </w:tcPr>
          <w:p w14:paraId="6A48F791" w14:textId="60F93A9F" w:rsidR="00A32680" w:rsidRDefault="00A32680" w:rsidP="00A32680">
            <w:pPr>
              <w:jc w:val="center"/>
            </w:pPr>
            <w:r>
              <w:t>77</w:t>
            </w:r>
          </w:p>
        </w:tc>
        <w:tc>
          <w:tcPr>
            <w:tcW w:w="1030" w:type="dxa"/>
            <w:vAlign w:val="center"/>
          </w:tcPr>
          <w:p w14:paraId="0C4E634D" w14:textId="52660B76" w:rsidR="00A32680" w:rsidRDefault="00A32680" w:rsidP="00A32680">
            <w:pPr>
              <w:jc w:val="center"/>
            </w:pPr>
            <w:r>
              <w:t>diesel</w:t>
            </w:r>
          </w:p>
        </w:tc>
        <w:tc>
          <w:tcPr>
            <w:tcW w:w="999" w:type="dxa"/>
            <w:vAlign w:val="center"/>
          </w:tcPr>
          <w:p w14:paraId="36442A7C" w14:textId="3CB26526" w:rsidR="00A32680" w:rsidRDefault="00A32680" w:rsidP="00A32680">
            <w:pPr>
              <w:jc w:val="center"/>
            </w:pPr>
            <w:r>
              <w:t>5</w:t>
            </w:r>
          </w:p>
        </w:tc>
        <w:tc>
          <w:tcPr>
            <w:tcW w:w="1082" w:type="dxa"/>
            <w:vAlign w:val="center"/>
          </w:tcPr>
          <w:p w14:paraId="701EA2A6" w14:textId="6726AEA2" w:rsidR="00A32680" w:rsidRDefault="00A32680" w:rsidP="00A32680">
            <w:pPr>
              <w:jc w:val="center"/>
            </w:pPr>
            <w:r>
              <w:t>2012.</w:t>
            </w:r>
          </w:p>
        </w:tc>
        <w:tc>
          <w:tcPr>
            <w:tcW w:w="1351" w:type="dxa"/>
            <w:vAlign w:val="center"/>
          </w:tcPr>
          <w:p w14:paraId="62529EB5" w14:textId="58D98EBB" w:rsidR="00A32680" w:rsidRDefault="00A32680" w:rsidP="00A32680">
            <w:pPr>
              <w:jc w:val="center"/>
            </w:pPr>
            <w:r>
              <w:t>2012.12.04.</w:t>
            </w:r>
          </w:p>
        </w:tc>
      </w:tr>
      <w:tr w:rsidR="00A32680" w:rsidRPr="000D4A3E" w14:paraId="16E2FA59" w14:textId="77777777" w:rsidTr="0042433D">
        <w:trPr>
          <w:jc w:val="center"/>
        </w:trPr>
        <w:tc>
          <w:tcPr>
            <w:tcW w:w="712" w:type="dxa"/>
            <w:vAlign w:val="center"/>
          </w:tcPr>
          <w:p w14:paraId="7D6D8181" w14:textId="5C9BC069" w:rsidR="00A32680" w:rsidRDefault="00A32680" w:rsidP="00A32680">
            <w:pPr>
              <w:jc w:val="center"/>
              <w:rPr>
                <w:b/>
                <w:bCs/>
              </w:rPr>
            </w:pPr>
            <w:r>
              <w:rPr>
                <w:b/>
                <w:bCs/>
              </w:rPr>
              <w:t>13</w:t>
            </w:r>
          </w:p>
        </w:tc>
        <w:tc>
          <w:tcPr>
            <w:tcW w:w="1195" w:type="dxa"/>
            <w:vAlign w:val="center"/>
          </w:tcPr>
          <w:p w14:paraId="6D0E34E9" w14:textId="2890D5A1" w:rsidR="00A32680" w:rsidRDefault="00A32680" w:rsidP="00A32680">
            <w:pPr>
              <w:jc w:val="center"/>
            </w:pPr>
            <w:r>
              <w:t>MGW-308</w:t>
            </w:r>
          </w:p>
        </w:tc>
        <w:tc>
          <w:tcPr>
            <w:tcW w:w="2409" w:type="dxa"/>
            <w:vAlign w:val="center"/>
          </w:tcPr>
          <w:p w14:paraId="5510C302" w14:textId="2623BC9F" w:rsidR="00A32680" w:rsidRDefault="00A32680" w:rsidP="00A32680">
            <w:pPr>
              <w:jc w:val="center"/>
            </w:pPr>
            <w:r>
              <w:t xml:space="preserve">VW </w:t>
            </w:r>
            <w:proofErr w:type="spellStart"/>
            <w:r>
              <w:t>Caddy</w:t>
            </w:r>
            <w:proofErr w:type="spellEnd"/>
          </w:p>
        </w:tc>
        <w:tc>
          <w:tcPr>
            <w:tcW w:w="1134" w:type="dxa"/>
            <w:vAlign w:val="center"/>
          </w:tcPr>
          <w:p w14:paraId="7F160102" w14:textId="7E1F7BB9" w:rsidR="00A32680" w:rsidRDefault="00A32680" w:rsidP="00A32680">
            <w:pPr>
              <w:jc w:val="center"/>
            </w:pPr>
            <w:r>
              <w:t>2013.</w:t>
            </w:r>
          </w:p>
        </w:tc>
        <w:tc>
          <w:tcPr>
            <w:tcW w:w="1134" w:type="dxa"/>
            <w:vAlign w:val="center"/>
          </w:tcPr>
          <w:p w14:paraId="0A31AF67" w14:textId="0AF337C7" w:rsidR="00A32680" w:rsidRPr="000D4A3E" w:rsidRDefault="00A32680" w:rsidP="00A32680">
            <w:pPr>
              <w:jc w:val="center"/>
            </w:pPr>
            <w:r>
              <w:t>5.490.089</w:t>
            </w:r>
          </w:p>
        </w:tc>
        <w:tc>
          <w:tcPr>
            <w:tcW w:w="1336" w:type="dxa"/>
            <w:vAlign w:val="center"/>
          </w:tcPr>
          <w:p w14:paraId="2F22B7B1" w14:textId="7CBAA26A" w:rsidR="00A32680" w:rsidRPr="000D4A3E" w:rsidRDefault="00A32680" w:rsidP="00A32680">
            <w:pPr>
              <w:jc w:val="center"/>
            </w:pPr>
            <w:r>
              <w:t>5.490.089</w:t>
            </w:r>
          </w:p>
        </w:tc>
        <w:tc>
          <w:tcPr>
            <w:tcW w:w="791" w:type="dxa"/>
            <w:vAlign w:val="center"/>
          </w:tcPr>
          <w:p w14:paraId="61EDE0C2" w14:textId="5292183E" w:rsidR="00A32680" w:rsidRDefault="00A32680" w:rsidP="00A32680">
            <w:pPr>
              <w:jc w:val="center"/>
            </w:pPr>
            <w:r>
              <w:t>1598</w:t>
            </w:r>
          </w:p>
        </w:tc>
        <w:tc>
          <w:tcPr>
            <w:tcW w:w="806" w:type="dxa"/>
            <w:vAlign w:val="center"/>
          </w:tcPr>
          <w:p w14:paraId="7DD45C0C" w14:textId="5529BF1A" w:rsidR="00A32680" w:rsidRDefault="00A32680" w:rsidP="00A32680">
            <w:pPr>
              <w:jc w:val="center"/>
            </w:pPr>
            <w:r>
              <w:t>75</w:t>
            </w:r>
          </w:p>
        </w:tc>
        <w:tc>
          <w:tcPr>
            <w:tcW w:w="1030" w:type="dxa"/>
            <w:vAlign w:val="center"/>
          </w:tcPr>
          <w:p w14:paraId="56DC35F0" w14:textId="1DAFF7ED" w:rsidR="00A32680" w:rsidRDefault="00A32680" w:rsidP="00A32680">
            <w:pPr>
              <w:jc w:val="center"/>
            </w:pPr>
            <w:r>
              <w:t>diesel</w:t>
            </w:r>
          </w:p>
        </w:tc>
        <w:tc>
          <w:tcPr>
            <w:tcW w:w="999" w:type="dxa"/>
            <w:vAlign w:val="center"/>
          </w:tcPr>
          <w:p w14:paraId="590E2282" w14:textId="27E145B8" w:rsidR="00A32680" w:rsidRDefault="00A32680" w:rsidP="00A32680">
            <w:pPr>
              <w:jc w:val="center"/>
            </w:pPr>
            <w:r>
              <w:t>5</w:t>
            </w:r>
          </w:p>
        </w:tc>
        <w:tc>
          <w:tcPr>
            <w:tcW w:w="1082" w:type="dxa"/>
            <w:vAlign w:val="center"/>
          </w:tcPr>
          <w:p w14:paraId="0E4ECBC4" w14:textId="11670581" w:rsidR="00A32680" w:rsidRDefault="00A32680" w:rsidP="00A32680">
            <w:pPr>
              <w:jc w:val="center"/>
            </w:pPr>
            <w:r>
              <w:t>2013.</w:t>
            </w:r>
          </w:p>
        </w:tc>
        <w:tc>
          <w:tcPr>
            <w:tcW w:w="1351" w:type="dxa"/>
            <w:vAlign w:val="center"/>
          </w:tcPr>
          <w:p w14:paraId="7FEBDF50" w14:textId="58A1B9E9" w:rsidR="00A32680" w:rsidRDefault="00A32680" w:rsidP="00A32680">
            <w:pPr>
              <w:jc w:val="center"/>
            </w:pPr>
            <w:r>
              <w:t>2013.01.10.</w:t>
            </w:r>
          </w:p>
        </w:tc>
      </w:tr>
      <w:tr w:rsidR="00A32680" w:rsidRPr="000D4A3E" w14:paraId="3D7794F5" w14:textId="77777777" w:rsidTr="0042433D">
        <w:trPr>
          <w:jc w:val="center"/>
        </w:trPr>
        <w:tc>
          <w:tcPr>
            <w:tcW w:w="712" w:type="dxa"/>
            <w:vAlign w:val="center"/>
          </w:tcPr>
          <w:p w14:paraId="1CAAEC98" w14:textId="18F25B43" w:rsidR="00A32680" w:rsidRDefault="00A32680" w:rsidP="00A32680">
            <w:pPr>
              <w:jc w:val="center"/>
              <w:rPr>
                <w:b/>
                <w:bCs/>
              </w:rPr>
            </w:pPr>
            <w:r>
              <w:rPr>
                <w:b/>
                <w:bCs/>
              </w:rPr>
              <w:t>14</w:t>
            </w:r>
          </w:p>
        </w:tc>
        <w:tc>
          <w:tcPr>
            <w:tcW w:w="1195" w:type="dxa"/>
            <w:vAlign w:val="center"/>
          </w:tcPr>
          <w:p w14:paraId="644348E6" w14:textId="3B1A9DEB" w:rsidR="00A32680" w:rsidRDefault="00A32680" w:rsidP="00A32680">
            <w:pPr>
              <w:jc w:val="center"/>
            </w:pPr>
            <w:r>
              <w:t>MUU-582</w:t>
            </w:r>
          </w:p>
        </w:tc>
        <w:tc>
          <w:tcPr>
            <w:tcW w:w="2409" w:type="dxa"/>
            <w:vAlign w:val="center"/>
          </w:tcPr>
          <w:p w14:paraId="04509CEA" w14:textId="4C869651" w:rsidR="00A32680" w:rsidRDefault="00A32680" w:rsidP="00A32680">
            <w:pPr>
              <w:jc w:val="center"/>
            </w:pPr>
            <w:r>
              <w:t xml:space="preserve">Skoda </w:t>
            </w:r>
            <w:proofErr w:type="spellStart"/>
            <w:r>
              <w:t>Superb</w:t>
            </w:r>
            <w:proofErr w:type="spellEnd"/>
          </w:p>
        </w:tc>
        <w:tc>
          <w:tcPr>
            <w:tcW w:w="1134" w:type="dxa"/>
            <w:vAlign w:val="center"/>
          </w:tcPr>
          <w:p w14:paraId="23A06C11" w14:textId="07A97448" w:rsidR="00A32680" w:rsidRDefault="00A32680" w:rsidP="00A32680">
            <w:pPr>
              <w:jc w:val="center"/>
            </w:pPr>
            <w:r>
              <w:t>2014.</w:t>
            </w:r>
          </w:p>
        </w:tc>
        <w:tc>
          <w:tcPr>
            <w:tcW w:w="1134" w:type="dxa"/>
            <w:vAlign w:val="center"/>
          </w:tcPr>
          <w:p w14:paraId="5C5E7E59" w14:textId="18E0418E" w:rsidR="00A32680" w:rsidRPr="000D4A3E" w:rsidRDefault="00A32680" w:rsidP="00A32680">
            <w:pPr>
              <w:jc w:val="center"/>
            </w:pPr>
            <w:r>
              <w:t>7.221.225</w:t>
            </w:r>
          </w:p>
        </w:tc>
        <w:tc>
          <w:tcPr>
            <w:tcW w:w="1336" w:type="dxa"/>
            <w:vAlign w:val="center"/>
          </w:tcPr>
          <w:p w14:paraId="302202AF" w14:textId="1899D0E9" w:rsidR="00A32680" w:rsidRPr="000D4A3E" w:rsidRDefault="00A32680" w:rsidP="00A32680">
            <w:pPr>
              <w:jc w:val="center"/>
            </w:pPr>
            <w:r>
              <w:t>7.221.225</w:t>
            </w:r>
          </w:p>
        </w:tc>
        <w:tc>
          <w:tcPr>
            <w:tcW w:w="791" w:type="dxa"/>
            <w:vAlign w:val="center"/>
          </w:tcPr>
          <w:p w14:paraId="23CDD210" w14:textId="1D23218E" w:rsidR="00A32680" w:rsidRDefault="00A32680" w:rsidP="00A32680">
            <w:pPr>
              <w:jc w:val="center"/>
            </w:pPr>
            <w:r>
              <w:t>1968</w:t>
            </w:r>
          </w:p>
        </w:tc>
        <w:tc>
          <w:tcPr>
            <w:tcW w:w="806" w:type="dxa"/>
            <w:vAlign w:val="center"/>
          </w:tcPr>
          <w:p w14:paraId="2A00652A" w14:textId="73AEEC0C" w:rsidR="00A32680" w:rsidRDefault="00A32680" w:rsidP="00A32680">
            <w:pPr>
              <w:jc w:val="center"/>
            </w:pPr>
            <w:r>
              <w:t>103</w:t>
            </w:r>
          </w:p>
        </w:tc>
        <w:tc>
          <w:tcPr>
            <w:tcW w:w="1030" w:type="dxa"/>
            <w:vAlign w:val="center"/>
          </w:tcPr>
          <w:p w14:paraId="6C35BC52" w14:textId="2BCE6B8C" w:rsidR="00A32680" w:rsidRDefault="00A32680" w:rsidP="00A32680">
            <w:pPr>
              <w:jc w:val="center"/>
            </w:pPr>
            <w:r>
              <w:t>diesel</w:t>
            </w:r>
          </w:p>
        </w:tc>
        <w:tc>
          <w:tcPr>
            <w:tcW w:w="999" w:type="dxa"/>
            <w:vAlign w:val="center"/>
          </w:tcPr>
          <w:p w14:paraId="64867B3D" w14:textId="19096213" w:rsidR="00A32680" w:rsidRDefault="00A32680" w:rsidP="00A32680">
            <w:pPr>
              <w:jc w:val="center"/>
            </w:pPr>
            <w:r>
              <w:t>5</w:t>
            </w:r>
          </w:p>
        </w:tc>
        <w:tc>
          <w:tcPr>
            <w:tcW w:w="1082" w:type="dxa"/>
            <w:vAlign w:val="center"/>
          </w:tcPr>
          <w:p w14:paraId="1632D144" w14:textId="758B6304" w:rsidR="00A32680" w:rsidRDefault="00A32680" w:rsidP="00A32680">
            <w:pPr>
              <w:jc w:val="center"/>
            </w:pPr>
            <w:r>
              <w:t>2014.</w:t>
            </w:r>
          </w:p>
        </w:tc>
        <w:tc>
          <w:tcPr>
            <w:tcW w:w="1351" w:type="dxa"/>
            <w:vAlign w:val="center"/>
          </w:tcPr>
          <w:p w14:paraId="3692EC14" w14:textId="00888F0F" w:rsidR="00A32680" w:rsidRDefault="00A32680" w:rsidP="00A32680">
            <w:pPr>
              <w:jc w:val="center"/>
            </w:pPr>
            <w:r>
              <w:t>2014.08.08.</w:t>
            </w:r>
          </w:p>
        </w:tc>
      </w:tr>
      <w:tr w:rsidR="00A32680" w:rsidRPr="000D4A3E" w14:paraId="6D4828EB" w14:textId="77777777" w:rsidTr="0042433D">
        <w:trPr>
          <w:jc w:val="center"/>
        </w:trPr>
        <w:tc>
          <w:tcPr>
            <w:tcW w:w="712" w:type="dxa"/>
            <w:vAlign w:val="center"/>
          </w:tcPr>
          <w:p w14:paraId="2F9A3EBE" w14:textId="15EB000C" w:rsidR="00A32680" w:rsidRDefault="00A32680" w:rsidP="00A32680">
            <w:pPr>
              <w:jc w:val="center"/>
              <w:rPr>
                <w:b/>
                <w:bCs/>
              </w:rPr>
            </w:pPr>
            <w:r>
              <w:rPr>
                <w:b/>
                <w:bCs/>
              </w:rPr>
              <w:lastRenderedPageBreak/>
              <w:t>15</w:t>
            </w:r>
          </w:p>
        </w:tc>
        <w:tc>
          <w:tcPr>
            <w:tcW w:w="1195" w:type="dxa"/>
            <w:vAlign w:val="center"/>
          </w:tcPr>
          <w:p w14:paraId="4B65BA4B" w14:textId="4ED767EC" w:rsidR="00A32680" w:rsidRDefault="00A32680" w:rsidP="00A32680">
            <w:pPr>
              <w:jc w:val="center"/>
            </w:pPr>
            <w:r>
              <w:t>MYF-259</w:t>
            </w:r>
          </w:p>
        </w:tc>
        <w:tc>
          <w:tcPr>
            <w:tcW w:w="2409" w:type="dxa"/>
            <w:vAlign w:val="center"/>
          </w:tcPr>
          <w:p w14:paraId="18A89CBA" w14:textId="6A3DFB9C" w:rsidR="00A32680" w:rsidRDefault="00A32680" w:rsidP="00A32680">
            <w:pPr>
              <w:jc w:val="center"/>
            </w:pPr>
            <w:r>
              <w:t>Ford S-Max</w:t>
            </w:r>
          </w:p>
        </w:tc>
        <w:tc>
          <w:tcPr>
            <w:tcW w:w="1134" w:type="dxa"/>
            <w:vAlign w:val="center"/>
          </w:tcPr>
          <w:p w14:paraId="17913801" w14:textId="4A519317" w:rsidR="00A32680" w:rsidRDefault="00A32680" w:rsidP="00A32680">
            <w:pPr>
              <w:jc w:val="center"/>
            </w:pPr>
            <w:r>
              <w:t>2014.</w:t>
            </w:r>
          </w:p>
        </w:tc>
        <w:tc>
          <w:tcPr>
            <w:tcW w:w="1134" w:type="dxa"/>
            <w:vAlign w:val="center"/>
          </w:tcPr>
          <w:p w14:paraId="391E4D30" w14:textId="1A152B46" w:rsidR="00A32680" w:rsidRPr="000D4A3E" w:rsidRDefault="00A32680" w:rsidP="00A32680">
            <w:pPr>
              <w:jc w:val="center"/>
            </w:pPr>
            <w:r>
              <w:t>6.661.305</w:t>
            </w:r>
          </w:p>
        </w:tc>
        <w:tc>
          <w:tcPr>
            <w:tcW w:w="1336" w:type="dxa"/>
            <w:vAlign w:val="center"/>
          </w:tcPr>
          <w:p w14:paraId="5A840792" w14:textId="13E04B8B" w:rsidR="00A32680" w:rsidRPr="000D4A3E" w:rsidRDefault="00A32680" w:rsidP="00A32680">
            <w:pPr>
              <w:jc w:val="center"/>
            </w:pPr>
            <w:r>
              <w:t>6.661.305</w:t>
            </w:r>
          </w:p>
        </w:tc>
        <w:tc>
          <w:tcPr>
            <w:tcW w:w="791" w:type="dxa"/>
            <w:vAlign w:val="center"/>
          </w:tcPr>
          <w:p w14:paraId="162363C7" w14:textId="18AD4714" w:rsidR="00A32680" w:rsidRDefault="00A32680" w:rsidP="00A32680">
            <w:pPr>
              <w:jc w:val="center"/>
            </w:pPr>
            <w:r>
              <w:t>1560</w:t>
            </w:r>
          </w:p>
        </w:tc>
        <w:tc>
          <w:tcPr>
            <w:tcW w:w="806" w:type="dxa"/>
            <w:vAlign w:val="center"/>
          </w:tcPr>
          <w:p w14:paraId="66B786CF" w14:textId="0D7294A9" w:rsidR="00A32680" w:rsidRDefault="00A32680" w:rsidP="00A32680">
            <w:pPr>
              <w:jc w:val="center"/>
            </w:pPr>
            <w:r>
              <w:t>85</w:t>
            </w:r>
          </w:p>
        </w:tc>
        <w:tc>
          <w:tcPr>
            <w:tcW w:w="1030" w:type="dxa"/>
            <w:vAlign w:val="center"/>
          </w:tcPr>
          <w:p w14:paraId="29BB91E9" w14:textId="304D50FA" w:rsidR="00A32680" w:rsidRDefault="00A32680" w:rsidP="00A32680">
            <w:pPr>
              <w:jc w:val="center"/>
            </w:pPr>
            <w:r>
              <w:t>diesel</w:t>
            </w:r>
          </w:p>
        </w:tc>
        <w:tc>
          <w:tcPr>
            <w:tcW w:w="999" w:type="dxa"/>
            <w:vAlign w:val="center"/>
          </w:tcPr>
          <w:p w14:paraId="1BD961E7" w14:textId="22C69F73" w:rsidR="00A32680" w:rsidRDefault="00A32680" w:rsidP="00A32680">
            <w:pPr>
              <w:jc w:val="center"/>
            </w:pPr>
            <w:r>
              <w:t>5</w:t>
            </w:r>
          </w:p>
        </w:tc>
        <w:tc>
          <w:tcPr>
            <w:tcW w:w="1082" w:type="dxa"/>
            <w:vAlign w:val="center"/>
          </w:tcPr>
          <w:p w14:paraId="7D8D8E9D" w14:textId="7DF63D88" w:rsidR="00A32680" w:rsidRDefault="00A32680" w:rsidP="00A32680">
            <w:pPr>
              <w:jc w:val="center"/>
            </w:pPr>
            <w:r>
              <w:t>2014.</w:t>
            </w:r>
          </w:p>
        </w:tc>
        <w:tc>
          <w:tcPr>
            <w:tcW w:w="1351" w:type="dxa"/>
            <w:vAlign w:val="center"/>
          </w:tcPr>
          <w:p w14:paraId="3AA529FA" w14:textId="211A3CA0" w:rsidR="00A32680" w:rsidRDefault="00A32680" w:rsidP="00A32680">
            <w:pPr>
              <w:jc w:val="center"/>
            </w:pPr>
            <w:r>
              <w:t>2014.11.28.</w:t>
            </w:r>
          </w:p>
        </w:tc>
      </w:tr>
      <w:tr w:rsidR="00A32680" w:rsidRPr="000D4A3E" w14:paraId="652DB8C6" w14:textId="77777777" w:rsidTr="0042433D">
        <w:trPr>
          <w:jc w:val="center"/>
        </w:trPr>
        <w:tc>
          <w:tcPr>
            <w:tcW w:w="712" w:type="dxa"/>
            <w:vAlign w:val="center"/>
          </w:tcPr>
          <w:p w14:paraId="0456BC0E" w14:textId="0B5CDFDA" w:rsidR="00A32680" w:rsidRDefault="00A32680" w:rsidP="00A32680">
            <w:pPr>
              <w:jc w:val="center"/>
              <w:rPr>
                <w:b/>
                <w:bCs/>
              </w:rPr>
            </w:pPr>
            <w:r>
              <w:rPr>
                <w:b/>
                <w:bCs/>
              </w:rPr>
              <w:t>16</w:t>
            </w:r>
          </w:p>
        </w:tc>
        <w:tc>
          <w:tcPr>
            <w:tcW w:w="1195" w:type="dxa"/>
            <w:vAlign w:val="center"/>
          </w:tcPr>
          <w:p w14:paraId="0E792228" w14:textId="12B6C595" w:rsidR="00A32680" w:rsidRDefault="00A32680" w:rsidP="00A32680">
            <w:pPr>
              <w:jc w:val="center"/>
            </w:pPr>
            <w:r>
              <w:t>MZB-296</w:t>
            </w:r>
          </w:p>
        </w:tc>
        <w:tc>
          <w:tcPr>
            <w:tcW w:w="2409" w:type="dxa"/>
            <w:vAlign w:val="center"/>
          </w:tcPr>
          <w:p w14:paraId="58200D6E" w14:textId="4979BA35" w:rsidR="00A32680" w:rsidRDefault="00A32680" w:rsidP="00A32680">
            <w:pPr>
              <w:jc w:val="center"/>
            </w:pPr>
            <w:r>
              <w:t xml:space="preserve">Skoda </w:t>
            </w:r>
            <w:proofErr w:type="spellStart"/>
            <w:r>
              <w:t>Fabia</w:t>
            </w:r>
            <w:proofErr w:type="spellEnd"/>
          </w:p>
        </w:tc>
        <w:tc>
          <w:tcPr>
            <w:tcW w:w="1134" w:type="dxa"/>
            <w:vAlign w:val="center"/>
          </w:tcPr>
          <w:p w14:paraId="60B017F1" w14:textId="5E51801F" w:rsidR="00A32680" w:rsidRDefault="00A32680" w:rsidP="00A32680">
            <w:pPr>
              <w:jc w:val="center"/>
            </w:pPr>
            <w:r>
              <w:t>2014.</w:t>
            </w:r>
          </w:p>
        </w:tc>
        <w:tc>
          <w:tcPr>
            <w:tcW w:w="1134" w:type="dxa"/>
            <w:vAlign w:val="center"/>
          </w:tcPr>
          <w:p w14:paraId="5E93505D" w14:textId="42A97B48" w:rsidR="00A32680" w:rsidRDefault="00A32680" w:rsidP="00A32680">
            <w:pPr>
              <w:jc w:val="center"/>
            </w:pPr>
            <w:r>
              <w:t>3.726.300</w:t>
            </w:r>
          </w:p>
        </w:tc>
        <w:tc>
          <w:tcPr>
            <w:tcW w:w="1336" w:type="dxa"/>
            <w:vAlign w:val="center"/>
          </w:tcPr>
          <w:p w14:paraId="547EFB7E" w14:textId="309C9528" w:rsidR="00A32680" w:rsidRDefault="00A32680" w:rsidP="00A32680">
            <w:pPr>
              <w:jc w:val="center"/>
            </w:pPr>
            <w:r>
              <w:t>3.726.300</w:t>
            </w:r>
          </w:p>
        </w:tc>
        <w:tc>
          <w:tcPr>
            <w:tcW w:w="791" w:type="dxa"/>
            <w:vAlign w:val="center"/>
          </w:tcPr>
          <w:p w14:paraId="2682E658" w14:textId="293B2E1F" w:rsidR="00A32680" w:rsidRDefault="00A32680" w:rsidP="00A32680">
            <w:pPr>
              <w:jc w:val="center"/>
            </w:pPr>
            <w:r>
              <w:t>1390</w:t>
            </w:r>
          </w:p>
        </w:tc>
        <w:tc>
          <w:tcPr>
            <w:tcW w:w="806" w:type="dxa"/>
            <w:vAlign w:val="center"/>
          </w:tcPr>
          <w:p w14:paraId="06CB8215" w14:textId="69B36623" w:rsidR="00A32680" w:rsidRDefault="00A32680" w:rsidP="00A32680">
            <w:pPr>
              <w:jc w:val="center"/>
            </w:pPr>
            <w:r>
              <w:t>63</w:t>
            </w:r>
          </w:p>
        </w:tc>
        <w:tc>
          <w:tcPr>
            <w:tcW w:w="1030" w:type="dxa"/>
            <w:vAlign w:val="center"/>
          </w:tcPr>
          <w:p w14:paraId="484A1760" w14:textId="2F72CD73" w:rsidR="00A32680" w:rsidRDefault="00A32680" w:rsidP="00A32680">
            <w:pPr>
              <w:jc w:val="center"/>
            </w:pPr>
            <w:r>
              <w:t>benzin</w:t>
            </w:r>
          </w:p>
        </w:tc>
        <w:tc>
          <w:tcPr>
            <w:tcW w:w="999" w:type="dxa"/>
            <w:vAlign w:val="center"/>
          </w:tcPr>
          <w:p w14:paraId="5D6F9D1B" w14:textId="6180F702" w:rsidR="00A32680" w:rsidRDefault="00A32680" w:rsidP="00A32680">
            <w:pPr>
              <w:jc w:val="center"/>
            </w:pPr>
            <w:r>
              <w:t>5</w:t>
            </w:r>
          </w:p>
        </w:tc>
        <w:tc>
          <w:tcPr>
            <w:tcW w:w="1082" w:type="dxa"/>
            <w:vAlign w:val="center"/>
          </w:tcPr>
          <w:p w14:paraId="1DEB0FD8" w14:textId="739CC1A4" w:rsidR="00A32680" w:rsidRDefault="00A32680" w:rsidP="00A32680">
            <w:pPr>
              <w:jc w:val="center"/>
            </w:pPr>
            <w:r>
              <w:t>2014.</w:t>
            </w:r>
          </w:p>
        </w:tc>
        <w:tc>
          <w:tcPr>
            <w:tcW w:w="1351" w:type="dxa"/>
            <w:vAlign w:val="center"/>
          </w:tcPr>
          <w:p w14:paraId="5DCB8EAF" w14:textId="0B4219AF" w:rsidR="00A32680" w:rsidRDefault="00A32680" w:rsidP="00A32680">
            <w:pPr>
              <w:jc w:val="center"/>
            </w:pPr>
            <w:r>
              <w:t>2014.12.18.</w:t>
            </w:r>
          </w:p>
        </w:tc>
      </w:tr>
      <w:tr w:rsidR="00A32680" w:rsidRPr="000D4A3E" w14:paraId="792C0D61" w14:textId="77777777" w:rsidTr="0042433D">
        <w:trPr>
          <w:jc w:val="center"/>
        </w:trPr>
        <w:tc>
          <w:tcPr>
            <w:tcW w:w="712" w:type="dxa"/>
            <w:vAlign w:val="center"/>
          </w:tcPr>
          <w:p w14:paraId="26165EAB" w14:textId="0C538086" w:rsidR="00A32680" w:rsidRDefault="00A32680" w:rsidP="00A32680">
            <w:pPr>
              <w:jc w:val="center"/>
              <w:rPr>
                <w:b/>
                <w:bCs/>
              </w:rPr>
            </w:pPr>
            <w:r>
              <w:rPr>
                <w:b/>
                <w:bCs/>
              </w:rPr>
              <w:t>17</w:t>
            </w:r>
          </w:p>
        </w:tc>
        <w:tc>
          <w:tcPr>
            <w:tcW w:w="1195" w:type="dxa"/>
            <w:vAlign w:val="center"/>
          </w:tcPr>
          <w:p w14:paraId="433A9EB0" w14:textId="27BAE3B0" w:rsidR="00A32680" w:rsidRDefault="00A32680" w:rsidP="00A32680">
            <w:pPr>
              <w:jc w:val="center"/>
            </w:pPr>
            <w:r>
              <w:t>MZB-298</w:t>
            </w:r>
          </w:p>
        </w:tc>
        <w:tc>
          <w:tcPr>
            <w:tcW w:w="2409" w:type="dxa"/>
            <w:vAlign w:val="center"/>
          </w:tcPr>
          <w:p w14:paraId="3AE6943D" w14:textId="5208A16A" w:rsidR="00A32680" w:rsidRDefault="00A32680" w:rsidP="00A32680">
            <w:pPr>
              <w:jc w:val="center"/>
            </w:pPr>
            <w:r>
              <w:t xml:space="preserve">Skoda </w:t>
            </w:r>
            <w:proofErr w:type="spellStart"/>
            <w:r>
              <w:t>Fabia</w:t>
            </w:r>
            <w:proofErr w:type="spellEnd"/>
          </w:p>
        </w:tc>
        <w:tc>
          <w:tcPr>
            <w:tcW w:w="1134" w:type="dxa"/>
            <w:vAlign w:val="center"/>
          </w:tcPr>
          <w:p w14:paraId="3AD1BAE2" w14:textId="20019267" w:rsidR="00A32680" w:rsidRDefault="00A32680" w:rsidP="00A32680">
            <w:pPr>
              <w:jc w:val="center"/>
            </w:pPr>
            <w:r>
              <w:t>2014.</w:t>
            </w:r>
          </w:p>
        </w:tc>
        <w:tc>
          <w:tcPr>
            <w:tcW w:w="1134" w:type="dxa"/>
            <w:vAlign w:val="center"/>
          </w:tcPr>
          <w:p w14:paraId="1AFB37F6" w14:textId="5A8192F7" w:rsidR="00A32680" w:rsidRDefault="00A32680" w:rsidP="00A32680">
            <w:pPr>
              <w:jc w:val="center"/>
            </w:pPr>
            <w:r>
              <w:t>3.726.300</w:t>
            </w:r>
          </w:p>
        </w:tc>
        <w:tc>
          <w:tcPr>
            <w:tcW w:w="1336" w:type="dxa"/>
            <w:vAlign w:val="center"/>
          </w:tcPr>
          <w:p w14:paraId="329E9343" w14:textId="0A349679" w:rsidR="00A32680" w:rsidRDefault="00A32680" w:rsidP="00A32680">
            <w:pPr>
              <w:jc w:val="center"/>
            </w:pPr>
            <w:r>
              <w:t>3.726.300</w:t>
            </w:r>
          </w:p>
        </w:tc>
        <w:tc>
          <w:tcPr>
            <w:tcW w:w="791" w:type="dxa"/>
            <w:vAlign w:val="center"/>
          </w:tcPr>
          <w:p w14:paraId="08844257" w14:textId="48CE5CCE" w:rsidR="00A32680" w:rsidRDefault="00A32680" w:rsidP="00A32680">
            <w:pPr>
              <w:jc w:val="center"/>
            </w:pPr>
            <w:r>
              <w:t>1390</w:t>
            </w:r>
          </w:p>
        </w:tc>
        <w:tc>
          <w:tcPr>
            <w:tcW w:w="806" w:type="dxa"/>
            <w:vAlign w:val="center"/>
          </w:tcPr>
          <w:p w14:paraId="54F1C4A4" w14:textId="221F31EE" w:rsidR="00A32680" w:rsidRDefault="00A32680" w:rsidP="00A32680">
            <w:pPr>
              <w:jc w:val="center"/>
            </w:pPr>
            <w:r>
              <w:t>63</w:t>
            </w:r>
          </w:p>
        </w:tc>
        <w:tc>
          <w:tcPr>
            <w:tcW w:w="1030" w:type="dxa"/>
            <w:vAlign w:val="center"/>
          </w:tcPr>
          <w:p w14:paraId="5A11BAE4" w14:textId="0F820E14" w:rsidR="00A32680" w:rsidRDefault="00A32680" w:rsidP="00A32680">
            <w:pPr>
              <w:jc w:val="center"/>
            </w:pPr>
            <w:r>
              <w:t>benzin</w:t>
            </w:r>
          </w:p>
        </w:tc>
        <w:tc>
          <w:tcPr>
            <w:tcW w:w="999" w:type="dxa"/>
            <w:vAlign w:val="center"/>
          </w:tcPr>
          <w:p w14:paraId="753BAB92" w14:textId="6A9BD196" w:rsidR="00A32680" w:rsidRDefault="00A32680" w:rsidP="00A32680">
            <w:pPr>
              <w:jc w:val="center"/>
            </w:pPr>
            <w:r>
              <w:t>5</w:t>
            </w:r>
          </w:p>
        </w:tc>
        <w:tc>
          <w:tcPr>
            <w:tcW w:w="1082" w:type="dxa"/>
            <w:vAlign w:val="center"/>
          </w:tcPr>
          <w:p w14:paraId="0D31EBB7" w14:textId="64D9CB38" w:rsidR="00A32680" w:rsidRDefault="00A32680" w:rsidP="00A32680">
            <w:pPr>
              <w:jc w:val="center"/>
            </w:pPr>
            <w:r>
              <w:t>2014.</w:t>
            </w:r>
          </w:p>
        </w:tc>
        <w:tc>
          <w:tcPr>
            <w:tcW w:w="1351" w:type="dxa"/>
            <w:vAlign w:val="center"/>
          </w:tcPr>
          <w:p w14:paraId="4F2C7FB4" w14:textId="08A23CF5" w:rsidR="00A32680" w:rsidRDefault="00A32680" w:rsidP="00A32680">
            <w:pPr>
              <w:jc w:val="center"/>
            </w:pPr>
            <w:r>
              <w:t>2014.12.18.</w:t>
            </w:r>
          </w:p>
        </w:tc>
      </w:tr>
      <w:tr w:rsidR="00A32680" w:rsidRPr="000D4A3E" w14:paraId="6AC414D5" w14:textId="77777777" w:rsidTr="0042433D">
        <w:trPr>
          <w:jc w:val="center"/>
        </w:trPr>
        <w:tc>
          <w:tcPr>
            <w:tcW w:w="712" w:type="dxa"/>
            <w:vAlign w:val="center"/>
          </w:tcPr>
          <w:p w14:paraId="2A0A3F25" w14:textId="21AA334F" w:rsidR="00A32680" w:rsidRDefault="00A32680" w:rsidP="00A32680">
            <w:pPr>
              <w:jc w:val="center"/>
              <w:rPr>
                <w:b/>
                <w:bCs/>
              </w:rPr>
            </w:pPr>
            <w:r>
              <w:rPr>
                <w:b/>
                <w:bCs/>
              </w:rPr>
              <w:t>18</w:t>
            </w:r>
          </w:p>
        </w:tc>
        <w:tc>
          <w:tcPr>
            <w:tcW w:w="1195" w:type="dxa"/>
            <w:vAlign w:val="center"/>
          </w:tcPr>
          <w:p w14:paraId="6625407C" w14:textId="3D01A328" w:rsidR="00A32680" w:rsidRDefault="00A32680" w:rsidP="00A32680">
            <w:pPr>
              <w:jc w:val="center"/>
            </w:pPr>
            <w:r>
              <w:t>MZB-299</w:t>
            </w:r>
          </w:p>
        </w:tc>
        <w:tc>
          <w:tcPr>
            <w:tcW w:w="2409" w:type="dxa"/>
            <w:vAlign w:val="center"/>
          </w:tcPr>
          <w:p w14:paraId="3E27D147" w14:textId="72C96208" w:rsidR="00A32680" w:rsidRDefault="00A32680" w:rsidP="00A32680">
            <w:pPr>
              <w:jc w:val="center"/>
            </w:pPr>
            <w:r>
              <w:t xml:space="preserve">Skoda </w:t>
            </w:r>
            <w:proofErr w:type="spellStart"/>
            <w:r>
              <w:t>Fabia</w:t>
            </w:r>
            <w:proofErr w:type="spellEnd"/>
          </w:p>
        </w:tc>
        <w:tc>
          <w:tcPr>
            <w:tcW w:w="1134" w:type="dxa"/>
            <w:vAlign w:val="center"/>
          </w:tcPr>
          <w:p w14:paraId="189470C7" w14:textId="721643F4" w:rsidR="00A32680" w:rsidRDefault="00A32680" w:rsidP="00A32680">
            <w:pPr>
              <w:jc w:val="center"/>
            </w:pPr>
            <w:r>
              <w:t>2014.</w:t>
            </w:r>
          </w:p>
        </w:tc>
        <w:tc>
          <w:tcPr>
            <w:tcW w:w="1134" w:type="dxa"/>
            <w:vAlign w:val="center"/>
          </w:tcPr>
          <w:p w14:paraId="11B74FEC" w14:textId="55D98E27" w:rsidR="00A32680" w:rsidRDefault="00A32680" w:rsidP="00A32680">
            <w:pPr>
              <w:jc w:val="center"/>
            </w:pPr>
            <w:r>
              <w:t>3.726.300</w:t>
            </w:r>
          </w:p>
        </w:tc>
        <w:tc>
          <w:tcPr>
            <w:tcW w:w="1336" w:type="dxa"/>
            <w:vAlign w:val="center"/>
          </w:tcPr>
          <w:p w14:paraId="4081CB1B" w14:textId="2DA57503" w:rsidR="00A32680" w:rsidRDefault="00A32680" w:rsidP="00A32680">
            <w:pPr>
              <w:jc w:val="center"/>
            </w:pPr>
            <w:r>
              <w:t>3.726.300</w:t>
            </w:r>
          </w:p>
        </w:tc>
        <w:tc>
          <w:tcPr>
            <w:tcW w:w="791" w:type="dxa"/>
            <w:vAlign w:val="center"/>
          </w:tcPr>
          <w:p w14:paraId="4E599164" w14:textId="3251CCBA" w:rsidR="00A32680" w:rsidRDefault="00A32680" w:rsidP="00A32680">
            <w:pPr>
              <w:jc w:val="center"/>
            </w:pPr>
            <w:r>
              <w:t>1390</w:t>
            </w:r>
          </w:p>
        </w:tc>
        <w:tc>
          <w:tcPr>
            <w:tcW w:w="806" w:type="dxa"/>
            <w:vAlign w:val="center"/>
          </w:tcPr>
          <w:p w14:paraId="5D2B8736" w14:textId="1E3B8E6E" w:rsidR="00A32680" w:rsidRDefault="00A32680" w:rsidP="00A32680">
            <w:pPr>
              <w:jc w:val="center"/>
            </w:pPr>
            <w:r>
              <w:t>63</w:t>
            </w:r>
          </w:p>
        </w:tc>
        <w:tc>
          <w:tcPr>
            <w:tcW w:w="1030" w:type="dxa"/>
            <w:vAlign w:val="center"/>
          </w:tcPr>
          <w:p w14:paraId="69EF134F" w14:textId="741E5F42" w:rsidR="00A32680" w:rsidRDefault="00A32680" w:rsidP="00A32680">
            <w:pPr>
              <w:jc w:val="center"/>
            </w:pPr>
            <w:r>
              <w:t>benzin</w:t>
            </w:r>
          </w:p>
        </w:tc>
        <w:tc>
          <w:tcPr>
            <w:tcW w:w="999" w:type="dxa"/>
            <w:vAlign w:val="center"/>
          </w:tcPr>
          <w:p w14:paraId="13C49EBC" w14:textId="4D894BE0" w:rsidR="00A32680" w:rsidRDefault="00A32680" w:rsidP="00A32680">
            <w:pPr>
              <w:jc w:val="center"/>
            </w:pPr>
            <w:r>
              <w:t>5</w:t>
            </w:r>
          </w:p>
        </w:tc>
        <w:tc>
          <w:tcPr>
            <w:tcW w:w="1082" w:type="dxa"/>
            <w:vAlign w:val="center"/>
          </w:tcPr>
          <w:p w14:paraId="790A4E63" w14:textId="1351D6E3" w:rsidR="00A32680" w:rsidRDefault="00A32680" w:rsidP="00A32680">
            <w:pPr>
              <w:jc w:val="center"/>
            </w:pPr>
            <w:r>
              <w:t>2014.</w:t>
            </w:r>
          </w:p>
        </w:tc>
        <w:tc>
          <w:tcPr>
            <w:tcW w:w="1351" w:type="dxa"/>
            <w:vAlign w:val="center"/>
          </w:tcPr>
          <w:p w14:paraId="1B6E1FBB" w14:textId="292560A6" w:rsidR="00A32680" w:rsidRDefault="00A32680" w:rsidP="00A32680">
            <w:pPr>
              <w:jc w:val="center"/>
            </w:pPr>
            <w:r>
              <w:t>2014.12.18.</w:t>
            </w:r>
          </w:p>
        </w:tc>
      </w:tr>
      <w:tr w:rsidR="00A32680" w:rsidRPr="000D4A3E" w14:paraId="2DA971AA" w14:textId="77777777" w:rsidTr="0042433D">
        <w:trPr>
          <w:jc w:val="center"/>
        </w:trPr>
        <w:tc>
          <w:tcPr>
            <w:tcW w:w="712" w:type="dxa"/>
            <w:vAlign w:val="center"/>
          </w:tcPr>
          <w:p w14:paraId="7F602FA7" w14:textId="157C078F" w:rsidR="00A32680" w:rsidRDefault="00A32680" w:rsidP="00A32680">
            <w:pPr>
              <w:jc w:val="center"/>
              <w:rPr>
                <w:b/>
                <w:bCs/>
              </w:rPr>
            </w:pPr>
            <w:r>
              <w:rPr>
                <w:b/>
                <w:bCs/>
              </w:rPr>
              <w:t>19</w:t>
            </w:r>
          </w:p>
        </w:tc>
        <w:tc>
          <w:tcPr>
            <w:tcW w:w="1195" w:type="dxa"/>
            <w:vAlign w:val="center"/>
          </w:tcPr>
          <w:p w14:paraId="281118AC" w14:textId="31A1F000" w:rsidR="00A32680" w:rsidRDefault="00A32680" w:rsidP="00A32680">
            <w:pPr>
              <w:jc w:val="center"/>
            </w:pPr>
            <w:r w:rsidRPr="000D4A3E">
              <w:t>KPZ-982</w:t>
            </w:r>
          </w:p>
        </w:tc>
        <w:tc>
          <w:tcPr>
            <w:tcW w:w="2409" w:type="dxa"/>
            <w:vAlign w:val="center"/>
          </w:tcPr>
          <w:p w14:paraId="32EC53D4" w14:textId="6D496FF0" w:rsidR="00A32680" w:rsidRDefault="00A32680" w:rsidP="00A32680">
            <w:pPr>
              <w:jc w:val="center"/>
            </w:pPr>
            <w:r w:rsidRPr="000D4A3E">
              <w:t>Ford S-Max</w:t>
            </w:r>
          </w:p>
        </w:tc>
        <w:tc>
          <w:tcPr>
            <w:tcW w:w="1134" w:type="dxa"/>
            <w:vAlign w:val="center"/>
          </w:tcPr>
          <w:p w14:paraId="2F58C196" w14:textId="16E892FA" w:rsidR="00A32680" w:rsidRDefault="00A32680" w:rsidP="00A32680">
            <w:pPr>
              <w:jc w:val="center"/>
            </w:pPr>
            <w:r w:rsidRPr="000D4A3E">
              <w:t>2007.</w:t>
            </w:r>
          </w:p>
        </w:tc>
        <w:tc>
          <w:tcPr>
            <w:tcW w:w="1134" w:type="dxa"/>
            <w:vAlign w:val="center"/>
          </w:tcPr>
          <w:p w14:paraId="7B075B99" w14:textId="0F959AE5" w:rsidR="00A32680" w:rsidRDefault="00A32680" w:rsidP="00A32680">
            <w:pPr>
              <w:jc w:val="center"/>
            </w:pPr>
            <w:r w:rsidRPr="000D4A3E">
              <w:t>6.524.638</w:t>
            </w:r>
          </w:p>
        </w:tc>
        <w:tc>
          <w:tcPr>
            <w:tcW w:w="1336" w:type="dxa"/>
            <w:vAlign w:val="center"/>
          </w:tcPr>
          <w:p w14:paraId="6452010E" w14:textId="0985209C" w:rsidR="00A32680" w:rsidRDefault="00A32680" w:rsidP="00A32680">
            <w:pPr>
              <w:jc w:val="center"/>
            </w:pPr>
            <w:r w:rsidRPr="000D4A3E">
              <w:t>6.524.638</w:t>
            </w:r>
          </w:p>
        </w:tc>
        <w:tc>
          <w:tcPr>
            <w:tcW w:w="791" w:type="dxa"/>
            <w:vAlign w:val="center"/>
          </w:tcPr>
          <w:p w14:paraId="38FF5552" w14:textId="7406EA94" w:rsidR="00A32680" w:rsidRDefault="00A32680" w:rsidP="00A32680">
            <w:pPr>
              <w:jc w:val="center"/>
            </w:pPr>
            <w:r w:rsidRPr="000D4A3E">
              <w:t>1753</w:t>
            </w:r>
          </w:p>
        </w:tc>
        <w:tc>
          <w:tcPr>
            <w:tcW w:w="806" w:type="dxa"/>
            <w:vAlign w:val="center"/>
          </w:tcPr>
          <w:p w14:paraId="3678FF75" w14:textId="7758EB8C" w:rsidR="00A32680" w:rsidRDefault="00A32680" w:rsidP="00A32680">
            <w:pPr>
              <w:jc w:val="center"/>
            </w:pPr>
            <w:r w:rsidRPr="000D4A3E">
              <w:t>92</w:t>
            </w:r>
          </w:p>
        </w:tc>
        <w:tc>
          <w:tcPr>
            <w:tcW w:w="1030" w:type="dxa"/>
            <w:vAlign w:val="center"/>
          </w:tcPr>
          <w:p w14:paraId="5AED0F15" w14:textId="3112C852" w:rsidR="00A32680" w:rsidRDefault="00A32680" w:rsidP="00A32680">
            <w:pPr>
              <w:jc w:val="center"/>
            </w:pPr>
            <w:r w:rsidRPr="000D4A3E">
              <w:t>diesel</w:t>
            </w:r>
          </w:p>
        </w:tc>
        <w:tc>
          <w:tcPr>
            <w:tcW w:w="999" w:type="dxa"/>
            <w:vAlign w:val="center"/>
          </w:tcPr>
          <w:p w14:paraId="536881D4" w14:textId="4BFF4FBD" w:rsidR="00A32680" w:rsidRDefault="00A32680" w:rsidP="00A32680">
            <w:pPr>
              <w:jc w:val="center"/>
            </w:pPr>
            <w:r w:rsidRPr="000D4A3E">
              <w:t>7</w:t>
            </w:r>
          </w:p>
        </w:tc>
        <w:tc>
          <w:tcPr>
            <w:tcW w:w="1082" w:type="dxa"/>
            <w:vAlign w:val="center"/>
          </w:tcPr>
          <w:p w14:paraId="6B497CC0" w14:textId="2E486FFA" w:rsidR="00A32680" w:rsidRDefault="00A32680" w:rsidP="00A32680">
            <w:pPr>
              <w:jc w:val="center"/>
            </w:pPr>
            <w:r w:rsidRPr="000D4A3E">
              <w:t>2007.</w:t>
            </w:r>
          </w:p>
        </w:tc>
        <w:tc>
          <w:tcPr>
            <w:tcW w:w="1351" w:type="dxa"/>
            <w:vAlign w:val="center"/>
          </w:tcPr>
          <w:p w14:paraId="7D43D0AD" w14:textId="7F7ABE68" w:rsidR="00A32680" w:rsidRDefault="00A32680" w:rsidP="00A32680">
            <w:pPr>
              <w:jc w:val="center"/>
            </w:pPr>
            <w:r>
              <w:t>2007.03.21</w:t>
            </w:r>
          </w:p>
        </w:tc>
      </w:tr>
      <w:tr w:rsidR="00A32680" w:rsidRPr="000D4A3E" w14:paraId="25EDC281" w14:textId="77777777" w:rsidTr="0042433D">
        <w:trPr>
          <w:jc w:val="center"/>
        </w:trPr>
        <w:tc>
          <w:tcPr>
            <w:tcW w:w="712" w:type="dxa"/>
            <w:vAlign w:val="center"/>
          </w:tcPr>
          <w:p w14:paraId="587A4120" w14:textId="65BAFEC4" w:rsidR="00A32680" w:rsidRDefault="00A32680" w:rsidP="00A32680">
            <w:pPr>
              <w:jc w:val="center"/>
              <w:rPr>
                <w:b/>
                <w:bCs/>
              </w:rPr>
            </w:pPr>
            <w:r>
              <w:rPr>
                <w:b/>
                <w:bCs/>
              </w:rPr>
              <w:t>20</w:t>
            </w:r>
          </w:p>
        </w:tc>
        <w:tc>
          <w:tcPr>
            <w:tcW w:w="1195" w:type="dxa"/>
            <w:vAlign w:val="center"/>
          </w:tcPr>
          <w:p w14:paraId="65215592" w14:textId="2F352385" w:rsidR="00A32680" w:rsidRDefault="00A32680" w:rsidP="00A32680">
            <w:pPr>
              <w:jc w:val="center"/>
            </w:pPr>
            <w:r w:rsidRPr="000D4A3E">
              <w:t>KKF-548</w:t>
            </w:r>
          </w:p>
        </w:tc>
        <w:tc>
          <w:tcPr>
            <w:tcW w:w="2409" w:type="dxa"/>
            <w:vAlign w:val="center"/>
          </w:tcPr>
          <w:p w14:paraId="4ADC9FED" w14:textId="3AD9631C" w:rsidR="00A32680" w:rsidRDefault="00A32680" w:rsidP="00A32680">
            <w:pPr>
              <w:jc w:val="center"/>
            </w:pPr>
            <w:r w:rsidRPr="000D4A3E">
              <w:t xml:space="preserve">Skoda </w:t>
            </w:r>
            <w:proofErr w:type="spellStart"/>
            <w:r w:rsidRPr="000D4A3E">
              <w:t>Fabia</w:t>
            </w:r>
            <w:proofErr w:type="spellEnd"/>
          </w:p>
        </w:tc>
        <w:tc>
          <w:tcPr>
            <w:tcW w:w="1134" w:type="dxa"/>
            <w:vAlign w:val="center"/>
          </w:tcPr>
          <w:p w14:paraId="0CF0116E" w14:textId="08F46E72" w:rsidR="00A32680" w:rsidRDefault="00A32680" w:rsidP="00A32680">
            <w:pPr>
              <w:jc w:val="center"/>
            </w:pPr>
            <w:r w:rsidRPr="000D4A3E">
              <w:t>2006.</w:t>
            </w:r>
          </w:p>
        </w:tc>
        <w:tc>
          <w:tcPr>
            <w:tcW w:w="1134" w:type="dxa"/>
            <w:vAlign w:val="center"/>
          </w:tcPr>
          <w:p w14:paraId="70D963A1" w14:textId="6F60E78B" w:rsidR="00A32680" w:rsidRDefault="00A32680" w:rsidP="00A32680">
            <w:pPr>
              <w:jc w:val="center"/>
            </w:pPr>
            <w:r w:rsidRPr="000D4A3E">
              <w:t>3.076.000</w:t>
            </w:r>
          </w:p>
        </w:tc>
        <w:tc>
          <w:tcPr>
            <w:tcW w:w="1336" w:type="dxa"/>
            <w:vAlign w:val="center"/>
          </w:tcPr>
          <w:p w14:paraId="5ECFF9F1" w14:textId="4DCFDE4B" w:rsidR="00A32680" w:rsidRDefault="00A32680" w:rsidP="00A32680">
            <w:pPr>
              <w:jc w:val="center"/>
            </w:pPr>
            <w:r w:rsidRPr="000D4A3E">
              <w:t>3.076.000</w:t>
            </w:r>
          </w:p>
        </w:tc>
        <w:tc>
          <w:tcPr>
            <w:tcW w:w="791" w:type="dxa"/>
            <w:vAlign w:val="center"/>
          </w:tcPr>
          <w:p w14:paraId="6BB48676" w14:textId="3AA8A062" w:rsidR="00A32680" w:rsidRDefault="00A32680" w:rsidP="00A32680">
            <w:pPr>
              <w:jc w:val="center"/>
            </w:pPr>
            <w:r w:rsidRPr="000D4A3E">
              <w:t>1390</w:t>
            </w:r>
          </w:p>
        </w:tc>
        <w:tc>
          <w:tcPr>
            <w:tcW w:w="806" w:type="dxa"/>
            <w:vAlign w:val="center"/>
          </w:tcPr>
          <w:p w14:paraId="07975D00" w14:textId="7813D90C" w:rsidR="00A32680" w:rsidRDefault="00A32680" w:rsidP="00A32680">
            <w:pPr>
              <w:jc w:val="center"/>
            </w:pPr>
            <w:r w:rsidRPr="000D4A3E">
              <w:t>55</w:t>
            </w:r>
          </w:p>
        </w:tc>
        <w:tc>
          <w:tcPr>
            <w:tcW w:w="1030" w:type="dxa"/>
            <w:vAlign w:val="center"/>
          </w:tcPr>
          <w:p w14:paraId="54D76D7D" w14:textId="747B86C0" w:rsidR="00A32680" w:rsidRDefault="00A32680" w:rsidP="00A32680">
            <w:pPr>
              <w:jc w:val="center"/>
            </w:pPr>
            <w:r w:rsidRPr="000D4A3E">
              <w:t>benzin</w:t>
            </w:r>
          </w:p>
        </w:tc>
        <w:tc>
          <w:tcPr>
            <w:tcW w:w="999" w:type="dxa"/>
            <w:vAlign w:val="center"/>
          </w:tcPr>
          <w:p w14:paraId="67903FDB" w14:textId="4C7AD57D" w:rsidR="00A32680" w:rsidRDefault="00A32680" w:rsidP="00A32680">
            <w:pPr>
              <w:jc w:val="center"/>
            </w:pPr>
            <w:r w:rsidRPr="000D4A3E">
              <w:t>5</w:t>
            </w:r>
          </w:p>
        </w:tc>
        <w:tc>
          <w:tcPr>
            <w:tcW w:w="1082" w:type="dxa"/>
            <w:vAlign w:val="center"/>
          </w:tcPr>
          <w:p w14:paraId="23EEA088" w14:textId="4E56D04A" w:rsidR="00A32680" w:rsidRDefault="00A32680" w:rsidP="00A32680">
            <w:pPr>
              <w:jc w:val="center"/>
            </w:pPr>
            <w:r w:rsidRPr="000D4A3E">
              <w:t>2006.</w:t>
            </w:r>
          </w:p>
        </w:tc>
        <w:tc>
          <w:tcPr>
            <w:tcW w:w="1351" w:type="dxa"/>
            <w:vAlign w:val="center"/>
          </w:tcPr>
          <w:p w14:paraId="1491516F" w14:textId="4B4ADE55" w:rsidR="00A32680" w:rsidRDefault="00A32680" w:rsidP="00A32680">
            <w:pPr>
              <w:jc w:val="center"/>
            </w:pPr>
            <w:r w:rsidRPr="000D4A3E">
              <w:t>2006.09.21.</w:t>
            </w:r>
          </w:p>
        </w:tc>
      </w:tr>
      <w:tr w:rsidR="00A32680" w:rsidRPr="000D4A3E" w14:paraId="20406872" w14:textId="77777777" w:rsidTr="0042433D">
        <w:trPr>
          <w:jc w:val="center"/>
        </w:trPr>
        <w:tc>
          <w:tcPr>
            <w:tcW w:w="712" w:type="dxa"/>
            <w:vAlign w:val="center"/>
          </w:tcPr>
          <w:p w14:paraId="2D4B84AA" w14:textId="48AD8AC1" w:rsidR="00A32680" w:rsidRDefault="00A32680" w:rsidP="00A32680">
            <w:pPr>
              <w:jc w:val="center"/>
              <w:rPr>
                <w:b/>
                <w:bCs/>
              </w:rPr>
            </w:pPr>
            <w:r>
              <w:rPr>
                <w:b/>
                <w:bCs/>
              </w:rPr>
              <w:t>21</w:t>
            </w:r>
          </w:p>
        </w:tc>
        <w:tc>
          <w:tcPr>
            <w:tcW w:w="1195" w:type="dxa"/>
            <w:vAlign w:val="center"/>
          </w:tcPr>
          <w:p w14:paraId="452D3145" w14:textId="4F91A667" w:rsidR="00A32680" w:rsidRDefault="00A32680" w:rsidP="00A32680">
            <w:pPr>
              <w:jc w:val="center"/>
            </w:pPr>
            <w:r>
              <w:t>XZH-662</w:t>
            </w:r>
          </w:p>
        </w:tc>
        <w:tc>
          <w:tcPr>
            <w:tcW w:w="2409" w:type="dxa"/>
            <w:vAlign w:val="center"/>
          </w:tcPr>
          <w:p w14:paraId="71C7F0CA" w14:textId="011F9C09" w:rsidR="00A32680" w:rsidRDefault="00A32680" w:rsidP="00A32680">
            <w:proofErr w:type="spellStart"/>
            <w:r>
              <w:t>Weinsberg</w:t>
            </w:r>
            <w:proofErr w:type="spellEnd"/>
            <w:r>
              <w:t xml:space="preserve"> 440 lakókocsi   </w:t>
            </w:r>
          </w:p>
        </w:tc>
        <w:tc>
          <w:tcPr>
            <w:tcW w:w="1134" w:type="dxa"/>
            <w:vAlign w:val="center"/>
          </w:tcPr>
          <w:p w14:paraId="1E6D7596" w14:textId="1DD32E0D" w:rsidR="00A32680" w:rsidRDefault="00A32680" w:rsidP="00A32680">
            <w:pPr>
              <w:jc w:val="center"/>
            </w:pPr>
            <w:r>
              <w:t>2013.</w:t>
            </w:r>
          </w:p>
        </w:tc>
        <w:tc>
          <w:tcPr>
            <w:tcW w:w="1134" w:type="dxa"/>
            <w:vAlign w:val="center"/>
          </w:tcPr>
          <w:p w14:paraId="6844CD3D" w14:textId="41DFB17D" w:rsidR="00A32680" w:rsidRPr="000D4A3E" w:rsidRDefault="00A32680" w:rsidP="00A32680">
            <w:pPr>
              <w:jc w:val="center"/>
            </w:pPr>
            <w:r>
              <w:t>4.381.500</w:t>
            </w:r>
          </w:p>
        </w:tc>
        <w:tc>
          <w:tcPr>
            <w:tcW w:w="1336" w:type="dxa"/>
            <w:vAlign w:val="center"/>
          </w:tcPr>
          <w:p w14:paraId="32827D85" w14:textId="126429C7" w:rsidR="00A32680" w:rsidRPr="000D4A3E" w:rsidRDefault="00A32680" w:rsidP="00A32680">
            <w:pPr>
              <w:jc w:val="center"/>
            </w:pPr>
            <w:r>
              <w:t>4.381.500</w:t>
            </w:r>
          </w:p>
        </w:tc>
        <w:tc>
          <w:tcPr>
            <w:tcW w:w="791" w:type="dxa"/>
            <w:vAlign w:val="center"/>
          </w:tcPr>
          <w:p w14:paraId="5316216B" w14:textId="472F0C1A" w:rsidR="00A32680" w:rsidRDefault="00A32680" w:rsidP="00A32680">
            <w:pPr>
              <w:jc w:val="center"/>
            </w:pPr>
            <w:r>
              <w:t>-</w:t>
            </w:r>
          </w:p>
        </w:tc>
        <w:tc>
          <w:tcPr>
            <w:tcW w:w="806" w:type="dxa"/>
            <w:vAlign w:val="center"/>
          </w:tcPr>
          <w:p w14:paraId="130CF85D" w14:textId="03309038" w:rsidR="00A32680" w:rsidRDefault="00A32680" w:rsidP="00A32680">
            <w:pPr>
              <w:jc w:val="center"/>
            </w:pPr>
            <w:r>
              <w:t>-</w:t>
            </w:r>
          </w:p>
        </w:tc>
        <w:tc>
          <w:tcPr>
            <w:tcW w:w="1030" w:type="dxa"/>
            <w:vAlign w:val="center"/>
          </w:tcPr>
          <w:p w14:paraId="73A0D03D" w14:textId="5C608F9A" w:rsidR="00A32680" w:rsidRDefault="00A32680" w:rsidP="00A32680">
            <w:pPr>
              <w:jc w:val="center"/>
            </w:pPr>
            <w:r>
              <w:t>-</w:t>
            </w:r>
          </w:p>
        </w:tc>
        <w:tc>
          <w:tcPr>
            <w:tcW w:w="999" w:type="dxa"/>
            <w:vAlign w:val="center"/>
          </w:tcPr>
          <w:p w14:paraId="7B61A6CC" w14:textId="77777777" w:rsidR="00A32680" w:rsidRDefault="00A32680" w:rsidP="00A32680">
            <w:pPr>
              <w:jc w:val="center"/>
            </w:pPr>
          </w:p>
        </w:tc>
        <w:tc>
          <w:tcPr>
            <w:tcW w:w="1082" w:type="dxa"/>
            <w:vAlign w:val="center"/>
          </w:tcPr>
          <w:p w14:paraId="6C48DD03" w14:textId="52EB2119" w:rsidR="00A32680" w:rsidRDefault="00A32680" w:rsidP="00A32680">
            <w:pPr>
              <w:jc w:val="center"/>
            </w:pPr>
            <w:r>
              <w:t>2013.</w:t>
            </w:r>
          </w:p>
        </w:tc>
        <w:tc>
          <w:tcPr>
            <w:tcW w:w="1351" w:type="dxa"/>
            <w:vAlign w:val="center"/>
          </w:tcPr>
          <w:p w14:paraId="4253B480" w14:textId="3A67B1E3" w:rsidR="00A32680" w:rsidRDefault="00A32680" w:rsidP="00A32680">
            <w:pPr>
              <w:jc w:val="center"/>
            </w:pPr>
            <w:r>
              <w:t>2013.01.24.</w:t>
            </w:r>
          </w:p>
        </w:tc>
      </w:tr>
    </w:tbl>
    <w:p w14:paraId="61F39E00" w14:textId="77777777" w:rsidR="00A32680" w:rsidRDefault="00A32680" w:rsidP="00A32680">
      <w:pPr>
        <w:jc w:val="both"/>
        <w:rPr>
          <w:rFonts w:ascii="Georgia" w:hAnsi="Georgia"/>
          <w:b/>
        </w:rPr>
      </w:pPr>
    </w:p>
    <w:p w14:paraId="5A0155DE" w14:textId="77777777" w:rsidR="00A32680" w:rsidRDefault="00A32680" w:rsidP="00A32680">
      <w:pPr>
        <w:jc w:val="both"/>
        <w:rPr>
          <w:rFonts w:ascii="Georgia" w:hAnsi="Georgia"/>
          <w:b/>
        </w:rPr>
      </w:pPr>
    </w:p>
    <w:p w14:paraId="004806C2" w14:textId="3496D9A0" w:rsidR="00A32680" w:rsidRPr="00CF4CFB" w:rsidRDefault="00A32680" w:rsidP="00A32680">
      <w:pPr>
        <w:jc w:val="both"/>
        <w:rPr>
          <w:rFonts w:ascii="Georgia" w:hAnsi="Georgia"/>
        </w:rPr>
      </w:pPr>
      <w:r>
        <w:rPr>
          <w:rFonts w:ascii="Georgia" w:hAnsi="Georgia"/>
          <w:b/>
        </w:rPr>
        <w:t>3</w:t>
      </w:r>
      <w:r w:rsidRPr="00CF4CFB">
        <w:rPr>
          <w:rFonts w:ascii="Georgia" w:hAnsi="Georgia"/>
          <w:b/>
        </w:rPr>
        <w:t xml:space="preserve">. számú számla: </w:t>
      </w:r>
      <w:r w:rsidRPr="00CF4CFB">
        <w:rPr>
          <w:rFonts w:ascii="Georgia" w:hAnsi="Georgia"/>
        </w:rPr>
        <w:t>Országgyűlés Hivatala, Fidesz Magyar Polgári Szövetség</w:t>
      </w:r>
      <w:r w:rsidR="004639C5">
        <w:rPr>
          <w:rFonts w:ascii="Georgia" w:hAnsi="Georgia"/>
        </w:rPr>
        <w:t xml:space="preserve"> Parlamenti Képviselőcsoportja </w:t>
      </w:r>
    </w:p>
    <w:p w14:paraId="0DEC8E6B" w14:textId="49C28B52" w:rsidR="00A32680" w:rsidRPr="00CF4CFB" w:rsidRDefault="004639C5" w:rsidP="00A32680">
      <w:pPr>
        <w:jc w:val="both"/>
        <w:rPr>
          <w:rFonts w:ascii="Georgia" w:hAnsi="Georgia"/>
        </w:rPr>
      </w:pPr>
      <w:r>
        <w:rPr>
          <w:rFonts w:ascii="Georgia" w:hAnsi="Georgia"/>
        </w:rPr>
        <w:t>(</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47205319" w14:textId="77777777" w:rsidR="00A32680" w:rsidRPr="00B62A5D" w:rsidRDefault="00A32680" w:rsidP="00A32680">
      <w:pPr>
        <w:jc w:val="center"/>
        <w:rPr>
          <w:b/>
          <w:bCs/>
        </w:rPr>
      </w:pPr>
    </w:p>
    <w:tbl>
      <w:tblPr>
        <w:tblW w:w="14572"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200"/>
        <w:gridCol w:w="2116"/>
        <w:gridCol w:w="1045"/>
        <w:gridCol w:w="1619"/>
        <w:gridCol w:w="1301"/>
        <w:gridCol w:w="724"/>
        <w:gridCol w:w="803"/>
        <w:gridCol w:w="1219"/>
        <w:gridCol w:w="993"/>
        <w:gridCol w:w="1627"/>
        <w:gridCol w:w="1208"/>
      </w:tblGrid>
      <w:tr w:rsidR="00A32680" w:rsidRPr="00B62A5D" w14:paraId="40BA06CD" w14:textId="77777777" w:rsidTr="00A32680">
        <w:tc>
          <w:tcPr>
            <w:tcW w:w="717" w:type="dxa"/>
            <w:tcBorders>
              <w:top w:val="single" w:sz="4" w:space="0" w:color="auto"/>
              <w:left w:val="single" w:sz="4" w:space="0" w:color="auto"/>
              <w:bottom w:val="single" w:sz="4" w:space="0" w:color="auto"/>
              <w:right w:val="single" w:sz="4" w:space="0" w:color="auto"/>
            </w:tcBorders>
            <w:shd w:val="clear" w:color="auto" w:fill="E6E6E6"/>
            <w:vAlign w:val="center"/>
          </w:tcPr>
          <w:p w14:paraId="3E20B0B6" w14:textId="24421C68" w:rsidR="00A32680" w:rsidRPr="00B62A5D" w:rsidRDefault="00A32680" w:rsidP="00A32680">
            <w:pPr>
              <w:jc w:val="center"/>
              <w:rPr>
                <w:b/>
                <w:bCs/>
              </w:rPr>
            </w:pPr>
            <w:r w:rsidRPr="000D4A3E">
              <w:rPr>
                <w:b/>
                <w:bCs/>
              </w:rPr>
              <w:t>S</w:t>
            </w:r>
            <w:r>
              <w:rPr>
                <w:b/>
                <w:bCs/>
              </w:rPr>
              <w:t>or</w:t>
            </w:r>
            <w:r w:rsidRPr="000D4A3E">
              <w:rPr>
                <w:b/>
                <w:bCs/>
              </w:rPr>
              <w:t>sz</w:t>
            </w:r>
            <w:r>
              <w:rPr>
                <w:b/>
                <w:bCs/>
              </w:rPr>
              <w:t>ám</w:t>
            </w:r>
          </w:p>
        </w:tc>
        <w:tc>
          <w:tcPr>
            <w:tcW w:w="1200" w:type="dxa"/>
            <w:tcBorders>
              <w:top w:val="single" w:sz="4" w:space="0" w:color="auto"/>
              <w:left w:val="single" w:sz="4" w:space="0" w:color="auto"/>
              <w:bottom w:val="single" w:sz="4" w:space="0" w:color="auto"/>
              <w:right w:val="single" w:sz="4" w:space="0" w:color="auto"/>
            </w:tcBorders>
            <w:shd w:val="clear" w:color="auto" w:fill="E6E6E6"/>
            <w:vAlign w:val="center"/>
          </w:tcPr>
          <w:p w14:paraId="07280CAA" w14:textId="77777777" w:rsidR="00A32680" w:rsidRPr="00B62A5D" w:rsidRDefault="00A32680" w:rsidP="00A32680">
            <w:pPr>
              <w:jc w:val="center"/>
              <w:rPr>
                <w:b/>
                <w:bCs/>
              </w:rPr>
            </w:pPr>
            <w:r w:rsidRPr="00B62A5D">
              <w:rPr>
                <w:b/>
                <w:bCs/>
              </w:rPr>
              <w:t>Rendszám</w:t>
            </w:r>
          </w:p>
        </w:tc>
        <w:tc>
          <w:tcPr>
            <w:tcW w:w="2116" w:type="dxa"/>
            <w:tcBorders>
              <w:top w:val="single" w:sz="4" w:space="0" w:color="auto"/>
              <w:left w:val="single" w:sz="4" w:space="0" w:color="auto"/>
              <w:bottom w:val="single" w:sz="4" w:space="0" w:color="auto"/>
              <w:right w:val="single" w:sz="4" w:space="0" w:color="auto"/>
            </w:tcBorders>
            <w:shd w:val="clear" w:color="auto" w:fill="E6E6E6"/>
            <w:vAlign w:val="center"/>
          </w:tcPr>
          <w:p w14:paraId="267A815E" w14:textId="77777777" w:rsidR="00A32680" w:rsidRPr="00B62A5D" w:rsidRDefault="00A32680" w:rsidP="00A32680">
            <w:pPr>
              <w:jc w:val="center"/>
              <w:rPr>
                <w:b/>
                <w:bCs/>
              </w:rPr>
            </w:pPr>
            <w:r w:rsidRPr="00B62A5D">
              <w:rPr>
                <w:b/>
                <w:bCs/>
              </w:rPr>
              <w:t>Típus</w:t>
            </w:r>
          </w:p>
        </w:tc>
        <w:tc>
          <w:tcPr>
            <w:tcW w:w="1045" w:type="dxa"/>
            <w:tcBorders>
              <w:top w:val="single" w:sz="4" w:space="0" w:color="auto"/>
              <w:left w:val="single" w:sz="4" w:space="0" w:color="auto"/>
              <w:bottom w:val="single" w:sz="4" w:space="0" w:color="auto"/>
              <w:right w:val="single" w:sz="4" w:space="0" w:color="auto"/>
            </w:tcBorders>
            <w:shd w:val="clear" w:color="auto" w:fill="E6E6E6"/>
            <w:vAlign w:val="center"/>
          </w:tcPr>
          <w:p w14:paraId="44C1C20C" w14:textId="77777777" w:rsidR="00A32680" w:rsidRPr="00B62A5D" w:rsidRDefault="00A32680" w:rsidP="00A32680">
            <w:pPr>
              <w:jc w:val="center"/>
              <w:rPr>
                <w:b/>
                <w:bCs/>
              </w:rPr>
            </w:pPr>
            <w:proofErr w:type="spellStart"/>
            <w:r w:rsidRPr="00B62A5D">
              <w:rPr>
                <w:b/>
                <w:bCs/>
              </w:rPr>
              <w:t>Besz</w:t>
            </w:r>
            <w:proofErr w:type="spellEnd"/>
            <w:r w:rsidRPr="00B62A5D">
              <w:rPr>
                <w:b/>
                <w:bCs/>
              </w:rPr>
              <w:t>. éve</w:t>
            </w:r>
          </w:p>
        </w:tc>
        <w:tc>
          <w:tcPr>
            <w:tcW w:w="1619" w:type="dxa"/>
            <w:tcBorders>
              <w:top w:val="single" w:sz="4" w:space="0" w:color="auto"/>
              <w:left w:val="single" w:sz="4" w:space="0" w:color="auto"/>
              <w:bottom w:val="single" w:sz="4" w:space="0" w:color="auto"/>
              <w:right w:val="single" w:sz="4" w:space="0" w:color="auto"/>
            </w:tcBorders>
            <w:shd w:val="clear" w:color="auto" w:fill="E6E6E6"/>
            <w:vAlign w:val="center"/>
          </w:tcPr>
          <w:p w14:paraId="583E2A76" w14:textId="77777777" w:rsidR="00A32680" w:rsidRPr="00B62A5D" w:rsidRDefault="00A32680" w:rsidP="00A32680">
            <w:pPr>
              <w:jc w:val="center"/>
              <w:rPr>
                <w:b/>
                <w:bCs/>
              </w:rPr>
            </w:pPr>
            <w:r w:rsidRPr="00B62A5D">
              <w:rPr>
                <w:b/>
                <w:bCs/>
              </w:rPr>
              <w:t>Bruttó beszerzési érték</w:t>
            </w:r>
          </w:p>
        </w:tc>
        <w:tc>
          <w:tcPr>
            <w:tcW w:w="1301" w:type="dxa"/>
            <w:tcBorders>
              <w:top w:val="single" w:sz="4" w:space="0" w:color="auto"/>
              <w:left w:val="single" w:sz="4" w:space="0" w:color="auto"/>
              <w:bottom w:val="single" w:sz="4" w:space="0" w:color="auto"/>
              <w:right w:val="single" w:sz="4" w:space="0" w:color="auto"/>
            </w:tcBorders>
            <w:shd w:val="clear" w:color="auto" w:fill="E6E6E6"/>
            <w:vAlign w:val="center"/>
          </w:tcPr>
          <w:p w14:paraId="63EFE47B" w14:textId="77777777" w:rsidR="00A32680" w:rsidRPr="00B62A5D" w:rsidRDefault="00A32680" w:rsidP="00A32680">
            <w:pPr>
              <w:jc w:val="center"/>
              <w:rPr>
                <w:b/>
                <w:bCs/>
              </w:rPr>
            </w:pPr>
            <w:r w:rsidRPr="00B62A5D">
              <w:rPr>
                <w:b/>
                <w:bCs/>
              </w:rPr>
              <w:t>Bruttó beszerzési érték + értéknövelő tényezők</w:t>
            </w:r>
          </w:p>
        </w:tc>
        <w:tc>
          <w:tcPr>
            <w:tcW w:w="724" w:type="dxa"/>
            <w:tcBorders>
              <w:top w:val="single" w:sz="4" w:space="0" w:color="auto"/>
              <w:left w:val="single" w:sz="4" w:space="0" w:color="auto"/>
              <w:bottom w:val="single" w:sz="4" w:space="0" w:color="auto"/>
              <w:right w:val="single" w:sz="4" w:space="0" w:color="auto"/>
            </w:tcBorders>
            <w:shd w:val="clear" w:color="auto" w:fill="E6E6E6"/>
            <w:vAlign w:val="center"/>
          </w:tcPr>
          <w:p w14:paraId="051D26F1" w14:textId="77777777" w:rsidR="00A32680" w:rsidRPr="00B62A5D" w:rsidRDefault="00A32680" w:rsidP="00A32680">
            <w:pPr>
              <w:jc w:val="center"/>
              <w:rPr>
                <w:b/>
                <w:bCs/>
              </w:rPr>
            </w:pPr>
            <w:r w:rsidRPr="00B62A5D">
              <w:rPr>
                <w:b/>
                <w:bCs/>
              </w:rPr>
              <w:t>(cm³)</w:t>
            </w:r>
          </w:p>
        </w:tc>
        <w:tc>
          <w:tcPr>
            <w:tcW w:w="803" w:type="dxa"/>
            <w:tcBorders>
              <w:top w:val="single" w:sz="4" w:space="0" w:color="auto"/>
              <w:left w:val="single" w:sz="4" w:space="0" w:color="auto"/>
              <w:bottom w:val="single" w:sz="4" w:space="0" w:color="auto"/>
              <w:right w:val="single" w:sz="4" w:space="0" w:color="auto"/>
            </w:tcBorders>
            <w:shd w:val="clear" w:color="auto" w:fill="E6E6E6"/>
            <w:vAlign w:val="center"/>
          </w:tcPr>
          <w:p w14:paraId="4A6BA060" w14:textId="77777777" w:rsidR="00A32680" w:rsidRPr="00B62A5D" w:rsidRDefault="00A32680" w:rsidP="00A32680">
            <w:pPr>
              <w:jc w:val="center"/>
              <w:rPr>
                <w:b/>
                <w:bCs/>
              </w:rPr>
            </w:pPr>
            <w:r w:rsidRPr="00B62A5D">
              <w:rPr>
                <w:b/>
                <w:bCs/>
              </w:rPr>
              <w:t>(</w:t>
            </w:r>
            <w:proofErr w:type="spellStart"/>
            <w:r w:rsidRPr="00B62A5D">
              <w:rPr>
                <w:b/>
                <w:bCs/>
              </w:rPr>
              <w:t>Kw</w:t>
            </w:r>
            <w:proofErr w:type="spellEnd"/>
            <w:r w:rsidRPr="00B62A5D">
              <w:rPr>
                <w:b/>
                <w:bCs/>
              </w:rPr>
              <w:t>)</w:t>
            </w:r>
          </w:p>
        </w:tc>
        <w:tc>
          <w:tcPr>
            <w:tcW w:w="1219" w:type="dxa"/>
            <w:tcBorders>
              <w:top w:val="single" w:sz="4" w:space="0" w:color="auto"/>
              <w:left w:val="single" w:sz="4" w:space="0" w:color="auto"/>
              <w:bottom w:val="single" w:sz="4" w:space="0" w:color="auto"/>
              <w:right w:val="single" w:sz="4" w:space="0" w:color="auto"/>
            </w:tcBorders>
            <w:shd w:val="clear" w:color="auto" w:fill="E6E6E6"/>
            <w:vAlign w:val="center"/>
          </w:tcPr>
          <w:p w14:paraId="1DF45EE4" w14:textId="77777777" w:rsidR="00A32680" w:rsidRPr="00B62A5D" w:rsidRDefault="00A32680" w:rsidP="00A32680">
            <w:pPr>
              <w:jc w:val="center"/>
              <w:rPr>
                <w:b/>
                <w:bCs/>
              </w:rPr>
            </w:pPr>
            <w:r w:rsidRPr="00B62A5D">
              <w:rPr>
                <w:b/>
                <w:bCs/>
              </w:rPr>
              <w:t>Hajtóanyag</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14:paraId="42E90667" w14:textId="77777777" w:rsidR="00A32680" w:rsidRPr="00B62A5D" w:rsidRDefault="00A32680" w:rsidP="00A32680">
            <w:pPr>
              <w:jc w:val="center"/>
              <w:rPr>
                <w:b/>
                <w:bCs/>
              </w:rPr>
            </w:pPr>
            <w:r w:rsidRPr="00B62A5D">
              <w:rPr>
                <w:b/>
                <w:bCs/>
              </w:rPr>
              <w:t>Szállítható személyek sz.</w:t>
            </w:r>
          </w:p>
        </w:tc>
        <w:tc>
          <w:tcPr>
            <w:tcW w:w="1627" w:type="dxa"/>
            <w:tcBorders>
              <w:top w:val="single" w:sz="4" w:space="0" w:color="auto"/>
              <w:left w:val="single" w:sz="4" w:space="0" w:color="auto"/>
              <w:bottom w:val="single" w:sz="4" w:space="0" w:color="auto"/>
              <w:right w:val="single" w:sz="4" w:space="0" w:color="auto"/>
            </w:tcBorders>
            <w:shd w:val="clear" w:color="auto" w:fill="E6E6E6"/>
            <w:vAlign w:val="center"/>
          </w:tcPr>
          <w:p w14:paraId="00A77264" w14:textId="77777777" w:rsidR="00A32680" w:rsidRPr="00B62A5D" w:rsidRDefault="00A32680" w:rsidP="00A32680">
            <w:pPr>
              <w:jc w:val="center"/>
              <w:rPr>
                <w:b/>
                <w:bCs/>
              </w:rPr>
            </w:pPr>
            <w:r w:rsidRPr="00B62A5D">
              <w:rPr>
                <w:b/>
                <w:bCs/>
              </w:rPr>
              <w:t>Gyártás éve</w:t>
            </w:r>
          </w:p>
        </w:tc>
        <w:tc>
          <w:tcPr>
            <w:tcW w:w="1208" w:type="dxa"/>
            <w:tcBorders>
              <w:top w:val="single" w:sz="4" w:space="0" w:color="auto"/>
              <w:left w:val="single" w:sz="4" w:space="0" w:color="auto"/>
              <w:bottom w:val="single" w:sz="4" w:space="0" w:color="auto"/>
              <w:right w:val="single" w:sz="4" w:space="0" w:color="auto"/>
            </w:tcBorders>
            <w:shd w:val="clear" w:color="auto" w:fill="E6E6E6"/>
            <w:vAlign w:val="center"/>
          </w:tcPr>
          <w:p w14:paraId="32DC190E" w14:textId="77777777" w:rsidR="00A32680" w:rsidRPr="00B62A5D" w:rsidRDefault="00A32680" w:rsidP="00A32680">
            <w:pPr>
              <w:jc w:val="center"/>
              <w:rPr>
                <w:b/>
                <w:bCs/>
              </w:rPr>
            </w:pPr>
            <w:r w:rsidRPr="00B62A5D">
              <w:rPr>
                <w:b/>
                <w:bCs/>
              </w:rPr>
              <w:t xml:space="preserve">Első </w:t>
            </w:r>
            <w:proofErr w:type="spellStart"/>
            <w:r w:rsidRPr="00B62A5D">
              <w:rPr>
                <w:b/>
                <w:bCs/>
              </w:rPr>
              <w:t>forg</w:t>
            </w:r>
            <w:proofErr w:type="spellEnd"/>
            <w:r w:rsidRPr="00B62A5D">
              <w:rPr>
                <w:b/>
                <w:bCs/>
              </w:rPr>
              <w:t>. helyezés</w:t>
            </w:r>
          </w:p>
        </w:tc>
      </w:tr>
      <w:tr w:rsidR="00A32680" w:rsidRPr="00EB1F53" w14:paraId="54E74C47" w14:textId="77777777" w:rsidTr="00A32680">
        <w:tc>
          <w:tcPr>
            <w:tcW w:w="717" w:type="dxa"/>
            <w:vAlign w:val="center"/>
          </w:tcPr>
          <w:p w14:paraId="3BA3CE36" w14:textId="77777777" w:rsidR="00A32680" w:rsidRDefault="00A32680" w:rsidP="00A32680">
            <w:pPr>
              <w:jc w:val="center"/>
              <w:rPr>
                <w:b/>
                <w:bCs/>
              </w:rPr>
            </w:pPr>
            <w:r>
              <w:rPr>
                <w:b/>
                <w:bCs/>
              </w:rPr>
              <w:t>1.</w:t>
            </w:r>
          </w:p>
        </w:tc>
        <w:tc>
          <w:tcPr>
            <w:tcW w:w="1200" w:type="dxa"/>
            <w:vAlign w:val="center"/>
          </w:tcPr>
          <w:p w14:paraId="162AC6C9" w14:textId="77777777" w:rsidR="00A32680" w:rsidRDefault="00A32680" w:rsidP="00A32680">
            <w:pPr>
              <w:jc w:val="center"/>
            </w:pPr>
            <w:r>
              <w:t>LHK-267</w:t>
            </w:r>
          </w:p>
        </w:tc>
        <w:tc>
          <w:tcPr>
            <w:tcW w:w="2116" w:type="dxa"/>
            <w:vAlign w:val="center"/>
          </w:tcPr>
          <w:p w14:paraId="0218C658" w14:textId="77777777" w:rsidR="00A32680" w:rsidRDefault="00A32680" w:rsidP="00A32680">
            <w:pPr>
              <w:jc w:val="center"/>
            </w:pPr>
            <w:r>
              <w:t xml:space="preserve">Skoda </w:t>
            </w:r>
            <w:proofErr w:type="spellStart"/>
            <w:r>
              <w:t>Fabia</w:t>
            </w:r>
            <w:proofErr w:type="spellEnd"/>
          </w:p>
        </w:tc>
        <w:tc>
          <w:tcPr>
            <w:tcW w:w="1045" w:type="dxa"/>
            <w:vAlign w:val="center"/>
          </w:tcPr>
          <w:p w14:paraId="0B7DCFBA" w14:textId="77777777" w:rsidR="00A32680" w:rsidRDefault="00A32680" w:rsidP="00A32680">
            <w:pPr>
              <w:jc w:val="center"/>
            </w:pPr>
            <w:r>
              <w:t>2008.</w:t>
            </w:r>
          </w:p>
        </w:tc>
        <w:tc>
          <w:tcPr>
            <w:tcW w:w="1619" w:type="dxa"/>
            <w:vAlign w:val="center"/>
          </w:tcPr>
          <w:p w14:paraId="7496B70F" w14:textId="77777777" w:rsidR="00A32680" w:rsidRPr="000D4A3E" w:rsidRDefault="00A32680" w:rsidP="00A32680">
            <w:pPr>
              <w:jc w:val="center"/>
            </w:pPr>
            <w:r>
              <w:t>3.404.862</w:t>
            </w:r>
          </w:p>
        </w:tc>
        <w:tc>
          <w:tcPr>
            <w:tcW w:w="1301" w:type="dxa"/>
            <w:vAlign w:val="center"/>
          </w:tcPr>
          <w:p w14:paraId="54F9BCE4" w14:textId="77777777" w:rsidR="00A32680" w:rsidRPr="000D4A3E" w:rsidRDefault="00A32680" w:rsidP="00A32680">
            <w:pPr>
              <w:jc w:val="center"/>
            </w:pPr>
            <w:r>
              <w:t>3.404.862</w:t>
            </w:r>
          </w:p>
        </w:tc>
        <w:tc>
          <w:tcPr>
            <w:tcW w:w="724" w:type="dxa"/>
            <w:vAlign w:val="center"/>
          </w:tcPr>
          <w:p w14:paraId="0BD04A87" w14:textId="77777777" w:rsidR="00A32680" w:rsidRDefault="00A32680" w:rsidP="00A32680">
            <w:pPr>
              <w:jc w:val="center"/>
            </w:pPr>
            <w:r>
              <w:t>1390</w:t>
            </w:r>
          </w:p>
        </w:tc>
        <w:tc>
          <w:tcPr>
            <w:tcW w:w="803" w:type="dxa"/>
            <w:vAlign w:val="center"/>
          </w:tcPr>
          <w:p w14:paraId="50C7CC66" w14:textId="77777777" w:rsidR="00A32680" w:rsidRDefault="00A32680" w:rsidP="00A32680">
            <w:pPr>
              <w:jc w:val="center"/>
            </w:pPr>
            <w:r>
              <w:t>63</w:t>
            </w:r>
          </w:p>
        </w:tc>
        <w:tc>
          <w:tcPr>
            <w:tcW w:w="1219" w:type="dxa"/>
            <w:vAlign w:val="center"/>
          </w:tcPr>
          <w:p w14:paraId="1BF9371B" w14:textId="77777777" w:rsidR="00A32680" w:rsidRDefault="00A32680" w:rsidP="00A32680">
            <w:pPr>
              <w:jc w:val="center"/>
            </w:pPr>
            <w:r>
              <w:t>benzin</w:t>
            </w:r>
          </w:p>
        </w:tc>
        <w:tc>
          <w:tcPr>
            <w:tcW w:w="993" w:type="dxa"/>
            <w:vAlign w:val="center"/>
          </w:tcPr>
          <w:p w14:paraId="42C3B650" w14:textId="77777777" w:rsidR="00A32680" w:rsidRDefault="00A32680" w:rsidP="00A32680">
            <w:pPr>
              <w:jc w:val="center"/>
            </w:pPr>
            <w:r>
              <w:t>5</w:t>
            </w:r>
          </w:p>
        </w:tc>
        <w:tc>
          <w:tcPr>
            <w:tcW w:w="1627" w:type="dxa"/>
            <w:vAlign w:val="center"/>
          </w:tcPr>
          <w:p w14:paraId="6935FB0B" w14:textId="77777777" w:rsidR="00A32680" w:rsidRDefault="00A32680" w:rsidP="00A32680">
            <w:pPr>
              <w:jc w:val="center"/>
            </w:pPr>
            <w:r>
              <w:t>2008.</w:t>
            </w:r>
          </w:p>
        </w:tc>
        <w:tc>
          <w:tcPr>
            <w:tcW w:w="1208" w:type="dxa"/>
            <w:vAlign w:val="center"/>
          </w:tcPr>
          <w:p w14:paraId="56ECC8FC" w14:textId="77777777" w:rsidR="00A32680" w:rsidRDefault="00A32680" w:rsidP="00A32680">
            <w:pPr>
              <w:jc w:val="center"/>
            </w:pPr>
            <w:r>
              <w:t>2008.08.08.</w:t>
            </w:r>
          </w:p>
        </w:tc>
      </w:tr>
    </w:tbl>
    <w:p w14:paraId="48662CBD" w14:textId="77777777" w:rsidR="00A32680" w:rsidRPr="00EB1F53" w:rsidRDefault="00A32680" w:rsidP="00A32680"/>
    <w:p w14:paraId="12CF2C8C" w14:textId="77777777" w:rsidR="00A32680" w:rsidRDefault="00A32680" w:rsidP="00A32680"/>
    <w:p w14:paraId="30ECC131" w14:textId="77777777" w:rsidR="00A32680" w:rsidRDefault="00A32680" w:rsidP="00A32680">
      <w:pPr>
        <w:rPr>
          <w:rFonts w:ascii="Georgia" w:hAnsi="Georgia"/>
          <w:sz w:val="22"/>
          <w:szCs w:val="22"/>
        </w:rPr>
      </w:pPr>
    </w:p>
    <w:p w14:paraId="05BC2F79" w14:textId="7D702A13" w:rsidR="00A32680" w:rsidRPr="00CF4CFB" w:rsidRDefault="00A32680" w:rsidP="00A32680">
      <w:pPr>
        <w:rPr>
          <w:rFonts w:ascii="Georgia" w:hAnsi="Georgia"/>
        </w:rPr>
      </w:pPr>
      <w:r>
        <w:rPr>
          <w:rFonts w:ascii="Georgia" w:hAnsi="Georgia"/>
          <w:b/>
        </w:rPr>
        <w:t>4</w:t>
      </w:r>
      <w:r w:rsidRPr="00CF4CFB">
        <w:rPr>
          <w:rFonts w:ascii="Georgia" w:hAnsi="Georgia"/>
          <w:b/>
        </w:rPr>
        <w:t xml:space="preserve">. számú számla: </w:t>
      </w:r>
      <w:r w:rsidRPr="00CF4CFB">
        <w:rPr>
          <w:rFonts w:ascii="Georgia" w:hAnsi="Georgia"/>
        </w:rPr>
        <w:t xml:space="preserve">Országgyűlés Hivatala, KDNP – Kereszténydemokrata Néppárt Parlamenti Képviselőcsoportja </w:t>
      </w:r>
    </w:p>
    <w:p w14:paraId="0AAD4D21" w14:textId="4767B177" w:rsidR="00A32680" w:rsidRPr="00EB1F53" w:rsidRDefault="004639C5" w:rsidP="00A32680">
      <w:pPr>
        <w:rPr>
          <w:sz w:val="22"/>
          <w:szCs w:val="22"/>
        </w:rPr>
      </w:pPr>
      <w:r>
        <w:rPr>
          <w:rFonts w:ascii="Georgia" w:hAnsi="Georgia"/>
        </w:rPr>
        <w:t>(</w:t>
      </w:r>
      <w:r w:rsidRPr="00CF4CFB">
        <w:rPr>
          <w:rFonts w:ascii="Georgia" w:hAnsi="Georgia"/>
        </w:rPr>
        <w:t xml:space="preserve">1055 Budapest, Kossuth </w:t>
      </w:r>
      <w:r w:rsidR="00757340">
        <w:rPr>
          <w:rFonts w:ascii="Georgia" w:hAnsi="Georgia"/>
        </w:rPr>
        <w:t xml:space="preserve">Lajos </w:t>
      </w:r>
      <w:r w:rsidRPr="00CF4CFB">
        <w:rPr>
          <w:rFonts w:ascii="Georgia" w:hAnsi="Georgia"/>
        </w:rPr>
        <w:t>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35749074" w14:textId="77777777" w:rsidR="00A32680" w:rsidRPr="00EB1F53" w:rsidRDefault="00A32680" w:rsidP="00A32680">
      <w:pPr>
        <w:rPr>
          <w:sz w:val="22"/>
          <w:szCs w:val="22"/>
        </w:rPr>
      </w:pPr>
    </w:p>
    <w:tbl>
      <w:tblPr>
        <w:tblW w:w="1463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200"/>
        <w:gridCol w:w="2116"/>
        <w:gridCol w:w="1045"/>
        <w:gridCol w:w="1619"/>
        <w:gridCol w:w="1301"/>
        <w:gridCol w:w="724"/>
        <w:gridCol w:w="803"/>
        <w:gridCol w:w="1316"/>
        <w:gridCol w:w="1095"/>
        <w:gridCol w:w="1428"/>
        <w:gridCol w:w="1266"/>
      </w:tblGrid>
      <w:tr w:rsidR="00A32680" w:rsidRPr="00EB1F53" w14:paraId="338481C1" w14:textId="77777777" w:rsidTr="00A32680">
        <w:tc>
          <w:tcPr>
            <w:tcW w:w="717" w:type="dxa"/>
            <w:shd w:val="clear" w:color="auto" w:fill="E6E6E6"/>
            <w:vAlign w:val="center"/>
          </w:tcPr>
          <w:p w14:paraId="53D68516" w14:textId="77777777" w:rsidR="00A32680" w:rsidRPr="00EB1F53" w:rsidRDefault="00A32680" w:rsidP="00A32680">
            <w:pPr>
              <w:jc w:val="center"/>
              <w:rPr>
                <w:b/>
              </w:rPr>
            </w:pPr>
            <w:proofErr w:type="spellStart"/>
            <w:r w:rsidRPr="00EB1F53">
              <w:rPr>
                <w:b/>
              </w:rPr>
              <w:t>Ssz</w:t>
            </w:r>
            <w:proofErr w:type="spellEnd"/>
            <w:r w:rsidRPr="00EB1F53">
              <w:rPr>
                <w:b/>
              </w:rPr>
              <w:t>.</w:t>
            </w:r>
          </w:p>
        </w:tc>
        <w:tc>
          <w:tcPr>
            <w:tcW w:w="1200" w:type="dxa"/>
            <w:shd w:val="clear" w:color="auto" w:fill="E6E6E6"/>
            <w:vAlign w:val="center"/>
          </w:tcPr>
          <w:p w14:paraId="67BC79C0" w14:textId="77777777" w:rsidR="00A32680" w:rsidRPr="00EB1F53" w:rsidRDefault="00A32680" w:rsidP="00A32680">
            <w:pPr>
              <w:jc w:val="center"/>
              <w:rPr>
                <w:b/>
              </w:rPr>
            </w:pPr>
            <w:r w:rsidRPr="00EB1F53">
              <w:rPr>
                <w:b/>
              </w:rPr>
              <w:t>Rendszám</w:t>
            </w:r>
          </w:p>
        </w:tc>
        <w:tc>
          <w:tcPr>
            <w:tcW w:w="2116" w:type="dxa"/>
            <w:shd w:val="clear" w:color="auto" w:fill="E6E6E6"/>
            <w:vAlign w:val="center"/>
          </w:tcPr>
          <w:p w14:paraId="4497B602" w14:textId="77777777" w:rsidR="00A32680" w:rsidRPr="00EB1F53" w:rsidRDefault="00A32680" w:rsidP="00A32680">
            <w:pPr>
              <w:jc w:val="center"/>
              <w:rPr>
                <w:b/>
              </w:rPr>
            </w:pPr>
            <w:r w:rsidRPr="00EB1F53">
              <w:rPr>
                <w:b/>
              </w:rPr>
              <w:t>Típus</w:t>
            </w:r>
          </w:p>
        </w:tc>
        <w:tc>
          <w:tcPr>
            <w:tcW w:w="1045" w:type="dxa"/>
            <w:shd w:val="clear" w:color="auto" w:fill="E6E6E6"/>
            <w:vAlign w:val="center"/>
          </w:tcPr>
          <w:p w14:paraId="0B2E3CDA" w14:textId="77777777" w:rsidR="00A32680" w:rsidRPr="00EB1F53" w:rsidRDefault="00A32680" w:rsidP="00A32680">
            <w:pPr>
              <w:jc w:val="center"/>
              <w:rPr>
                <w:b/>
              </w:rPr>
            </w:pPr>
            <w:proofErr w:type="spellStart"/>
            <w:r w:rsidRPr="00EB1F53">
              <w:rPr>
                <w:b/>
              </w:rPr>
              <w:t>Besz</w:t>
            </w:r>
            <w:proofErr w:type="spellEnd"/>
            <w:r w:rsidRPr="00EB1F53">
              <w:rPr>
                <w:b/>
              </w:rPr>
              <w:t>. éve</w:t>
            </w:r>
          </w:p>
        </w:tc>
        <w:tc>
          <w:tcPr>
            <w:tcW w:w="1619" w:type="dxa"/>
            <w:shd w:val="clear" w:color="auto" w:fill="E6E6E6"/>
            <w:vAlign w:val="center"/>
          </w:tcPr>
          <w:p w14:paraId="07E12DAC" w14:textId="77777777" w:rsidR="00A32680" w:rsidRPr="00EB1F53" w:rsidRDefault="00A32680" w:rsidP="00A32680">
            <w:pPr>
              <w:jc w:val="center"/>
              <w:rPr>
                <w:b/>
              </w:rPr>
            </w:pPr>
            <w:r w:rsidRPr="00EB1F53">
              <w:rPr>
                <w:b/>
              </w:rPr>
              <w:t>Bruttó beszerzési érték</w:t>
            </w:r>
          </w:p>
        </w:tc>
        <w:tc>
          <w:tcPr>
            <w:tcW w:w="1301" w:type="dxa"/>
            <w:shd w:val="clear" w:color="auto" w:fill="E6E6E6"/>
            <w:vAlign w:val="center"/>
          </w:tcPr>
          <w:p w14:paraId="64A1D4FB" w14:textId="77777777" w:rsidR="00A32680" w:rsidRPr="00EB1F53" w:rsidRDefault="00A32680" w:rsidP="00A32680">
            <w:pPr>
              <w:jc w:val="center"/>
              <w:rPr>
                <w:b/>
              </w:rPr>
            </w:pPr>
            <w:r w:rsidRPr="00EB1F53">
              <w:rPr>
                <w:b/>
              </w:rPr>
              <w:t>Bruttó beszerzési érték + értéknövelő tényezők</w:t>
            </w:r>
          </w:p>
        </w:tc>
        <w:tc>
          <w:tcPr>
            <w:tcW w:w="724" w:type="dxa"/>
            <w:shd w:val="clear" w:color="auto" w:fill="E6E6E6"/>
            <w:vAlign w:val="center"/>
          </w:tcPr>
          <w:p w14:paraId="2F74958C" w14:textId="77777777" w:rsidR="00A32680" w:rsidRPr="00EB1F53" w:rsidRDefault="00A32680" w:rsidP="00A32680">
            <w:pPr>
              <w:jc w:val="center"/>
              <w:rPr>
                <w:b/>
              </w:rPr>
            </w:pPr>
            <w:r w:rsidRPr="00EB1F53">
              <w:rPr>
                <w:b/>
              </w:rPr>
              <w:t>(cm³)</w:t>
            </w:r>
          </w:p>
        </w:tc>
        <w:tc>
          <w:tcPr>
            <w:tcW w:w="803" w:type="dxa"/>
            <w:shd w:val="clear" w:color="auto" w:fill="E6E6E6"/>
            <w:vAlign w:val="center"/>
          </w:tcPr>
          <w:p w14:paraId="2699F912" w14:textId="77777777" w:rsidR="00A32680" w:rsidRPr="00EB1F53" w:rsidRDefault="00A32680" w:rsidP="00A32680">
            <w:pPr>
              <w:jc w:val="center"/>
              <w:rPr>
                <w:b/>
              </w:rPr>
            </w:pPr>
            <w:r w:rsidRPr="00EB1F53">
              <w:rPr>
                <w:b/>
              </w:rPr>
              <w:t>(</w:t>
            </w:r>
            <w:proofErr w:type="spellStart"/>
            <w:r w:rsidRPr="00EB1F53">
              <w:rPr>
                <w:b/>
              </w:rPr>
              <w:t>Kw</w:t>
            </w:r>
            <w:proofErr w:type="spellEnd"/>
            <w:r w:rsidRPr="00EB1F53">
              <w:rPr>
                <w:b/>
              </w:rPr>
              <w:t>)</w:t>
            </w:r>
          </w:p>
        </w:tc>
        <w:tc>
          <w:tcPr>
            <w:tcW w:w="1316" w:type="dxa"/>
            <w:shd w:val="clear" w:color="auto" w:fill="E6E6E6"/>
            <w:vAlign w:val="center"/>
          </w:tcPr>
          <w:p w14:paraId="7BF4FFE0" w14:textId="77777777" w:rsidR="00A32680" w:rsidRPr="00EB1F53" w:rsidRDefault="00A32680" w:rsidP="00A32680">
            <w:pPr>
              <w:jc w:val="center"/>
              <w:rPr>
                <w:b/>
              </w:rPr>
            </w:pPr>
            <w:r w:rsidRPr="00EB1F53">
              <w:rPr>
                <w:b/>
              </w:rPr>
              <w:t>Hajtóanyag</w:t>
            </w:r>
          </w:p>
        </w:tc>
        <w:tc>
          <w:tcPr>
            <w:tcW w:w="1095" w:type="dxa"/>
            <w:shd w:val="clear" w:color="auto" w:fill="E6E6E6"/>
            <w:vAlign w:val="center"/>
          </w:tcPr>
          <w:p w14:paraId="01093A80" w14:textId="77777777" w:rsidR="00A32680" w:rsidRPr="00EB1F53" w:rsidRDefault="00A32680" w:rsidP="00A32680">
            <w:pPr>
              <w:jc w:val="center"/>
              <w:rPr>
                <w:b/>
              </w:rPr>
            </w:pPr>
            <w:r w:rsidRPr="00EB1F53">
              <w:rPr>
                <w:b/>
              </w:rPr>
              <w:t>Szállítható személyek sz.</w:t>
            </w:r>
          </w:p>
        </w:tc>
        <w:tc>
          <w:tcPr>
            <w:tcW w:w="1428" w:type="dxa"/>
            <w:shd w:val="clear" w:color="auto" w:fill="E6E6E6"/>
            <w:vAlign w:val="center"/>
          </w:tcPr>
          <w:p w14:paraId="5A15F95F" w14:textId="77777777" w:rsidR="00A32680" w:rsidRPr="00EB1F53" w:rsidRDefault="00A32680" w:rsidP="00A32680">
            <w:pPr>
              <w:jc w:val="center"/>
              <w:rPr>
                <w:b/>
              </w:rPr>
            </w:pPr>
            <w:r w:rsidRPr="00EB1F53">
              <w:rPr>
                <w:b/>
              </w:rPr>
              <w:t>Gyártás éve</w:t>
            </w:r>
          </w:p>
        </w:tc>
        <w:tc>
          <w:tcPr>
            <w:tcW w:w="1266" w:type="dxa"/>
            <w:shd w:val="clear" w:color="auto" w:fill="E6E6E6"/>
            <w:vAlign w:val="center"/>
          </w:tcPr>
          <w:p w14:paraId="180C862F" w14:textId="77777777" w:rsidR="00A32680" w:rsidRPr="00EB1F53" w:rsidRDefault="00A32680" w:rsidP="00A32680">
            <w:pPr>
              <w:jc w:val="center"/>
              <w:rPr>
                <w:b/>
              </w:rPr>
            </w:pPr>
            <w:r w:rsidRPr="00EB1F53">
              <w:rPr>
                <w:b/>
              </w:rPr>
              <w:t xml:space="preserve">Első </w:t>
            </w:r>
            <w:proofErr w:type="spellStart"/>
            <w:r w:rsidRPr="00EB1F53">
              <w:rPr>
                <w:b/>
              </w:rPr>
              <w:t>forg</w:t>
            </w:r>
            <w:proofErr w:type="spellEnd"/>
            <w:r w:rsidRPr="00EB1F53">
              <w:rPr>
                <w:b/>
              </w:rPr>
              <w:t>. helyezés</w:t>
            </w:r>
          </w:p>
        </w:tc>
      </w:tr>
      <w:tr w:rsidR="00A32680" w:rsidRPr="00EB1F53" w14:paraId="373C5207" w14:textId="77777777" w:rsidTr="00A32680">
        <w:tc>
          <w:tcPr>
            <w:tcW w:w="717" w:type="dxa"/>
            <w:vAlign w:val="center"/>
          </w:tcPr>
          <w:p w14:paraId="7D72AA4B" w14:textId="7BD36676" w:rsidR="00A32680" w:rsidRPr="000D4A3E" w:rsidRDefault="00A32680" w:rsidP="00A32680">
            <w:pPr>
              <w:jc w:val="center"/>
              <w:rPr>
                <w:b/>
                <w:bCs/>
              </w:rPr>
            </w:pPr>
            <w:r>
              <w:rPr>
                <w:b/>
                <w:bCs/>
              </w:rPr>
              <w:t>1</w:t>
            </w:r>
          </w:p>
        </w:tc>
        <w:tc>
          <w:tcPr>
            <w:tcW w:w="1200" w:type="dxa"/>
            <w:vAlign w:val="center"/>
          </w:tcPr>
          <w:p w14:paraId="32FBEFA4" w14:textId="6519D415" w:rsidR="00A32680" w:rsidRPr="000D4A3E" w:rsidRDefault="00A32680" w:rsidP="00A32680">
            <w:pPr>
              <w:jc w:val="center"/>
            </w:pPr>
            <w:r>
              <w:t>NID-470</w:t>
            </w:r>
          </w:p>
        </w:tc>
        <w:tc>
          <w:tcPr>
            <w:tcW w:w="2116" w:type="dxa"/>
            <w:vAlign w:val="center"/>
          </w:tcPr>
          <w:p w14:paraId="06252BBE" w14:textId="1AC53FCA" w:rsidR="00A32680" w:rsidRPr="000D4A3E" w:rsidRDefault="00A32680" w:rsidP="00A32680">
            <w:pPr>
              <w:jc w:val="center"/>
            </w:pPr>
            <w:r>
              <w:t xml:space="preserve">Chevrolet </w:t>
            </w:r>
            <w:proofErr w:type="spellStart"/>
            <w:r>
              <w:t>Malibu</w:t>
            </w:r>
            <w:proofErr w:type="spellEnd"/>
          </w:p>
        </w:tc>
        <w:tc>
          <w:tcPr>
            <w:tcW w:w="1045" w:type="dxa"/>
            <w:vAlign w:val="center"/>
          </w:tcPr>
          <w:p w14:paraId="5B0BBE3C" w14:textId="03F4EAD1" w:rsidR="00A32680" w:rsidRPr="000D4A3E" w:rsidRDefault="00A32680" w:rsidP="00A32680">
            <w:pPr>
              <w:jc w:val="center"/>
            </w:pPr>
            <w:r>
              <w:t>2015.</w:t>
            </w:r>
          </w:p>
        </w:tc>
        <w:tc>
          <w:tcPr>
            <w:tcW w:w="1619" w:type="dxa"/>
            <w:vAlign w:val="center"/>
          </w:tcPr>
          <w:p w14:paraId="6C8DF60F" w14:textId="04AC4EAE" w:rsidR="00A32680" w:rsidRPr="000D4A3E" w:rsidRDefault="00A32680" w:rsidP="00A32680">
            <w:pPr>
              <w:jc w:val="center"/>
            </w:pPr>
            <w:r>
              <w:t>7.946.000</w:t>
            </w:r>
          </w:p>
        </w:tc>
        <w:tc>
          <w:tcPr>
            <w:tcW w:w="1301" w:type="dxa"/>
            <w:vAlign w:val="center"/>
          </w:tcPr>
          <w:p w14:paraId="1D259DBB" w14:textId="4D49948E" w:rsidR="00A32680" w:rsidRPr="000D4A3E" w:rsidRDefault="00A32680" w:rsidP="00A32680">
            <w:pPr>
              <w:jc w:val="center"/>
            </w:pPr>
            <w:r>
              <w:t>7.946.000</w:t>
            </w:r>
          </w:p>
        </w:tc>
        <w:tc>
          <w:tcPr>
            <w:tcW w:w="724" w:type="dxa"/>
            <w:vAlign w:val="center"/>
          </w:tcPr>
          <w:p w14:paraId="4720C136" w14:textId="7724393A" w:rsidR="00A32680" w:rsidRPr="000D4A3E" w:rsidRDefault="00A32680" w:rsidP="00A32680">
            <w:pPr>
              <w:jc w:val="center"/>
            </w:pPr>
            <w:r>
              <w:t>2384</w:t>
            </w:r>
          </w:p>
        </w:tc>
        <w:tc>
          <w:tcPr>
            <w:tcW w:w="803" w:type="dxa"/>
            <w:vAlign w:val="center"/>
          </w:tcPr>
          <w:p w14:paraId="4EA109E3" w14:textId="7BF50F77" w:rsidR="00A32680" w:rsidRPr="000D4A3E" w:rsidRDefault="00A32680" w:rsidP="00A32680">
            <w:pPr>
              <w:jc w:val="center"/>
            </w:pPr>
            <w:r>
              <w:t>123</w:t>
            </w:r>
          </w:p>
        </w:tc>
        <w:tc>
          <w:tcPr>
            <w:tcW w:w="1316" w:type="dxa"/>
            <w:vAlign w:val="center"/>
          </w:tcPr>
          <w:p w14:paraId="13051811" w14:textId="782B8A59" w:rsidR="00A32680" w:rsidRPr="000D4A3E" w:rsidRDefault="00A32680" w:rsidP="00A32680">
            <w:pPr>
              <w:jc w:val="center"/>
            </w:pPr>
            <w:r>
              <w:t>benzin</w:t>
            </w:r>
          </w:p>
        </w:tc>
        <w:tc>
          <w:tcPr>
            <w:tcW w:w="1095" w:type="dxa"/>
            <w:vAlign w:val="center"/>
          </w:tcPr>
          <w:p w14:paraId="45790C68" w14:textId="51069769" w:rsidR="00A32680" w:rsidRPr="000D4A3E" w:rsidRDefault="00A32680" w:rsidP="00A32680">
            <w:pPr>
              <w:jc w:val="center"/>
            </w:pPr>
            <w:r>
              <w:t>5</w:t>
            </w:r>
          </w:p>
        </w:tc>
        <w:tc>
          <w:tcPr>
            <w:tcW w:w="1428" w:type="dxa"/>
            <w:vAlign w:val="center"/>
          </w:tcPr>
          <w:p w14:paraId="4FDDCF84" w14:textId="586B58EE" w:rsidR="00A32680" w:rsidRPr="000D4A3E" w:rsidRDefault="00A32680" w:rsidP="00A32680">
            <w:pPr>
              <w:jc w:val="center"/>
            </w:pPr>
            <w:r>
              <w:t>2012.</w:t>
            </w:r>
          </w:p>
        </w:tc>
        <w:tc>
          <w:tcPr>
            <w:tcW w:w="1266" w:type="dxa"/>
            <w:vAlign w:val="center"/>
          </w:tcPr>
          <w:p w14:paraId="0B6EDDB6" w14:textId="081113CA" w:rsidR="00A32680" w:rsidRPr="000D4A3E" w:rsidRDefault="00A32680" w:rsidP="00A32680">
            <w:pPr>
              <w:jc w:val="center"/>
            </w:pPr>
            <w:r>
              <w:t>2013.03.18.</w:t>
            </w:r>
          </w:p>
        </w:tc>
      </w:tr>
      <w:tr w:rsidR="00A32680" w:rsidRPr="00EB1F53" w14:paraId="03371399" w14:textId="77777777" w:rsidTr="00A32680">
        <w:tc>
          <w:tcPr>
            <w:tcW w:w="717" w:type="dxa"/>
            <w:vAlign w:val="center"/>
          </w:tcPr>
          <w:p w14:paraId="2023B840" w14:textId="77877269" w:rsidR="00A32680" w:rsidRPr="000D4A3E" w:rsidRDefault="00A32680" w:rsidP="00A32680">
            <w:pPr>
              <w:jc w:val="center"/>
              <w:rPr>
                <w:b/>
                <w:bCs/>
              </w:rPr>
            </w:pPr>
            <w:r>
              <w:rPr>
                <w:b/>
                <w:bCs/>
              </w:rPr>
              <w:t>2</w:t>
            </w:r>
          </w:p>
        </w:tc>
        <w:tc>
          <w:tcPr>
            <w:tcW w:w="1200" w:type="dxa"/>
            <w:vAlign w:val="center"/>
          </w:tcPr>
          <w:p w14:paraId="156043B2" w14:textId="1DEF61C6" w:rsidR="00A32680" w:rsidRPr="000D4A3E" w:rsidRDefault="00A32680" w:rsidP="00A32680">
            <w:pPr>
              <w:jc w:val="center"/>
            </w:pPr>
            <w:r>
              <w:t>NNP-990</w:t>
            </w:r>
          </w:p>
        </w:tc>
        <w:tc>
          <w:tcPr>
            <w:tcW w:w="2116" w:type="dxa"/>
            <w:vAlign w:val="center"/>
          </w:tcPr>
          <w:p w14:paraId="2911D257" w14:textId="628F00E3" w:rsidR="00A32680" w:rsidRPr="000D4A3E" w:rsidRDefault="00A32680" w:rsidP="00A32680">
            <w:pPr>
              <w:jc w:val="center"/>
            </w:pPr>
            <w:r>
              <w:t xml:space="preserve">Chevrolet </w:t>
            </w:r>
            <w:proofErr w:type="spellStart"/>
            <w:r>
              <w:t>Captiva</w:t>
            </w:r>
            <w:proofErr w:type="spellEnd"/>
          </w:p>
        </w:tc>
        <w:tc>
          <w:tcPr>
            <w:tcW w:w="1045" w:type="dxa"/>
            <w:vAlign w:val="center"/>
          </w:tcPr>
          <w:p w14:paraId="2BBF22CE" w14:textId="654608E9" w:rsidR="00A32680" w:rsidRPr="000D4A3E" w:rsidRDefault="00A32680" w:rsidP="00A32680">
            <w:pPr>
              <w:jc w:val="center"/>
            </w:pPr>
            <w:r>
              <w:t>2016.</w:t>
            </w:r>
          </w:p>
        </w:tc>
        <w:tc>
          <w:tcPr>
            <w:tcW w:w="1619" w:type="dxa"/>
            <w:vAlign w:val="center"/>
          </w:tcPr>
          <w:p w14:paraId="5EA71273" w14:textId="46B751B4" w:rsidR="00A32680" w:rsidRPr="000D4A3E" w:rsidRDefault="00A32680" w:rsidP="00A32680">
            <w:pPr>
              <w:jc w:val="center"/>
            </w:pPr>
            <w:r>
              <w:t>8.620.000</w:t>
            </w:r>
          </w:p>
        </w:tc>
        <w:tc>
          <w:tcPr>
            <w:tcW w:w="1301" w:type="dxa"/>
            <w:vAlign w:val="center"/>
          </w:tcPr>
          <w:p w14:paraId="4A7BA8E8" w14:textId="2F3036DF" w:rsidR="00A32680" w:rsidRPr="000D4A3E" w:rsidRDefault="00A32680" w:rsidP="00A32680">
            <w:pPr>
              <w:jc w:val="center"/>
            </w:pPr>
            <w:r>
              <w:t>8.620.000</w:t>
            </w:r>
          </w:p>
        </w:tc>
        <w:tc>
          <w:tcPr>
            <w:tcW w:w="724" w:type="dxa"/>
            <w:vAlign w:val="center"/>
          </w:tcPr>
          <w:p w14:paraId="050BB20A" w14:textId="46E3D858" w:rsidR="00A32680" w:rsidRPr="000D4A3E" w:rsidRDefault="00A32680" w:rsidP="00A32680">
            <w:pPr>
              <w:jc w:val="center"/>
            </w:pPr>
            <w:r>
              <w:t>2231</w:t>
            </w:r>
          </w:p>
        </w:tc>
        <w:tc>
          <w:tcPr>
            <w:tcW w:w="803" w:type="dxa"/>
            <w:vAlign w:val="center"/>
          </w:tcPr>
          <w:p w14:paraId="2CB9D05F" w14:textId="5AEE95DE" w:rsidR="00A32680" w:rsidRPr="000D4A3E" w:rsidRDefault="00A32680" w:rsidP="00A32680">
            <w:pPr>
              <w:jc w:val="center"/>
            </w:pPr>
            <w:r>
              <w:t>135</w:t>
            </w:r>
          </w:p>
        </w:tc>
        <w:tc>
          <w:tcPr>
            <w:tcW w:w="1316" w:type="dxa"/>
            <w:vAlign w:val="center"/>
          </w:tcPr>
          <w:p w14:paraId="6F7BA2D4" w14:textId="080A2BB0" w:rsidR="00A32680" w:rsidRPr="000D4A3E" w:rsidRDefault="00A32680" w:rsidP="00A32680">
            <w:pPr>
              <w:jc w:val="center"/>
            </w:pPr>
            <w:r>
              <w:t>diesel</w:t>
            </w:r>
          </w:p>
        </w:tc>
        <w:tc>
          <w:tcPr>
            <w:tcW w:w="1095" w:type="dxa"/>
            <w:vAlign w:val="center"/>
          </w:tcPr>
          <w:p w14:paraId="75228271" w14:textId="2DC9C7F0" w:rsidR="00A32680" w:rsidRPr="000D4A3E" w:rsidRDefault="00A32680" w:rsidP="00A32680">
            <w:pPr>
              <w:jc w:val="center"/>
            </w:pPr>
            <w:r>
              <w:t>7</w:t>
            </w:r>
          </w:p>
        </w:tc>
        <w:tc>
          <w:tcPr>
            <w:tcW w:w="1428" w:type="dxa"/>
            <w:vAlign w:val="center"/>
          </w:tcPr>
          <w:p w14:paraId="47F32AC0" w14:textId="1C596A8C" w:rsidR="00A32680" w:rsidRPr="000D4A3E" w:rsidRDefault="00A32680" w:rsidP="00A32680">
            <w:pPr>
              <w:jc w:val="center"/>
            </w:pPr>
            <w:r>
              <w:t>2014.</w:t>
            </w:r>
          </w:p>
        </w:tc>
        <w:tc>
          <w:tcPr>
            <w:tcW w:w="1266" w:type="dxa"/>
            <w:vAlign w:val="center"/>
          </w:tcPr>
          <w:p w14:paraId="56BBF1C6" w14:textId="5679ED0B" w:rsidR="00A32680" w:rsidRPr="000D4A3E" w:rsidRDefault="00A32680" w:rsidP="00A32680">
            <w:pPr>
              <w:jc w:val="center"/>
            </w:pPr>
            <w:r>
              <w:t>2014.09.24.</w:t>
            </w:r>
          </w:p>
        </w:tc>
      </w:tr>
      <w:tr w:rsidR="00A32680" w:rsidRPr="00EB1F53" w14:paraId="76A9B570" w14:textId="77777777" w:rsidTr="00A32680">
        <w:tc>
          <w:tcPr>
            <w:tcW w:w="717" w:type="dxa"/>
            <w:vAlign w:val="center"/>
          </w:tcPr>
          <w:p w14:paraId="72F77FD0" w14:textId="5657B4E0" w:rsidR="00A32680" w:rsidRPr="000D4A3E" w:rsidRDefault="00A32680" w:rsidP="00A32680">
            <w:pPr>
              <w:jc w:val="center"/>
              <w:rPr>
                <w:b/>
                <w:bCs/>
              </w:rPr>
            </w:pPr>
            <w:r>
              <w:rPr>
                <w:b/>
                <w:bCs/>
              </w:rPr>
              <w:t>3</w:t>
            </w:r>
          </w:p>
        </w:tc>
        <w:tc>
          <w:tcPr>
            <w:tcW w:w="1200" w:type="dxa"/>
            <w:vAlign w:val="center"/>
          </w:tcPr>
          <w:p w14:paraId="1BEF475A" w14:textId="3571C435" w:rsidR="00A32680" w:rsidRPr="000D4A3E" w:rsidRDefault="00A32680" w:rsidP="00A32680">
            <w:pPr>
              <w:jc w:val="center"/>
            </w:pPr>
            <w:r w:rsidRPr="000D4A3E">
              <w:t>KSA-824</w:t>
            </w:r>
          </w:p>
        </w:tc>
        <w:tc>
          <w:tcPr>
            <w:tcW w:w="2116" w:type="dxa"/>
            <w:vAlign w:val="center"/>
          </w:tcPr>
          <w:p w14:paraId="45910AC2" w14:textId="33A53CFC" w:rsidR="00A32680" w:rsidRPr="000D4A3E" w:rsidRDefault="00A32680" w:rsidP="00A32680">
            <w:pPr>
              <w:jc w:val="center"/>
            </w:pPr>
            <w:r w:rsidRPr="000D4A3E">
              <w:t xml:space="preserve">Chevrolet </w:t>
            </w:r>
            <w:proofErr w:type="spellStart"/>
            <w:r w:rsidRPr="000D4A3E">
              <w:t>Klan</w:t>
            </w:r>
            <w:proofErr w:type="spellEnd"/>
            <w:r w:rsidRPr="000D4A3E">
              <w:t xml:space="preserve"> </w:t>
            </w:r>
            <w:proofErr w:type="spellStart"/>
            <w:r w:rsidRPr="000D4A3E">
              <w:t>Lacetti</w:t>
            </w:r>
            <w:proofErr w:type="spellEnd"/>
          </w:p>
        </w:tc>
        <w:tc>
          <w:tcPr>
            <w:tcW w:w="1045" w:type="dxa"/>
            <w:vAlign w:val="center"/>
          </w:tcPr>
          <w:p w14:paraId="68567DC1" w14:textId="4B11AC73" w:rsidR="00A32680" w:rsidRPr="000D4A3E" w:rsidRDefault="00A32680" w:rsidP="00A32680">
            <w:pPr>
              <w:jc w:val="center"/>
            </w:pPr>
            <w:r w:rsidRPr="000D4A3E">
              <w:t>2007.</w:t>
            </w:r>
          </w:p>
        </w:tc>
        <w:tc>
          <w:tcPr>
            <w:tcW w:w="1619" w:type="dxa"/>
            <w:vAlign w:val="center"/>
          </w:tcPr>
          <w:p w14:paraId="592347AD" w14:textId="3F6D90A7" w:rsidR="00A32680" w:rsidRPr="00205E29" w:rsidRDefault="00A32680" w:rsidP="00A32680">
            <w:pPr>
              <w:jc w:val="center"/>
            </w:pPr>
            <w:r w:rsidRPr="000D4A3E">
              <w:t>4.115.729</w:t>
            </w:r>
          </w:p>
        </w:tc>
        <w:tc>
          <w:tcPr>
            <w:tcW w:w="1301" w:type="dxa"/>
            <w:vAlign w:val="center"/>
          </w:tcPr>
          <w:p w14:paraId="3981ADA3" w14:textId="38B4FC4F" w:rsidR="00A32680" w:rsidRPr="00205E29" w:rsidRDefault="00A32680" w:rsidP="00A32680">
            <w:pPr>
              <w:jc w:val="center"/>
            </w:pPr>
            <w:r w:rsidRPr="000D4A3E">
              <w:t>4.115.729</w:t>
            </w:r>
          </w:p>
        </w:tc>
        <w:tc>
          <w:tcPr>
            <w:tcW w:w="724" w:type="dxa"/>
            <w:vAlign w:val="center"/>
          </w:tcPr>
          <w:p w14:paraId="3EEF0E5F" w14:textId="46B27C8B" w:rsidR="00A32680" w:rsidRPr="000D4A3E" w:rsidRDefault="00A32680" w:rsidP="00A32680">
            <w:pPr>
              <w:jc w:val="center"/>
            </w:pPr>
            <w:r w:rsidRPr="000D4A3E">
              <w:t>1598</w:t>
            </w:r>
          </w:p>
        </w:tc>
        <w:tc>
          <w:tcPr>
            <w:tcW w:w="803" w:type="dxa"/>
            <w:vAlign w:val="center"/>
          </w:tcPr>
          <w:p w14:paraId="74072947" w14:textId="43A53239" w:rsidR="00A32680" w:rsidRPr="000D4A3E" w:rsidRDefault="00A32680" w:rsidP="00A32680">
            <w:pPr>
              <w:jc w:val="center"/>
            </w:pPr>
            <w:r w:rsidRPr="000D4A3E">
              <w:t>80</w:t>
            </w:r>
          </w:p>
        </w:tc>
        <w:tc>
          <w:tcPr>
            <w:tcW w:w="1316" w:type="dxa"/>
            <w:vAlign w:val="center"/>
          </w:tcPr>
          <w:p w14:paraId="51C76FAB" w14:textId="7E382FB8" w:rsidR="00A32680" w:rsidRPr="000D4A3E" w:rsidRDefault="00A32680" w:rsidP="00A32680">
            <w:pPr>
              <w:jc w:val="center"/>
            </w:pPr>
            <w:r w:rsidRPr="000D4A3E">
              <w:t>benzin</w:t>
            </w:r>
          </w:p>
        </w:tc>
        <w:tc>
          <w:tcPr>
            <w:tcW w:w="1095" w:type="dxa"/>
            <w:vAlign w:val="center"/>
          </w:tcPr>
          <w:p w14:paraId="6B13DC18" w14:textId="241D6FBB" w:rsidR="00A32680" w:rsidRPr="000D4A3E" w:rsidRDefault="00A32680" w:rsidP="00A32680">
            <w:pPr>
              <w:jc w:val="center"/>
            </w:pPr>
            <w:r w:rsidRPr="000D4A3E">
              <w:t>5</w:t>
            </w:r>
          </w:p>
        </w:tc>
        <w:tc>
          <w:tcPr>
            <w:tcW w:w="1428" w:type="dxa"/>
            <w:vAlign w:val="center"/>
          </w:tcPr>
          <w:p w14:paraId="73EF70EA" w14:textId="6C727E0C" w:rsidR="00A32680" w:rsidRPr="000D4A3E" w:rsidRDefault="00A32680" w:rsidP="00A32680">
            <w:pPr>
              <w:jc w:val="center"/>
            </w:pPr>
            <w:r w:rsidRPr="000D4A3E">
              <w:t>2007.</w:t>
            </w:r>
          </w:p>
        </w:tc>
        <w:tc>
          <w:tcPr>
            <w:tcW w:w="1266" w:type="dxa"/>
            <w:vAlign w:val="center"/>
          </w:tcPr>
          <w:p w14:paraId="43CBA5F0" w14:textId="4C2F041A" w:rsidR="00A32680" w:rsidRPr="000D4A3E" w:rsidRDefault="00A32680" w:rsidP="00A32680">
            <w:pPr>
              <w:jc w:val="center"/>
            </w:pPr>
            <w:r w:rsidRPr="000D4A3E">
              <w:t>2007.12.12.</w:t>
            </w:r>
          </w:p>
        </w:tc>
      </w:tr>
      <w:tr w:rsidR="00A32680" w:rsidRPr="00EB1F53" w14:paraId="1EF83827" w14:textId="77777777" w:rsidTr="00A32680">
        <w:tc>
          <w:tcPr>
            <w:tcW w:w="717" w:type="dxa"/>
            <w:vAlign w:val="center"/>
          </w:tcPr>
          <w:p w14:paraId="67A26DF1" w14:textId="71033691" w:rsidR="00A32680" w:rsidRPr="000D4A3E" w:rsidRDefault="00A32680" w:rsidP="00A32680">
            <w:pPr>
              <w:jc w:val="center"/>
              <w:rPr>
                <w:b/>
                <w:bCs/>
              </w:rPr>
            </w:pPr>
            <w:r>
              <w:rPr>
                <w:b/>
                <w:bCs/>
              </w:rPr>
              <w:t>4</w:t>
            </w:r>
          </w:p>
        </w:tc>
        <w:tc>
          <w:tcPr>
            <w:tcW w:w="1200" w:type="dxa"/>
            <w:vAlign w:val="center"/>
          </w:tcPr>
          <w:p w14:paraId="5D6091E3" w14:textId="0008614E" w:rsidR="00A32680" w:rsidRPr="000D4A3E" w:rsidRDefault="00A32680" w:rsidP="00A32680">
            <w:pPr>
              <w:jc w:val="center"/>
            </w:pPr>
            <w:r>
              <w:t>MPM-270</w:t>
            </w:r>
          </w:p>
        </w:tc>
        <w:tc>
          <w:tcPr>
            <w:tcW w:w="2116" w:type="dxa"/>
            <w:vAlign w:val="center"/>
          </w:tcPr>
          <w:p w14:paraId="5CC99B69" w14:textId="24981802" w:rsidR="00A32680" w:rsidRPr="000D4A3E" w:rsidRDefault="00A32680" w:rsidP="00A32680">
            <w:pPr>
              <w:jc w:val="center"/>
            </w:pPr>
            <w:r>
              <w:t xml:space="preserve">Chevrolet </w:t>
            </w:r>
            <w:proofErr w:type="spellStart"/>
            <w:r>
              <w:t>Malibu</w:t>
            </w:r>
            <w:proofErr w:type="spellEnd"/>
          </w:p>
        </w:tc>
        <w:tc>
          <w:tcPr>
            <w:tcW w:w="1045" w:type="dxa"/>
            <w:vAlign w:val="center"/>
          </w:tcPr>
          <w:p w14:paraId="3D5C0534" w14:textId="4D462E27" w:rsidR="00A32680" w:rsidRPr="000D4A3E" w:rsidRDefault="00A32680" w:rsidP="00A32680">
            <w:pPr>
              <w:jc w:val="center"/>
            </w:pPr>
            <w:r>
              <w:t>2013.</w:t>
            </w:r>
          </w:p>
        </w:tc>
        <w:tc>
          <w:tcPr>
            <w:tcW w:w="1619" w:type="dxa"/>
            <w:vAlign w:val="center"/>
          </w:tcPr>
          <w:p w14:paraId="0E40719D" w14:textId="05D260B6" w:rsidR="00A32680" w:rsidRPr="000D4A3E" w:rsidRDefault="00A32680" w:rsidP="00A32680">
            <w:pPr>
              <w:jc w:val="center"/>
            </w:pPr>
            <w:r w:rsidRPr="00205E29">
              <w:t>6.827.991</w:t>
            </w:r>
          </w:p>
        </w:tc>
        <w:tc>
          <w:tcPr>
            <w:tcW w:w="1301" w:type="dxa"/>
            <w:vAlign w:val="center"/>
          </w:tcPr>
          <w:p w14:paraId="59533FB8" w14:textId="6C2D9C8F" w:rsidR="00A32680" w:rsidRPr="000D4A3E" w:rsidRDefault="00A32680" w:rsidP="00A32680">
            <w:pPr>
              <w:jc w:val="center"/>
            </w:pPr>
            <w:r w:rsidRPr="00205E29">
              <w:t>6.827.991</w:t>
            </w:r>
          </w:p>
        </w:tc>
        <w:tc>
          <w:tcPr>
            <w:tcW w:w="724" w:type="dxa"/>
            <w:vAlign w:val="center"/>
          </w:tcPr>
          <w:p w14:paraId="69C04BB6" w14:textId="108E36D1" w:rsidR="00A32680" w:rsidRPr="000D4A3E" w:rsidRDefault="00A32680" w:rsidP="00A32680">
            <w:pPr>
              <w:jc w:val="center"/>
            </w:pPr>
            <w:r>
              <w:t>2384</w:t>
            </w:r>
          </w:p>
        </w:tc>
        <w:tc>
          <w:tcPr>
            <w:tcW w:w="803" w:type="dxa"/>
            <w:vAlign w:val="center"/>
          </w:tcPr>
          <w:p w14:paraId="1125651A" w14:textId="4D527614" w:rsidR="00A32680" w:rsidRPr="000D4A3E" w:rsidRDefault="00A32680" w:rsidP="00A32680">
            <w:pPr>
              <w:jc w:val="center"/>
            </w:pPr>
            <w:r>
              <w:t>123</w:t>
            </w:r>
          </w:p>
        </w:tc>
        <w:tc>
          <w:tcPr>
            <w:tcW w:w="1316" w:type="dxa"/>
            <w:vAlign w:val="center"/>
          </w:tcPr>
          <w:p w14:paraId="62A46412" w14:textId="696149F0" w:rsidR="00A32680" w:rsidRPr="000D4A3E" w:rsidRDefault="00A32680" w:rsidP="00A32680">
            <w:pPr>
              <w:jc w:val="center"/>
            </w:pPr>
            <w:r>
              <w:t>benzin</w:t>
            </w:r>
          </w:p>
        </w:tc>
        <w:tc>
          <w:tcPr>
            <w:tcW w:w="1095" w:type="dxa"/>
            <w:vAlign w:val="center"/>
          </w:tcPr>
          <w:p w14:paraId="579FE745" w14:textId="44EB7BA0" w:rsidR="00A32680" w:rsidRPr="000D4A3E" w:rsidRDefault="00A32680" w:rsidP="00A32680">
            <w:pPr>
              <w:jc w:val="center"/>
            </w:pPr>
            <w:r>
              <w:t>5</w:t>
            </w:r>
          </w:p>
        </w:tc>
        <w:tc>
          <w:tcPr>
            <w:tcW w:w="1428" w:type="dxa"/>
            <w:vAlign w:val="center"/>
          </w:tcPr>
          <w:p w14:paraId="2C782F03" w14:textId="2A1E54D6" w:rsidR="00A32680" w:rsidRPr="000D4A3E" w:rsidRDefault="00A32680" w:rsidP="00A32680">
            <w:pPr>
              <w:jc w:val="center"/>
            </w:pPr>
            <w:r>
              <w:t>2012.</w:t>
            </w:r>
          </w:p>
        </w:tc>
        <w:tc>
          <w:tcPr>
            <w:tcW w:w="1266" w:type="dxa"/>
            <w:vAlign w:val="center"/>
          </w:tcPr>
          <w:p w14:paraId="19B063FA" w14:textId="444A99E9" w:rsidR="00A32680" w:rsidRPr="000D4A3E" w:rsidRDefault="00A32680" w:rsidP="00A32680">
            <w:pPr>
              <w:jc w:val="center"/>
            </w:pPr>
            <w:r>
              <w:t>2012.</w:t>
            </w:r>
          </w:p>
        </w:tc>
      </w:tr>
      <w:tr w:rsidR="00A32680" w:rsidRPr="00EB1F53" w14:paraId="1333908F" w14:textId="77777777" w:rsidTr="00A32680">
        <w:tc>
          <w:tcPr>
            <w:tcW w:w="717" w:type="dxa"/>
            <w:vAlign w:val="center"/>
          </w:tcPr>
          <w:p w14:paraId="338EEAD7" w14:textId="68279D9A" w:rsidR="00A32680" w:rsidRPr="000D4A3E" w:rsidRDefault="00A32680" w:rsidP="00A32680">
            <w:pPr>
              <w:jc w:val="center"/>
              <w:rPr>
                <w:b/>
                <w:bCs/>
              </w:rPr>
            </w:pPr>
            <w:r>
              <w:rPr>
                <w:b/>
                <w:bCs/>
              </w:rPr>
              <w:t>5</w:t>
            </w:r>
          </w:p>
        </w:tc>
        <w:tc>
          <w:tcPr>
            <w:tcW w:w="1200" w:type="dxa"/>
            <w:vAlign w:val="center"/>
          </w:tcPr>
          <w:p w14:paraId="0CD3F634" w14:textId="762CC5E5" w:rsidR="00A32680" w:rsidRPr="000D4A3E" w:rsidRDefault="00A32680" w:rsidP="00A32680">
            <w:pPr>
              <w:jc w:val="center"/>
            </w:pPr>
            <w:r w:rsidRPr="000D4A3E">
              <w:t>LLP-878</w:t>
            </w:r>
          </w:p>
        </w:tc>
        <w:tc>
          <w:tcPr>
            <w:tcW w:w="2116" w:type="dxa"/>
            <w:vAlign w:val="center"/>
          </w:tcPr>
          <w:p w14:paraId="3A98CFEE" w14:textId="51186363" w:rsidR="00A32680" w:rsidRPr="000D4A3E" w:rsidRDefault="00A32680" w:rsidP="00A32680">
            <w:pPr>
              <w:jc w:val="center"/>
            </w:pPr>
            <w:r w:rsidRPr="000D4A3E">
              <w:t>Chevrolet Orlando</w:t>
            </w:r>
          </w:p>
        </w:tc>
        <w:tc>
          <w:tcPr>
            <w:tcW w:w="1045" w:type="dxa"/>
            <w:vAlign w:val="center"/>
          </w:tcPr>
          <w:p w14:paraId="136DA94B" w14:textId="1DBB389E" w:rsidR="00A32680" w:rsidRPr="000D4A3E" w:rsidRDefault="00A32680" w:rsidP="00A32680">
            <w:pPr>
              <w:jc w:val="center"/>
            </w:pPr>
            <w:r w:rsidRPr="000D4A3E">
              <w:t>2011.</w:t>
            </w:r>
          </w:p>
        </w:tc>
        <w:tc>
          <w:tcPr>
            <w:tcW w:w="1619" w:type="dxa"/>
            <w:vAlign w:val="center"/>
          </w:tcPr>
          <w:p w14:paraId="71044ED3" w14:textId="38F03909" w:rsidR="00A32680" w:rsidRPr="000D4A3E" w:rsidRDefault="00A32680" w:rsidP="00A32680">
            <w:pPr>
              <w:jc w:val="center"/>
            </w:pPr>
            <w:r w:rsidRPr="000D4A3E">
              <w:t>5.895.000</w:t>
            </w:r>
          </w:p>
        </w:tc>
        <w:tc>
          <w:tcPr>
            <w:tcW w:w="1301" w:type="dxa"/>
            <w:vAlign w:val="center"/>
          </w:tcPr>
          <w:p w14:paraId="4D50F7C7" w14:textId="1EF93D4E" w:rsidR="00A32680" w:rsidRPr="000D4A3E" w:rsidRDefault="00A32680" w:rsidP="00A32680">
            <w:pPr>
              <w:jc w:val="center"/>
            </w:pPr>
            <w:r w:rsidRPr="000D4A3E">
              <w:t>5.895.000</w:t>
            </w:r>
          </w:p>
        </w:tc>
        <w:tc>
          <w:tcPr>
            <w:tcW w:w="724" w:type="dxa"/>
            <w:vAlign w:val="center"/>
          </w:tcPr>
          <w:p w14:paraId="363E6256" w14:textId="6B4838A4" w:rsidR="00A32680" w:rsidRPr="000D4A3E" w:rsidRDefault="00A32680" w:rsidP="00A32680">
            <w:pPr>
              <w:jc w:val="center"/>
            </w:pPr>
            <w:r w:rsidRPr="000D4A3E">
              <w:t>1796</w:t>
            </w:r>
          </w:p>
        </w:tc>
        <w:tc>
          <w:tcPr>
            <w:tcW w:w="803" w:type="dxa"/>
            <w:vAlign w:val="center"/>
          </w:tcPr>
          <w:p w14:paraId="124F5D4E" w14:textId="60366ED5" w:rsidR="00A32680" w:rsidRPr="000D4A3E" w:rsidRDefault="00A32680" w:rsidP="00A32680">
            <w:pPr>
              <w:jc w:val="center"/>
            </w:pPr>
            <w:r w:rsidRPr="000D4A3E">
              <w:t>105</w:t>
            </w:r>
          </w:p>
        </w:tc>
        <w:tc>
          <w:tcPr>
            <w:tcW w:w="1316" w:type="dxa"/>
            <w:vAlign w:val="center"/>
          </w:tcPr>
          <w:p w14:paraId="09BB2792" w14:textId="6F7457E1" w:rsidR="00A32680" w:rsidRPr="000D4A3E" w:rsidRDefault="00A32680" w:rsidP="00A32680">
            <w:pPr>
              <w:jc w:val="center"/>
            </w:pPr>
            <w:r w:rsidRPr="000D4A3E">
              <w:t>benzin</w:t>
            </w:r>
          </w:p>
        </w:tc>
        <w:tc>
          <w:tcPr>
            <w:tcW w:w="1095" w:type="dxa"/>
            <w:vAlign w:val="center"/>
          </w:tcPr>
          <w:p w14:paraId="6BE9C249" w14:textId="3703FA9C" w:rsidR="00A32680" w:rsidRPr="000D4A3E" w:rsidRDefault="00A32680" w:rsidP="00A32680">
            <w:pPr>
              <w:jc w:val="center"/>
            </w:pPr>
            <w:r w:rsidRPr="000D4A3E">
              <w:t>5</w:t>
            </w:r>
          </w:p>
        </w:tc>
        <w:tc>
          <w:tcPr>
            <w:tcW w:w="1428" w:type="dxa"/>
            <w:vAlign w:val="center"/>
          </w:tcPr>
          <w:p w14:paraId="01CF57D8" w14:textId="7F5A71F9" w:rsidR="00A32680" w:rsidRPr="000D4A3E" w:rsidRDefault="00A32680" w:rsidP="00A32680">
            <w:pPr>
              <w:jc w:val="center"/>
            </w:pPr>
            <w:r w:rsidRPr="000D4A3E">
              <w:t>2011.</w:t>
            </w:r>
          </w:p>
        </w:tc>
        <w:tc>
          <w:tcPr>
            <w:tcW w:w="1266" w:type="dxa"/>
            <w:vAlign w:val="center"/>
          </w:tcPr>
          <w:p w14:paraId="0A69AD8C" w14:textId="08243DE8" w:rsidR="00A32680" w:rsidRPr="000D4A3E" w:rsidRDefault="00A32680" w:rsidP="00A32680">
            <w:pPr>
              <w:jc w:val="center"/>
            </w:pPr>
            <w:r w:rsidRPr="000D4A3E">
              <w:t>2011.</w:t>
            </w:r>
          </w:p>
        </w:tc>
      </w:tr>
      <w:tr w:rsidR="00A32680" w:rsidRPr="00EB1F53" w14:paraId="49D0466C" w14:textId="77777777" w:rsidTr="00A32680">
        <w:tc>
          <w:tcPr>
            <w:tcW w:w="717" w:type="dxa"/>
            <w:vAlign w:val="center"/>
          </w:tcPr>
          <w:p w14:paraId="3C3D6700" w14:textId="2D084140" w:rsidR="00A32680" w:rsidRPr="000D4A3E" w:rsidRDefault="00A32680" w:rsidP="00A32680">
            <w:pPr>
              <w:jc w:val="center"/>
              <w:rPr>
                <w:b/>
                <w:bCs/>
              </w:rPr>
            </w:pPr>
            <w:r>
              <w:rPr>
                <w:b/>
                <w:bCs/>
              </w:rPr>
              <w:t>6</w:t>
            </w:r>
          </w:p>
        </w:tc>
        <w:tc>
          <w:tcPr>
            <w:tcW w:w="1200" w:type="dxa"/>
            <w:vAlign w:val="center"/>
          </w:tcPr>
          <w:p w14:paraId="1AA54A46" w14:textId="34A151A3" w:rsidR="00A32680" w:rsidRPr="000D4A3E" w:rsidRDefault="00A32680" w:rsidP="00A32680">
            <w:pPr>
              <w:jc w:val="center"/>
            </w:pPr>
            <w:r>
              <w:t>LZF-145</w:t>
            </w:r>
          </w:p>
        </w:tc>
        <w:tc>
          <w:tcPr>
            <w:tcW w:w="2116" w:type="dxa"/>
            <w:vAlign w:val="center"/>
          </w:tcPr>
          <w:p w14:paraId="521F245D" w14:textId="5BA1C2DC" w:rsidR="00A32680" w:rsidRPr="000D4A3E" w:rsidRDefault="00A32680" w:rsidP="00A32680">
            <w:pPr>
              <w:jc w:val="center"/>
            </w:pPr>
            <w:r>
              <w:t xml:space="preserve">Chevrolet </w:t>
            </w:r>
            <w:proofErr w:type="spellStart"/>
            <w:r>
              <w:t>Captiva</w:t>
            </w:r>
            <w:proofErr w:type="spellEnd"/>
          </w:p>
        </w:tc>
        <w:tc>
          <w:tcPr>
            <w:tcW w:w="1045" w:type="dxa"/>
            <w:vAlign w:val="center"/>
          </w:tcPr>
          <w:p w14:paraId="0FC2E1D3" w14:textId="64AB8287" w:rsidR="00A32680" w:rsidRPr="000D4A3E" w:rsidRDefault="00A32680" w:rsidP="00A32680">
            <w:pPr>
              <w:jc w:val="center"/>
            </w:pPr>
            <w:r>
              <w:t>2012.</w:t>
            </w:r>
          </w:p>
        </w:tc>
        <w:tc>
          <w:tcPr>
            <w:tcW w:w="1619" w:type="dxa"/>
            <w:vAlign w:val="center"/>
          </w:tcPr>
          <w:p w14:paraId="425E0D8E" w14:textId="07E1F95D" w:rsidR="00A32680" w:rsidRPr="000D4A3E" w:rsidRDefault="00A32680" w:rsidP="00A32680">
            <w:pPr>
              <w:jc w:val="center"/>
            </w:pPr>
            <w:r>
              <w:t>7.990.000</w:t>
            </w:r>
          </w:p>
        </w:tc>
        <w:tc>
          <w:tcPr>
            <w:tcW w:w="1301" w:type="dxa"/>
            <w:vAlign w:val="center"/>
          </w:tcPr>
          <w:p w14:paraId="2D3AD961" w14:textId="325A697B" w:rsidR="00A32680" w:rsidRPr="001B07B7" w:rsidRDefault="00A32680" w:rsidP="00A32680">
            <w:pPr>
              <w:jc w:val="center"/>
              <w:rPr>
                <w:bCs/>
              </w:rPr>
            </w:pPr>
            <w:r>
              <w:t>7.990.000</w:t>
            </w:r>
          </w:p>
        </w:tc>
        <w:tc>
          <w:tcPr>
            <w:tcW w:w="724" w:type="dxa"/>
            <w:vAlign w:val="center"/>
          </w:tcPr>
          <w:p w14:paraId="45B21B14" w14:textId="38A72241" w:rsidR="00A32680" w:rsidRPr="000D4A3E" w:rsidRDefault="00A32680" w:rsidP="00A32680">
            <w:pPr>
              <w:jc w:val="center"/>
            </w:pPr>
            <w:r>
              <w:t>2231</w:t>
            </w:r>
          </w:p>
        </w:tc>
        <w:tc>
          <w:tcPr>
            <w:tcW w:w="803" w:type="dxa"/>
            <w:vAlign w:val="center"/>
          </w:tcPr>
          <w:p w14:paraId="5CC5BAFC" w14:textId="07F73900" w:rsidR="00A32680" w:rsidRPr="000D4A3E" w:rsidRDefault="00A32680" w:rsidP="00A32680">
            <w:pPr>
              <w:jc w:val="center"/>
            </w:pPr>
            <w:r>
              <w:t>135</w:t>
            </w:r>
          </w:p>
        </w:tc>
        <w:tc>
          <w:tcPr>
            <w:tcW w:w="1316" w:type="dxa"/>
            <w:vAlign w:val="center"/>
          </w:tcPr>
          <w:p w14:paraId="28A344E4" w14:textId="1EF1DCD2" w:rsidR="00A32680" w:rsidRPr="000D4A3E" w:rsidRDefault="00A32680" w:rsidP="00A32680">
            <w:pPr>
              <w:jc w:val="center"/>
            </w:pPr>
            <w:r>
              <w:t>diesel</w:t>
            </w:r>
          </w:p>
        </w:tc>
        <w:tc>
          <w:tcPr>
            <w:tcW w:w="1095" w:type="dxa"/>
            <w:vAlign w:val="center"/>
          </w:tcPr>
          <w:p w14:paraId="1A96B586" w14:textId="0BE31E19" w:rsidR="00A32680" w:rsidRPr="000D4A3E" w:rsidRDefault="00A32680" w:rsidP="00A32680">
            <w:pPr>
              <w:jc w:val="center"/>
            </w:pPr>
            <w:r>
              <w:t>5</w:t>
            </w:r>
          </w:p>
        </w:tc>
        <w:tc>
          <w:tcPr>
            <w:tcW w:w="1428" w:type="dxa"/>
            <w:vAlign w:val="center"/>
          </w:tcPr>
          <w:p w14:paraId="22BE8F3A" w14:textId="4546BA35" w:rsidR="00A32680" w:rsidRPr="000D4A3E" w:rsidRDefault="00A32680" w:rsidP="00A32680">
            <w:pPr>
              <w:jc w:val="center"/>
            </w:pPr>
            <w:r>
              <w:t>2012.</w:t>
            </w:r>
          </w:p>
        </w:tc>
        <w:tc>
          <w:tcPr>
            <w:tcW w:w="1266" w:type="dxa"/>
            <w:vAlign w:val="center"/>
          </w:tcPr>
          <w:p w14:paraId="03896ABB" w14:textId="6A636A56" w:rsidR="00A32680" w:rsidRPr="000D4A3E" w:rsidRDefault="00A32680" w:rsidP="00A32680">
            <w:pPr>
              <w:jc w:val="center"/>
            </w:pPr>
            <w:r>
              <w:t>2012.02.22.</w:t>
            </w:r>
          </w:p>
        </w:tc>
      </w:tr>
      <w:tr w:rsidR="00A32680" w:rsidRPr="00EB1F53" w14:paraId="0E0B3E48" w14:textId="77777777" w:rsidTr="00A32680">
        <w:tc>
          <w:tcPr>
            <w:tcW w:w="717" w:type="dxa"/>
            <w:vAlign w:val="center"/>
          </w:tcPr>
          <w:p w14:paraId="49131C4C" w14:textId="02F35111" w:rsidR="00A32680" w:rsidRDefault="00A32680" w:rsidP="00A32680">
            <w:pPr>
              <w:jc w:val="center"/>
              <w:rPr>
                <w:b/>
                <w:bCs/>
              </w:rPr>
            </w:pPr>
            <w:r>
              <w:rPr>
                <w:b/>
                <w:bCs/>
              </w:rPr>
              <w:t>7</w:t>
            </w:r>
          </w:p>
        </w:tc>
        <w:tc>
          <w:tcPr>
            <w:tcW w:w="1200" w:type="dxa"/>
            <w:vAlign w:val="center"/>
          </w:tcPr>
          <w:p w14:paraId="7D31597D" w14:textId="4B79BB43" w:rsidR="00A32680" w:rsidRDefault="00A32680" w:rsidP="00A32680">
            <w:pPr>
              <w:jc w:val="center"/>
            </w:pPr>
            <w:r>
              <w:t>MXG-304</w:t>
            </w:r>
          </w:p>
        </w:tc>
        <w:tc>
          <w:tcPr>
            <w:tcW w:w="2116" w:type="dxa"/>
            <w:vAlign w:val="center"/>
          </w:tcPr>
          <w:p w14:paraId="694304FF" w14:textId="1811DB20" w:rsidR="00A32680" w:rsidRPr="000D4A3E" w:rsidRDefault="00A32680" w:rsidP="00A32680">
            <w:pPr>
              <w:jc w:val="center"/>
            </w:pPr>
            <w:r w:rsidRPr="000D4A3E">
              <w:t>Chevrolet Orlando</w:t>
            </w:r>
          </w:p>
        </w:tc>
        <w:tc>
          <w:tcPr>
            <w:tcW w:w="1045" w:type="dxa"/>
            <w:vAlign w:val="center"/>
          </w:tcPr>
          <w:p w14:paraId="4B239CC1" w14:textId="001026AE" w:rsidR="00A32680" w:rsidRDefault="00A32680" w:rsidP="00A32680">
            <w:pPr>
              <w:jc w:val="center"/>
            </w:pPr>
            <w:r>
              <w:t>2015.</w:t>
            </w:r>
          </w:p>
        </w:tc>
        <w:tc>
          <w:tcPr>
            <w:tcW w:w="1619" w:type="dxa"/>
            <w:vAlign w:val="center"/>
          </w:tcPr>
          <w:p w14:paraId="30416418" w14:textId="06A8A2B4" w:rsidR="00A32680" w:rsidRDefault="00A32680" w:rsidP="00A32680">
            <w:pPr>
              <w:jc w:val="center"/>
            </w:pPr>
            <w:r>
              <w:t>5.221.000</w:t>
            </w:r>
          </w:p>
        </w:tc>
        <w:tc>
          <w:tcPr>
            <w:tcW w:w="1301" w:type="dxa"/>
            <w:vAlign w:val="center"/>
          </w:tcPr>
          <w:p w14:paraId="57A9A73D" w14:textId="0E767D6E" w:rsidR="00A32680" w:rsidRPr="001B07B7" w:rsidRDefault="00A32680" w:rsidP="00A32680">
            <w:pPr>
              <w:jc w:val="center"/>
              <w:rPr>
                <w:bCs/>
              </w:rPr>
            </w:pPr>
            <w:r w:rsidRPr="001B07B7">
              <w:rPr>
                <w:bCs/>
              </w:rPr>
              <w:t>5.221.000</w:t>
            </w:r>
          </w:p>
        </w:tc>
        <w:tc>
          <w:tcPr>
            <w:tcW w:w="724" w:type="dxa"/>
            <w:vAlign w:val="center"/>
          </w:tcPr>
          <w:p w14:paraId="2281A3AE" w14:textId="72B6A245" w:rsidR="00A32680" w:rsidRDefault="00A32680" w:rsidP="00A32680">
            <w:pPr>
              <w:jc w:val="center"/>
            </w:pPr>
            <w:r>
              <w:t>1796</w:t>
            </w:r>
          </w:p>
        </w:tc>
        <w:tc>
          <w:tcPr>
            <w:tcW w:w="803" w:type="dxa"/>
            <w:vAlign w:val="center"/>
          </w:tcPr>
          <w:p w14:paraId="62711FDA" w14:textId="637C1962" w:rsidR="00A32680" w:rsidRDefault="00A32680" w:rsidP="00A32680">
            <w:pPr>
              <w:jc w:val="center"/>
            </w:pPr>
            <w:r>
              <w:t>104</w:t>
            </w:r>
          </w:p>
        </w:tc>
        <w:tc>
          <w:tcPr>
            <w:tcW w:w="1316" w:type="dxa"/>
            <w:vAlign w:val="center"/>
          </w:tcPr>
          <w:p w14:paraId="28DFDFA3" w14:textId="2AE6B705" w:rsidR="00A32680" w:rsidRDefault="00A32680" w:rsidP="00A32680">
            <w:pPr>
              <w:jc w:val="center"/>
            </w:pPr>
            <w:r>
              <w:t>benzin</w:t>
            </w:r>
          </w:p>
        </w:tc>
        <w:tc>
          <w:tcPr>
            <w:tcW w:w="1095" w:type="dxa"/>
            <w:vAlign w:val="center"/>
          </w:tcPr>
          <w:p w14:paraId="2F934A34" w14:textId="7007FC4D" w:rsidR="00A32680" w:rsidRDefault="00A32680" w:rsidP="00A32680">
            <w:pPr>
              <w:jc w:val="center"/>
            </w:pPr>
            <w:r>
              <w:t>5</w:t>
            </w:r>
          </w:p>
        </w:tc>
        <w:tc>
          <w:tcPr>
            <w:tcW w:w="1428" w:type="dxa"/>
            <w:vAlign w:val="center"/>
          </w:tcPr>
          <w:p w14:paraId="40928C80" w14:textId="7D670CBB" w:rsidR="00A32680" w:rsidRDefault="00A32680" w:rsidP="00A32680">
            <w:pPr>
              <w:jc w:val="center"/>
            </w:pPr>
            <w:r>
              <w:t>2014.</w:t>
            </w:r>
          </w:p>
        </w:tc>
        <w:tc>
          <w:tcPr>
            <w:tcW w:w="1266" w:type="dxa"/>
            <w:vAlign w:val="center"/>
          </w:tcPr>
          <w:p w14:paraId="5124DBA6" w14:textId="75605E63" w:rsidR="00A32680" w:rsidRDefault="00A32680" w:rsidP="00A32680">
            <w:pPr>
              <w:jc w:val="center"/>
            </w:pPr>
            <w:r>
              <w:t>2014.10.27.</w:t>
            </w:r>
          </w:p>
        </w:tc>
      </w:tr>
    </w:tbl>
    <w:p w14:paraId="562A89CE" w14:textId="77777777" w:rsidR="00A32680" w:rsidRDefault="00A32680" w:rsidP="00A32680">
      <w:pPr>
        <w:tabs>
          <w:tab w:val="left" w:pos="567"/>
        </w:tabs>
        <w:jc w:val="both"/>
        <w:rPr>
          <w:rFonts w:ascii="Georgia" w:hAnsi="Georgia"/>
        </w:rPr>
      </w:pPr>
    </w:p>
    <w:p w14:paraId="0D11F0EE" w14:textId="77777777" w:rsidR="00A32680" w:rsidRDefault="00A32680" w:rsidP="00A32680">
      <w:pPr>
        <w:rPr>
          <w:rFonts w:ascii="Georgia" w:hAnsi="Georgia"/>
          <w:b/>
        </w:rPr>
      </w:pPr>
    </w:p>
    <w:p w14:paraId="38F5853E" w14:textId="6952CCA0" w:rsidR="00A32680" w:rsidRPr="00CF4CFB" w:rsidRDefault="00A32680" w:rsidP="00A32680">
      <w:pPr>
        <w:rPr>
          <w:rFonts w:ascii="Georgia" w:hAnsi="Georgia"/>
        </w:rPr>
      </w:pPr>
      <w:r>
        <w:rPr>
          <w:rFonts w:ascii="Georgia" w:hAnsi="Georgia"/>
          <w:b/>
        </w:rPr>
        <w:t>5</w:t>
      </w:r>
      <w:r w:rsidRPr="00CF4CFB">
        <w:rPr>
          <w:rFonts w:ascii="Georgia" w:hAnsi="Georgia"/>
          <w:b/>
        </w:rPr>
        <w:t xml:space="preserve">. számú számla: </w:t>
      </w:r>
      <w:r w:rsidRPr="00CF4CFB">
        <w:rPr>
          <w:rFonts w:ascii="Georgia" w:hAnsi="Georgia"/>
        </w:rPr>
        <w:t xml:space="preserve">Országgyűlés Hivatala, </w:t>
      </w:r>
      <w:r>
        <w:rPr>
          <w:rFonts w:ascii="Georgia" w:hAnsi="Georgia"/>
        </w:rPr>
        <w:t>LMP</w:t>
      </w:r>
      <w:r w:rsidRPr="00CF4CFB">
        <w:rPr>
          <w:rFonts w:ascii="Georgia" w:hAnsi="Georgia"/>
        </w:rPr>
        <w:t xml:space="preserve"> – </w:t>
      </w:r>
      <w:r>
        <w:rPr>
          <w:rFonts w:ascii="Georgia" w:hAnsi="Georgia"/>
        </w:rPr>
        <w:t>Lehet Más a Politika párt</w:t>
      </w:r>
      <w:r w:rsidRPr="00CF4CFB">
        <w:rPr>
          <w:rFonts w:ascii="Georgia" w:hAnsi="Georgia"/>
        </w:rPr>
        <w:t xml:space="preserve"> Parlamenti Képviselőcsoportja </w:t>
      </w:r>
    </w:p>
    <w:p w14:paraId="7337B9A9" w14:textId="28810F10" w:rsidR="00A32680" w:rsidRDefault="004639C5" w:rsidP="00A32680">
      <w:pPr>
        <w:tabs>
          <w:tab w:val="left" w:pos="567"/>
        </w:tabs>
        <w:jc w:val="both"/>
        <w:rPr>
          <w:rFonts w:ascii="Georgia" w:hAnsi="Georgia"/>
        </w:rPr>
      </w:pPr>
      <w:r>
        <w:rPr>
          <w:rFonts w:ascii="Georgia" w:hAnsi="Georgia"/>
        </w:rPr>
        <w:t>(</w:t>
      </w:r>
      <w:r w:rsidRPr="00CF4CFB">
        <w:rPr>
          <w:rFonts w:ascii="Georgia" w:hAnsi="Georgia"/>
        </w:rPr>
        <w:t>1055 Budapest, Kossuth tér 1-3.</w:t>
      </w:r>
      <w:r>
        <w:rPr>
          <w:rFonts w:ascii="Georgia" w:hAnsi="Georgia"/>
        </w:rPr>
        <w:t xml:space="preserve">, adószám: </w:t>
      </w:r>
      <w:r w:rsidRPr="004639C5">
        <w:rPr>
          <w:rFonts w:ascii="Georgia" w:hAnsi="Georgia"/>
        </w:rPr>
        <w:t>15300014-2-41</w:t>
      </w:r>
      <w:r>
        <w:rPr>
          <w:rFonts w:ascii="Georgia" w:hAnsi="Georgia"/>
        </w:rPr>
        <w:t xml:space="preserve">, számlaszám: </w:t>
      </w:r>
      <w:r w:rsidRPr="004639C5">
        <w:rPr>
          <w:rFonts w:ascii="Georgia" w:hAnsi="Georgia"/>
        </w:rPr>
        <w:t>10032000-01400805-00000000</w:t>
      </w:r>
      <w:r>
        <w:rPr>
          <w:rFonts w:ascii="Georgia" w:hAnsi="Georgia"/>
        </w:rPr>
        <w:t>)</w:t>
      </w:r>
    </w:p>
    <w:p w14:paraId="3BDA7C76" w14:textId="77777777" w:rsidR="00A32680" w:rsidRDefault="00A32680" w:rsidP="00A32680">
      <w:pPr>
        <w:tabs>
          <w:tab w:val="left" w:pos="567"/>
        </w:tabs>
        <w:jc w:val="both"/>
        <w:rPr>
          <w:rFonts w:ascii="Georgia" w:hAnsi="Georgia"/>
        </w:rPr>
      </w:pPr>
    </w:p>
    <w:p w14:paraId="47E57C48" w14:textId="77777777" w:rsidR="00A32680" w:rsidRPr="00EB1F53" w:rsidRDefault="00A32680" w:rsidP="00A32680">
      <w:pPr>
        <w:rPr>
          <w:sz w:val="22"/>
          <w:szCs w:val="22"/>
        </w:rPr>
      </w:pPr>
    </w:p>
    <w:tbl>
      <w:tblPr>
        <w:tblW w:w="1463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1200"/>
        <w:gridCol w:w="2116"/>
        <w:gridCol w:w="1045"/>
        <w:gridCol w:w="1619"/>
        <w:gridCol w:w="1301"/>
        <w:gridCol w:w="724"/>
        <w:gridCol w:w="803"/>
        <w:gridCol w:w="1316"/>
        <w:gridCol w:w="1095"/>
        <w:gridCol w:w="1428"/>
        <w:gridCol w:w="1266"/>
      </w:tblGrid>
      <w:tr w:rsidR="00A32680" w:rsidRPr="00EB1F53" w14:paraId="28F04004" w14:textId="77777777" w:rsidTr="00A32680">
        <w:tc>
          <w:tcPr>
            <w:tcW w:w="717" w:type="dxa"/>
            <w:shd w:val="clear" w:color="auto" w:fill="E6E6E6"/>
            <w:vAlign w:val="center"/>
          </w:tcPr>
          <w:p w14:paraId="49DD9F96" w14:textId="77777777" w:rsidR="00A32680" w:rsidRPr="00EB1F53" w:rsidRDefault="00A32680" w:rsidP="00A32680">
            <w:pPr>
              <w:jc w:val="center"/>
              <w:rPr>
                <w:b/>
              </w:rPr>
            </w:pPr>
            <w:proofErr w:type="spellStart"/>
            <w:r w:rsidRPr="00EB1F53">
              <w:rPr>
                <w:b/>
              </w:rPr>
              <w:t>Ssz</w:t>
            </w:r>
            <w:proofErr w:type="spellEnd"/>
            <w:r w:rsidRPr="00EB1F53">
              <w:rPr>
                <w:b/>
              </w:rPr>
              <w:t>.</w:t>
            </w:r>
          </w:p>
        </w:tc>
        <w:tc>
          <w:tcPr>
            <w:tcW w:w="1200" w:type="dxa"/>
            <w:shd w:val="clear" w:color="auto" w:fill="E6E6E6"/>
            <w:vAlign w:val="center"/>
          </w:tcPr>
          <w:p w14:paraId="564017A1" w14:textId="77777777" w:rsidR="00A32680" w:rsidRPr="00EB1F53" w:rsidRDefault="00A32680" w:rsidP="00A32680">
            <w:pPr>
              <w:jc w:val="center"/>
              <w:rPr>
                <w:b/>
              </w:rPr>
            </w:pPr>
            <w:r w:rsidRPr="00EB1F53">
              <w:rPr>
                <w:b/>
              </w:rPr>
              <w:t>Rendszá</w:t>
            </w:r>
            <w:r w:rsidRPr="00EB1F53">
              <w:rPr>
                <w:b/>
              </w:rPr>
              <w:lastRenderedPageBreak/>
              <w:t>m</w:t>
            </w:r>
          </w:p>
        </w:tc>
        <w:tc>
          <w:tcPr>
            <w:tcW w:w="2116" w:type="dxa"/>
            <w:shd w:val="clear" w:color="auto" w:fill="E6E6E6"/>
            <w:vAlign w:val="center"/>
          </w:tcPr>
          <w:p w14:paraId="73D76908" w14:textId="77777777" w:rsidR="00A32680" w:rsidRPr="00EB1F53" w:rsidRDefault="00A32680" w:rsidP="00A32680">
            <w:pPr>
              <w:jc w:val="center"/>
              <w:rPr>
                <w:b/>
              </w:rPr>
            </w:pPr>
            <w:r w:rsidRPr="00EB1F53">
              <w:rPr>
                <w:b/>
              </w:rPr>
              <w:lastRenderedPageBreak/>
              <w:t>Típus</w:t>
            </w:r>
          </w:p>
        </w:tc>
        <w:tc>
          <w:tcPr>
            <w:tcW w:w="1045" w:type="dxa"/>
            <w:shd w:val="clear" w:color="auto" w:fill="E6E6E6"/>
            <w:vAlign w:val="center"/>
          </w:tcPr>
          <w:p w14:paraId="29E5472D" w14:textId="77777777" w:rsidR="00A32680" w:rsidRPr="00EB1F53" w:rsidRDefault="00A32680" w:rsidP="00A32680">
            <w:pPr>
              <w:jc w:val="center"/>
              <w:rPr>
                <w:b/>
              </w:rPr>
            </w:pPr>
            <w:proofErr w:type="spellStart"/>
            <w:r w:rsidRPr="00EB1F53">
              <w:rPr>
                <w:b/>
              </w:rPr>
              <w:t>Besz</w:t>
            </w:r>
            <w:proofErr w:type="spellEnd"/>
            <w:r w:rsidRPr="00EB1F53">
              <w:rPr>
                <w:b/>
              </w:rPr>
              <w:t xml:space="preserve">. </w:t>
            </w:r>
            <w:r w:rsidRPr="00EB1F53">
              <w:rPr>
                <w:b/>
              </w:rPr>
              <w:lastRenderedPageBreak/>
              <w:t>éve</w:t>
            </w:r>
          </w:p>
        </w:tc>
        <w:tc>
          <w:tcPr>
            <w:tcW w:w="1619" w:type="dxa"/>
            <w:shd w:val="clear" w:color="auto" w:fill="E6E6E6"/>
            <w:vAlign w:val="center"/>
          </w:tcPr>
          <w:p w14:paraId="5BE85925" w14:textId="77777777" w:rsidR="00A32680" w:rsidRPr="00EB1F53" w:rsidRDefault="00A32680" w:rsidP="00A32680">
            <w:pPr>
              <w:jc w:val="center"/>
              <w:rPr>
                <w:b/>
              </w:rPr>
            </w:pPr>
            <w:r w:rsidRPr="00EB1F53">
              <w:rPr>
                <w:b/>
              </w:rPr>
              <w:lastRenderedPageBreak/>
              <w:t xml:space="preserve">Bruttó </w:t>
            </w:r>
            <w:r w:rsidRPr="00EB1F53">
              <w:rPr>
                <w:b/>
              </w:rPr>
              <w:lastRenderedPageBreak/>
              <w:t>beszerzési érték</w:t>
            </w:r>
          </w:p>
        </w:tc>
        <w:tc>
          <w:tcPr>
            <w:tcW w:w="1301" w:type="dxa"/>
            <w:shd w:val="clear" w:color="auto" w:fill="E6E6E6"/>
            <w:vAlign w:val="center"/>
          </w:tcPr>
          <w:p w14:paraId="7BB0CB70" w14:textId="77777777" w:rsidR="00A32680" w:rsidRPr="00EB1F53" w:rsidRDefault="00A32680" w:rsidP="00A32680">
            <w:pPr>
              <w:jc w:val="center"/>
              <w:rPr>
                <w:b/>
              </w:rPr>
            </w:pPr>
            <w:r w:rsidRPr="00EB1F53">
              <w:rPr>
                <w:b/>
              </w:rPr>
              <w:lastRenderedPageBreak/>
              <w:t xml:space="preserve">Bruttó </w:t>
            </w:r>
            <w:r w:rsidRPr="00EB1F53">
              <w:rPr>
                <w:b/>
              </w:rPr>
              <w:lastRenderedPageBreak/>
              <w:t>beszerzési érték + értéknövelő tényezők</w:t>
            </w:r>
          </w:p>
        </w:tc>
        <w:tc>
          <w:tcPr>
            <w:tcW w:w="724" w:type="dxa"/>
            <w:shd w:val="clear" w:color="auto" w:fill="E6E6E6"/>
            <w:vAlign w:val="center"/>
          </w:tcPr>
          <w:p w14:paraId="48797036" w14:textId="77777777" w:rsidR="00A32680" w:rsidRPr="00EB1F53" w:rsidRDefault="00A32680" w:rsidP="00A32680">
            <w:pPr>
              <w:jc w:val="center"/>
              <w:rPr>
                <w:b/>
              </w:rPr>
            </w:pPr>
            <w:r w:rsidRPr="00EB1F53">
              <w:rPr>
                <w:b/>
              </w:rPr>
              <w:lastRenderedPageBreak/>
              <w:t>(cm³</w:t>
            </w:r>
            <w:r w:rsidRPr="00EB1F53">
              <w:rPr>
                <w:b/>
              </w:rPr>
              <w:lastRenderedPageBreak/>
              <w:t>)</w:t>
            </w:r>
          </w:p>
        </w:tc>
        <w:tc>
          <w:tcPr>
            <w:tcW w:w="803" w:type="dxa"/>
            <w:shd w:val="clear" w:color="auto" w:fill="E6E6E6"/>
            <w:vAlign w:val="center"/>
          </w:tcPr>
          <w:p w14:paraId="75D2B070" w14:textId="77777777" w:rsidR="00A32680" w:rsidRPr="00EB1F53" w:rsidRDefault="00A32680" w:rsidP="00A32680">
            <w:pPr>
              <w:jc w:val="center"/>
              <w:rPr>
                <w:b/>
              </w:rPr>
            </w:pPr>
            <w:r w:rsidRPr="00EB1F53">
              <w:rPr>
                <w:b/>
              </w:rPr>
              <w:lastRenderedPageBreak/>
              <w:t>(</w:t>
            </w:r>
            <w:proofErr w:type="spellStart"/>
            <w:r w:rsidRPr="00EB1F53">
              <w:rPr>
                <w:b/>
              </w:rPr>
              <w:t>Kw</w:t>
            </w:r>
            <w:proofErr w:type="spellEnd"/>
            <w:r w:rsidRPr="00EB1F53">
              <w:rPr>
                <w:b/>
              </w:rPr>
              <w:t>)</w:t>
            </w:r>
          </w:p>
        </w:tc>
        <w:tc>
          <w:tcPr>
            <w:tcW w:w="1316" w:type="dxa"/>
            <w:shd w:val="clear" w:color="auto" w:fill="E6E6E6"/>
            <w:vAlign w:val="center"/>
          </w:tcPr>
          <w:p w14:paraId="2EC7BD50" w14:textId="77777777" w:rsidR="00A32680" w:rsidRPr="00EB1F53" w:rsidRDefault="00A32680" w:rsidP="00A32680">
            <w:pPr>
              <w:jc w:val="center"/>
              <w:rPr>
                <w:b/>
              </w:rPr>
            </w:pPr>
            <w:r w:rsidRPr="00EB1F53">
              <w:rPr>
                <w:b/>
              </w:rPr>
              <w:t>Hajtóanya</w:t>
            </w:r>
            <w:r w:rsidRPr="00EB1F53">
              <w:rPr>
                <w:b/>
              </w:rPr>
              <w:lastRenderedPageBreak/>
              <w:t>g</w:t>
            </w:r>
          </w:p>
        </w:tc>
        <w:tc>
          <w:tcPr>
            <w:tcW w:w="1095" w:type="dxa"/>
            <w:shd w:val="clear" w:color="auto" w:fill="E6E6E6"/>
            <w:vAlign w:val="center"/>
          </w:tcPr>
          <w:p w14:paraId="3FB66D05" w14:textId="77777777" w:rsidR="00A32680" w:rsidRPr="00EB1F53" w:rsidRDefault="00A32680" w:rsidP="00A32680">
            <w:pPr>
              <w:jc w:val="center"/>
              <w:rPr>
                <w:b/>
              </w:rPr>
            </w:pPr>
            <w:r w:rsidRPr="00EB1F53">
              <w:rPr>
                <w:b/>
              </w:rPr>
              <w:lastRenderedPageBreak/>
              <w:t>Szállíth</w:t>
            </w:r>
            <w:r w:rsidRPr="00EB1F53">
              <w:rPr>
                <w:b/>
              </w:rPr>
              <w:lastRenderedPageBreak/>
              <w:t>ató személyek sz.</w:t>
            </w:r>
          </w:p>
        </w:tc>
        <w:tc>
          <w:tcPr>
            <w:tcW w:w="1428" w:type="dxa"/>
            <w:shd w:val="clear" w:color="auto" w:fill="E6E6E6"/>
            <w:vAlign w:val="center"/>
          </w:tcPr>
          <w:p w14:paraId="5481332E" w14:textId="77777777" w:rsidR="00A32680" w:rsidRPr="00EB1F53" w:rsidRDefault="00A32680" w:rsidP="00A32680">
            <w:pPr>
              <w:jc w:val="center"/>
              <w:rPr>
                <w:b/>
              </w:rPr>
            </w:pPr>
            <w:r w:rsidRPr="00EB1F53">
              <w:rPr>
                <w:b/>
              </w:rPr>
              <w:lastRenderedPageBreak/>
              <w:t xml:space="preserve">Gyártás </w:t>
            </w:r>
            <w:r w:rsidRPr="00EB1F53">
              <w:rPr>
                <w:b/>
              </w:rPr>
              <w:lastRenderedPageBreak/>
              <w:t>éve</w:t>
            </w:r>
          </w:p>
        </w:tc>
        <w:tc>
          <w:tcPr>
            <w:tcW w:w="1266" w:type="dxa"/>
            <w:shd w:val="clear" w:color="auto" w:fill="E6E6E6"/>
            <w:vAlign w:val="center"/>
          </w:tcPr>
          <w:p w14:paraId="7B9547CB" w14:textId="77777777" w:rsidR="00A32680" w:rsidRPr="00EB1F53" w:rsidRDefault="00A32680" w:rsidP="00A32680">
            <w:pPr>
              <w:jc w:val="center"/>
              <w:rPr>
                <w:b/>
              </w:rPr>
            </w:pPr>
            <w:r w:rsidRPr="00EB1F53">
              <w:rPr>
                <w:b/>
              </w:rPr>
              <w:lastRenderedPageBreak/>
              <w:t xml:space="preserve">Első </w:t>
            </w:r>
            <w:proofErr w:type="spellStart"/>
            <w:r w:rsidRPr="00EB1F53">
              <w:rPr>
                <w:b/>
              </w:rPr>
              <w:t>forg</w:t>
            </w:r>
            <w:proofErr w:type="spellEnd"/>
            <w:r w:rsidRPr="00EB1F53">
              <w:rPr>
                <w:b/>
              </w:rPr>
              <w:t xml:space="preserve">. </w:t>
            </w:r>
            <w:r w:rsidRPr="00EB1F53">
              <w:rPr>
                <w:b/>
              </w:rPr>
              <w:lastRenderedPageBreak/>
              <w:t>helyezés</w:t>
            </w:r>
          </w:p>
        </w:tc>
      </w:tr>
      <w:tr w:rsidR="00A32680" w:rsidRPr="00EB1F53" w14:paraId="6810510D" w14:textId="77777777" w:rsidTr="00A32680">
        <w:tc>
          <w:tcPr>
            <w:tcW w:w="717" w:type="dxa"/>
            <w:vAlign w:val="center"/>
          </w:tcPr>
          <w:p w14:paraId="23D4AA4E" w14:textId="77777777" w:rsidR="00A32680" w:rsidRPr="000D4A3E" w:rsidRDefault="00A32680" w:rsidP="00A32680">
            <w:pPr>
              <w:jc w:val="center"/>
              <w:rPr>
                <w:b/>
                <w:bCs/>
              </w:rPr>
            </w:pPr>
            <w:r>
              <w:rPr>
                <w:b/>
                <w:bCs/>
              </w:rPr>
              <w:lastRenderedPageBreak/>
              <w:t>1.</w:t>
            </w:r>
          </w:p>
        </w:tc>
        <w:tc>
          <w:tcPr>
            <w:tcW w:w="1200" w:type="dxa"/>
            <w:vAlign w:val="center"/>
          </w:tcPr>
          <w:p w14:paraId="30962570" w14:textId="77777777" w:rsidR="00A32680" w:rsidRDefault="00A32680" w:rsidP="00A32680">
            <w:pPr>
              <w:jc w:val="center"/>
            </w:pPr>
            <w:r>
              <w:t>KNA-439</w:t>
            </w:r>
          </w:p>
        </w:tc>
        <w:tc>
          <w:tcPr>
            <w:tcW w:w="2116" w:type="dxa"/>
            <w:vAlign w:val="center"/>
          </w:tcPr>
          <w:p w14:paraId="0B270EE2" w14:textId="77777777" w:rsidR="00A32680" w:rsidRPr="000D4A3E" w:rsidRDefault="00A32680" w:rsidP="00A32680">
            <w:pPr>
              <w:jc w:val="center"/>
            </w:pPr>
            <w:r>
              <w:t xml:space="preserve">Opel </w:t>
            </w:r>
            <w:proofErr w:type="spellStart"/>
            <w:r>
              <w:t>Vectra</w:t>
            </w:r>
            <w:proofErr w:type="spellEnd"/>
          </w:p>
        </w:tc>
        <w:tc>
          <w:tcPr>
            <w:tcW w:w="1045" w:type="dxa"/>
            <w:vAlign w:val="center"/>
          </w:tcPr>
          <w:p w14:paraId="7472BBBB" w14:textId="77777777" w:rsidR="00A32680" w:rsidRPr="000D4A3E" w:rsidRDefault="00A32680" w:rsidP="00A32680">
            <w:pPr>
              <w:jc w:val="center"/>
            </w:pPr>
            <w:r>
              <w:t>2014.</w:t>
            </w:r>
          </w:p>
        </w:tc>
        <w:tc>
          <w:tcPr>
            <w:tcW w:w="1619" w:type="dxa"/>
            <w:vAlign w:val="center"/>
          </w:tcPr>
          <w:p w14:paraId="7098E7A5" w14:textId="77777777" w:rsidR="00A32680" w:rsidRPr="000D4A3E" w:rsidRDefault="00A32680" w:rsidP="00A32680">
            <w:pPr>
              <w:jc w:val="center"/>
            </w:pPr>
            <w:r>
              <w:t>2.299.000</w:t>
            </w:r>
          </w:p>
        </w:tc>
        <w:tc>
          <w:tcPr>
            <w:tcW w:w="1301" w:type="dxa"/>
            <w:vAlign w:val="center"/>
          </w:tcPr>
          <w:p w14:paraId="34FBA8BE" w14:textId="77777777" w:rsidR="00A32680" w:rsidRPr="0026074E" w:rsidRDefault="00A32680" w:rsidP="00A32680">
            <w:pPr>
              <w:jc w:val="center"/>
              <w:rPr>
                <w:bCs/>
              </w:rPr>
            </w:pPr>
            <w:r w:rsidRPr="0026074E">
              <w:rPr>
                <w:bCs/>
              </w:rPr>
              <w:t>2.299.000</w:t>
            </w:r>
          </w:p>
        </w:tc>
        <w:tc>
          <w:tcPr>
            <w:tcW w:w="724" w:type="dxa"/>
            <w:vAlign w:val="center"/>
          </w:tcPr>
          <w:p w14:paraId="358547FB" w14:textId="77777777" w:rsidR="00A32680" w:rsidRPr="000D4A3E" w:rsidRDefault="00A32680" w:rsidP="00A32680">
            <w:pPr>
              <w:jc w:val="center"/>
            </w:pPr>
            <w:r>
              <w:t>1910</w:t>
            </w:r>
          </w:p>
        </w:tc>
        <w:tc>
          <w:tcPr>
            <w:tcW w:w="803" w:type="dxa"/>
            <w:vAlign w:val="center"/>
          </w:tcPr>
          <w:p w14:paraId="5527428C" w14:textId="77777777" w:rsidR="00A32680" w:rsidRPr="000D4A3E" w:rsidRDefault="00A32680" w:rsidP="00A32680">
            <w:pPr>
              <w:jc w:val="center"/>
            </w:pPr>
            <w:r>
              <w:t>110</w:t>
            </w:r>
          </w:p>
        </w:tc>
        <w:tc>
          <w:tcPr>
            <w:tcW w:w="1316" w:type="dxa"/>
            <w:vAlign w:val="center"/>
          </w:tcPr>
          <w:p w14:paraId="5E30D0F2" w14:textId="77777777" w:rsidR="00A32680" w:rsidRPr="000D4A3E" w:rsidRDefault="00A32680" w:rsidP="00A32680">
            <w:pPr>
              <w:jc w:val="center"/>
            </w:pPr>
            <w:r>
              <w:t>diesel</w:t>
            </w:r>
          </w:p>
        </w:tc>
        <w:tc>
          <w:tcPr>
            <w:tcW w:w="1095" w:type="dxa"/>
            <w:vAlign w:val="center"/>
          </w:tcPr>
          <w:p w14:paraId="11CCB6D3" w14:textId="77777777" w:rsidR="00A32680" w:rsidRPr="000D4A3E" w:rsidRDefault="00A32680" w:rsidP="00A32680">
            <w:pPr>
              <w:jc w:val="center"/>
            </w:pPr>
            <w:r>
              <w:t>5</w:t>
            </w:r>
          </w:p>
        </w:tc>
        <w:tc>
          <w:tcPr>
            <w:tcW w:w="1428" w:type="dxa"/>
            <w:vAlign w:val="center"/>
          </w:tcPr>
          <w:p w14:paraId="758E6722" w14:textId="77777777" w:rsidR="00A32680" w:rsidRPr="000D4A3E" w:rsidRDefault="00A32680" w:rsidP="00A32680">
            <w:pPr>
              <w:jc w:val="center"/>
            </w:pPr>
            <w:r>
              <w:t>2007.</w:t>
            </w:r>
          </w:p>
        </w:tc>
        <w:tc>
          <w:tcPr>
            <w:tcW w:w="1266" w:type="dxa"/>
            <w:vAlign w:val="center"/>
          </w:tcPr>
          <w:p w14:paraId="7317832D" w14:textId="77777777" w:rsidR="00A32680" w:rsidRPr="000D4A3E" w:rsidRDefault="00A32680" w:rsidP="00A32680">
            <w:pPr>
              <w:jc w:val="center"/>
            </w:pPr>
            <w:r>
              <w:t>2007.04.20.</w:t>
            </w:r>
          </w:p>
        </w:tc>
      </w:tr>
      <w:tr w:rsidR="00A32680" w:rsidRPr="00EB1F53" w14:paraId="05CDD478" w14:textId="77777777" w:rsidTr="00A32680">
        <w:tc>
          <w:tcPr>
            <w:tcW w:w="717" w:type="dxa"/>
            <w:vAlign w:val="center"/>
          </w:tcPr>
          <w:p w14:paraId="55025BBA" w14:textId="77777777" w:rsidR="00A32680" w:rsidRPr="000D4A3E" w:rsidRDefault="00A32680" w:rsidP="00A32680">
            <w:pPr>
              <w:jc w:val="center"/>
              <w:rPr>
                <w:b/>
                <w:bCs/>
              </w:rPr>
            </w:pPr>
            <w:r>
              <w:rPr>
                <w:b/>
                <w:bCs/>
              </w:rPr>
              <w:t>2.</w:t>
            </w:r>
          </w:p>
        </w:tc>
        <w:tc>
          <w:tcPr>
            <w:tcW w:w="1200" w:type="dxa"/>
            <w:vAlign w:val="center"/>
          </w:tcPr>
          <w:p w14:paraId="5685E003" w14:textId="77777777" w:rsidR="00A32680" w:rsidRPr="000D4A3E" w:rsidRDefault="00A32680" w:rsidP="00A32680">
            <w:pPr>
              <w:jc w:val="center"/>
            </w:pPr>
            <w:r>
              <w:t>NAX-560</w:t>
            </w:r>
          </w:p>
        </w:tc>
        <w:tc>
          <w:tcPr>
            <w:tcW w:w="2116" w:type="dxa"/>
            <w:vAlign w:val="center"/>
          </w:tcPr>
          <w:p w14:paraId="68EFAD14" w14:textId="77777777" w:rsidR="00A32680" w:rsidRPr="000D4A3E" w:rsidRDefault="00A32680" w:rsidP="00A32680">
            <w:pPr>
              <w:jc w:val="center"/>
            </w:pPr>
            <w:r>
              <w:t xml:space="preserve">Opel </w:t>
            </w:r>
            <w:proofErr w:type="spellStart"/>
            <w:r>
              <w:t>Zafira</w:t>
            </w:r>
            <w:proofErr w:type="spellEnd"/>
          </w:p>
        </w:tc>
        <w:tc>
          <w:tcPr>
            <w:tcW w:w="1045" w:type="dxa"/>
            <w:vAlign w:val="center"/>
          </w:tcPr>
          <w:p w14:paraId="4DCFB7E0" w14:textId="77777777" w:rsidR="00A32680" w:rsidRPr="000D4A3E" w:rsidRDefault="00A32680" w:rsidP="00A32680">
            <w:pPr>
              <w:jc w:val="center"/>
            </w:pPr>
            <w:r>
              <w:t>2015.</w:t>
            </w:r>
          </w:p>
        </w:tc>
        <w:tc>
          <w:tcPr>
            <w:tcW w:w="1619" w:type="dxa"/>
            <w:vAlign w:val="center"/>
          </w:tcPr>
          <w:p w14:paraId="34CDDD86" w14:textId="77777777" w:rsidR="00A32680" w:rsidRPr="000D4A3E" w:rsidRDefault="00A32680" w:rsidP="00A32680">
            <w:pPr>
              <w:jc w:val="center"/>
            </w:pPr>
            <w:r>
              <w:t>5.050.150</w:t>
            </w:r>
          </w:p>
        </w:tc>
        <w:tc>
          <w:tcPr>
            <w:tcW w:w="1301" w:type="dxa"/>
            <w:vAlign w:val="center"/>
          </w:tcPr>
          <w:p w14:paraId="58B82CA7" w14:textId="77777777" w:rsidR="00A32680" w:rsidRPr="006F0FBB" w:rsidRDefault="00A32680" w:rsidP="00A32680">
            <w:pPr>
              <w:jc w:val="center"/>
              <w:rPr>
                <w:bCs/>
              </w:rPr>
            </w:pPr>
            <w:r w:rsidRPr="006F0FBB">
              <w:rPr>
                <w:bCs/>
              </w:rPr>
              <w:t>5.050.150</w:t>
            </w:r>
          </w:p>
        </w:tc>
        <w:tc>
          <w:tcPr>
            <w:tcW w:w="724" w:type="dxa"/>
            <w:vAlign w:val="center"/>
          </w:tcPr>
          <w:p w14:paraId="2C95EDBE" w14:textId="77777777" w:rsidR="00A32680" w:rsidRPr="006F0FBB" w:rsidRDefault="00A32680" w:rsidP="00A32680">
            <w:pPr>
              <w:jc w:val="center"/>
            </w:pPr>
            <w:r w:rsidRPr="006F0FBB">
              <w:t>1686</w:t>
            </w:r>
          </w:p>
        </w:tc>
        <w:tc>
          <w:tcPr>
            <w:tcW w:w="803" w:type="dxa"/>
            <w:vAlign w:val="center"/>
          </w:tcPr>
          <w:p w14:paraId="0ECE5B28" w14:textId="77777777" w:rsidR="00A32680" w:rsidRPr="000D4A3E" w:rsidRDefault="00A32680" w:rsidP="00A32680">
            <w:pPr>
              <w:jc w:val="center"/>
            </w:pPr>
            <w:r>
              <w:t>92</w:t>
            </w:r>
          </w:p>
        </w:tc>
        <w:tc>
          <w:tcPr>
            <w:tcW w:w="1316" w:type="dxa"/>
            <w:vAlign w:val="center"/>
          </w:tcPr>
          <w:p w14:paraId="1D8BCBCD" w14:textId="77777777" w:rsidR="00A32680" w:rsidRPr="000D4A3E" w:rsidRDefault="00A32680" w:rsidP="00A32680">
            <w:pPr>
              <w:jc w:val="center"/>
            </w:pPr>
            <w:r>
              <w:t>diesel</w:t>
            </w:r>
          </w:p>
        </w:tc>
        <w:tc>
          <w:tcPr>
            <w:tcW w:w="1095" w:type="dxa"/>
            <w:vAlign w:val="center"/>
          </w:tcPr>
          <w:p w14:paraId="171628C7" w14:textId="77777777" w:rsidR="00A32680" w:rsidRPr="000D4A3E" w:rsidRDefault="00A32680" w:rsidP="00A32680">
            <w:pPr>
              <w:jc w:val="center"/>
            </w:pPr>
            <w:r>
              <w:t>7</w:t>
            </w:r>
          </w:p>
        </w:tc>
        <w:tc>
          <w:tcPr>
            <w:tcW w:w="1428" w:type="dxa"/>
            <w:vAlign w:val="center"/>
          </w:tcPr>
          <w:p w14:paraId="482721B3" w14:textId="77777777" w:rsidR="00A32680" w:rsidRPr="000D4A3E" w:rsidRDefault="00A32680" w:rsidP="00A32680">
            <w:pPr>
              <w:jc w:val="center"/>
            </w:pPr>
            <w:r>
              <w:t>2014.</w:t>
            </w:r>
          </w:p>
        </w:tc>
        <w:tc>
          <w:tcPr>
            <w:tcW w:w="1266" w:type="dxa"/>
            <w:vAlign w:val="center"/>
          </w:tcPr>
          <w:p w14:paraId="2044ADD7" w14:textId="77777777" w:rsidR="00A32680" w:rsidRPr="000D4A3E" w:rsidRDefault="00A32680" w:rsidP="00A32680">
            <w:pPr>
              <w:jc w:val="center"/>
            </w:pPr>
            <w:r>
              <w:t>2015.02.24.</w:t>
            </w:r>
          </w:p>
        </w:tc>
      </w:tr>
    </w:tbl>
    <w:p w14:paraId="445CBE62" w14:textId="77777777" w:rsidR="00A32680" w:rsidRDefault="00A32680" w:rsidP="00A32680">
      <w:pPr>
        <w:tabs>
          <w:tab w:val="left" w:pos="567"/>
        </w:tabs>
        <w:jc w:val="both"/>
        <w:rPr>
          <w:rFonts w:ascii="Georgia" w:hAnsi="Georgia"/>
        </w:rPr>
      </w:pPr>
    </w:p>
    <w:p w14:paraId="3F681791" w14:textId="175CFDD4" w:rsidR="0042433D" w:rsidRDefault="0042433D">
      <w:pPr>
        <w:spacing w:after="160" w:line="259" w:lineRule="auto"/>
        <w:rPr>
          <w:rFonts w:ascii="Georgia" w:hAnsi="Georgia"/>
        </w:rPr>
        <w:sectPr w:rsidR="0042433D" w:rsidSect="0042433D">
          <w:type w:val="continuous"/>
          <w:pgSz w:w="16838" w:h="11906" w:orient="landscape"/>
          <w:pgMar w:top="1417" w:right="1417" w:bottom="1417" w:left="1417" w:header="708" w:footer="708" w:gutter="0"/>
          <w:cols w:space="708"/>
          <w:docGrid w:linePitch="360"/>
        </w:sectPr>
      </w:pPr>
    </w:p>
    <w:p w14:paraId="7AB41EDD" w14:textId="572B1289" w:rsidR="00A32680" w:rsidRPr="00682802" w:rsidRDefault="00A32680">
      <w:pPr>
        <w:rPr>
          <w:rFonts w:ascii="Georgia" w:hAnsi="Georgia"/>
        </w:rPr>
      </w:pPr>
    </w:p>
    <w:sectPr w:rsidR="00A32680" w:rsidRPr="00682802" w:rsidSect="004243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823B9" w14:textId="77777777" w:rsidR="00B43DA8" w:rsidRDefault="00B43DA8" w:rsidP="00761367">
      <w:r>
        <w:separator/>
      </w:r>
    </w:p>
  </w:endnote>
  <w:endnote w:type="continuationSeparator" w:id="0">
    <w:p w14:paraId="26A698EC" w14:textId="77777777" w:rsidR="00B43DA8" w:rsidRDefault="00B43DA8" w:rsidP="0076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H-Times New Roman">
    <w:altName w:val="Times New Roman"/>
    <w:charset w:val="00"/>
    <w:family w:val="roman"/>
    <w:pitch w:val="variable"/>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17537"/>
      <w:docPartObj>
        <w:docPartGallery w:val="Page Numbers (Bottom of Page)"/>
        <w:docPartUnique/>
      </w:docPartObj>
    </w:sdtPr>
    <w:sdtEndPr>
      <w:rPr>
        <w:rFonts w:ascii="Georgia" w:hAnsi="Georgia"/>
        <w:sz w:val="22"/>
        <w:szCs w:val="22"/>
      </w:rPr>
    </w:sdtEndPr>
    <w:sdtContent>
      <w:p w14:paraId="5D8C48FC" w14:textId="77777777" w:rsidR="00B43DA8" w:rsidRPr="00761367" w:rsidRDefault="00B43DA8">
        <w:pPr>
          <w:pStyle w:val="llb"/>
          <w:jc w:val="center"/>
          <w:rPr>
            <w:rFonts w:ascii="Georgia" w:hAnsi="Georgia"/>
            <w:sz w:val="22"/>
            <w:szCs w:val="22"/>
          </w:rPr>
        </w:pPr>
        <w:r w:rsidRPr="00761367">
          <w:rPr>
            <w:rFonts w:ascii="Georgia" w:hAnsi="Georgia"/>
            <w:sz w:val="22"/>
            <w:szCs w:val="22"/>
          </w:rPr>
          <w:fldChar w:fldCharType="begin"/>
        </w:r>
        <w:r w:rsidRPr="00761367">
          <w:rPr>
            <w:rFonts w:ascii="Georgia" w:hAnsi="Georgia"/>
            <w:sz w:val="22"/>
            <w:szCs w:val="22"/>
          </w:rPr>
          <w:instrText>PAGE   \* MERGEFORMAT</w:instrText>
        </w:r>
        <w:r w:rsidRPr="00761367">
          <w:rPr>
            <w:rFonts w:ascii="Georgia" w:hAnsi="Georgia"/>
            <w:sz w:val="22"/>
            <w:szCs w:val="22"/>
          </w:rPr>
          <w:fldChar w:fldCharType="separate"/>
        </w:r>
        <w:r w:rsidR="003C2153">
          <w:rPr>
            <w:rFonts w:ascii="Georgia" w:hAnsi="Georgia"/>
            <w:noProof/>
            <w:sz w:val="22"/>
            <w:szCs w:val="22"/>
          </w:rPr>
          <w:t>22</w:t>
        </w:r>
        <w:r w:rsidRPr="00761367">
          <w:rPr>
            <w:rFonts w:ascii="Georgia" w:hAnsi="Georgia"/>
            <w:sz w:val="22"/>
            <w:szCs w:val="22"/>
          </w:rPr>
          <w:fldChar w:fldCharType="end"/>
        </w:r>
      </w:p>
    </w:sdtContent>
  </w:sdt>
  <w:p w14:paraId="69D8DBCA" w14:textId="77777777" w:rsidR="00B43DA8" w:rsidRDefault="00B43DA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01953" w14:textId="77777777" w:rsidR="00B43DA8" w:rsidRDefault="00B43DA8" w:rsidP="00761367">
      <w:r>
        <w:separator/>
      </w:r>
    </w:p>
  </w:footnote>
  <w:footnote w:type="continuationSeparator" w:id="0">
    <w:p w14:paraId="7C2C729F" w14:textId="77777777" w:rsidR="00B43DA8" w:rsidRDefault="00B43DA8" w:rsidP="00761367">
      <w:r>
        <w:continuationSeparator/>
      </w:r>
    </w:p>
  </w:footnote>
  <w:footnote w:id="1">
    <w:p w14:paraId="159AC5D4" w14:textId="77777777" w:rsidR="00B43DA8" w:rsidRDefault="00B43DA8" w:rsidP="0042433D">
      <w:pPr>
        <w:pStyle w:val="Lbjegyzetszveg"/>
      </w:pPr>
      <w:r>
        <w:rPr>
          <w:rStyle w:val="Lbjegyzet-hivatkozs"/>
        </w:rPr>
        <w:footnoteRef/>
      </w:r>
      <w:r>
        <w:t xml:space="preserve"> A megfelelő információt kérjük feltüntetni, a többit törölni.</w:t>
      </w:r>
    </w:p>
  </w:footnote>
  <w:footnote w:id="2">
    <w:p w14:paraId="6DA4121B" w14:textId="77777777" w:rsidR="00B43DA8" w:rsidRDefault="00B43DA8" w:rsidP="0042433D">
      <w:pPr>
        <w:pStyle w:val="Lbjegyzetszveg"/>
      </w:pPr>
      <w:r>
        <w:rPr>
          <w:rStyle w:val="Lbjegyzet-hivatkozs"/>
        </w:rPr>
        <w:footnoteRef/>
      </w:r>
      <w:r>
        <w:t xml:space="preserve"> Az alvállalkozók száma szerint bővítendő</w:t>
      </w:r>
    </w:p>
  </w:footnote>
  <w:footnote w:id="3">
    <w:p w14:paraId="3E3B543E" w14:textId="77777777" w:rsidR="00B43DA8" w:rsidRDefault="00B43DA8" w:rsidP="0042433D">
      <w:pPr>
        <w:pStyle w:val="Lbjegyzetszveg"/>
      </w:pPr>
      <w:r>
        <w:rPr>
          <w:rStyle w:val="Lbjegyzet-hivatkozs"/>
        </w:rPr>
        <w:footnoteRef/>
      </w:r>
      <w:r>
        <w:t xml:space="preserve"> Legkésőbb a teljesítés igazolásáig kell benyújtani. Több ajánlattevő / alvállalkozó esetében mindegyikre külön-külön nyilatkozat kell kitölteni és benyújtani. </w:t>
      </w:r>
    </w:p>
  </w:footnote>
  <w:footnote w:id="4">
    <w:p w14:paraId="051BAC6A" w14:textId="77777777" w:rsidR="00B43DA8" w:rsidRDefault="00B43DA8" w:rsidP="0042433D">
      <w:pPr>
        <w:pStyle w:val="Lbjegyzetszveg"/>
      </w:pPr>
      <w:r>
        <w:rPr>
          <w:rStyle w:val="Lbjegyzet-hivatkozs"/>
        </w:rPr>
        <w:footnoteRef/>
      </w:r>
      <w:r>
        <w:t xml:space="preserve"> A megfelelőt kérjük aláhúzni.</w:t>
      </w:r>
    </w:p>
  </w:footnote>
  <w:footnote w:id="5">
    <w:p w14:paraId="11B2027A" w14:textId="77777777" w:rsidR="00B43DA8" w:rsidRDefault="00B43DA8" w:rsidP="0042433D">
      <w:pPr>
        <w:pStyle w:val="Lbjegyzetszveg"/>
      </w:pPr>
      <w:r>
        <w:rPr>
          <w:rStyle w:val="Lbjegyzet-hivatkozs"/>
        </w:rPr>
        <w:footnoteRef/>
      </w:r>
      <w:r>
        <w:t xml:space="preserve"> A megfelelőt kérjük aláhúzni.</w:t>
      </w:r>
    </w:p>
  </w:footnote>
  <w:footnote w:id="6">
    <w:p w14:paraId="7515BCFC" w14:textId="77777777" w:rsidR="00B43DA8" w:rsidRPr="000463C4" w:rsidRDefault="00B43DA8" w:rsidP="0042433D">
      <w:pPr>
        <w:pStyle w:val="Lbjegyzetszveg"/>
      </w:pPr>
      <w:r>
        <w:rPr>
          <w:rStyle w:val="Lbjegyzet-hivatkozs"/>
        </w:rPr>
        <w:footnoteRef/>
      </w:r>
      <w:r>
        <w:t xml:space="preserve"> A megfelelőt kérjük aláhúzni.</w:t>
      </w:r>
    </w:p>
  </w:footnote>
  <w:footnote w:id="7">
    <w:p w14:paraId="5E00185D" w14:textId="77777777" w:rsidR="00B43DA8" w:rsidRDefault="00B43DA8" w:rsidP="0042433D">
      <w:pPr>
        <w:pStyle w:val="Lbjegyzetszveg"/>
        <w:jc w:val="both"/>
      </w:pPr>
      <w:r>
        <w:rPr>
          <w:rStyle w:val="Lbjegyzet-hivatkozs"/>
        </w:rPr>
        <w:footnoteRef/>
      </w:r>
      <w:r>
        <w:t xml:space="preserve"> Abban az esetben kell mellékelni, amennyiben a nyertes ajánlattevő vagy a teljesítésbe bevont alvállalkozó nem szerepel az Art. 36/A §</w:t>
      </w:r>
      <w:proofErr w:type="spellStart"/>
      <w:r>
        <w:t>-a</w:t>
      </w:r>
      <w:proofErr w:type="spellEnd"/>
      <w:r>
        <w:t xml:space="preserve"> szerinti köztartozásmentes adózói adatbázisban.</w:t>
      </w:r>
    </w:p>
  </w:footnote>
  <w:footnote w:id="8">
    <w:p w14:paraId="44B39BB3" w14:textId="77777777" w:rsidR="00B43DA8" w:rsidRDefault="00B43DA8" w:rsidP="0042433D">
      <w:pPr>
        <w:pStyle w:val="Lbjegyzetszveg"/>
        <w:jc w:val="both"/>
      </w:pPr>
      <w:r>
        <w:rPr>
          <w:rStyle w:val="Lbjegyzet-hivatkozs"/>
        </w:rPr>
        <w:footnoteRef/>
      </w:r>
      <w:r>
        <w:t xml:space="preserve"> A számla befogadásakor kell a számlát befogadó szervezeti egységnek záradékolnia.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MCBD21295_0000[1]"/>
      </v:shape>
    </w:pict>
  </w:numPicBullet>
  <w:abstractNum w:abstractNumId="0"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132CCA"/>
    <w:multiLevelType w:val="multilevel"/>
    <w:tmpl w:val="2A824448"/>
    <w:lvl w:ilvl="0">
      <w:start w:val="4"/>
      <w:numFmt w:val="decimal"/>
      <w:lvlText w:val="%1."/>
      <w:lvlJc w:val="left"/>
      <w:pPr>
        <w:ind w:left="495" w:hanging="495"/>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 w15:restartNumberingAfterBreak="0">
    <w:nsid w:val="07C07AEF"/>
    <w:multiLevelType w:val="multilevel"/>
    <w:tmpl w:val="FD68069C"/>
    <w:lvl w:ilvl="0">
      <w:start w:val="1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BAB4334"/>
    <w:multiLevelType w:val="hybridMultilevel"/>
    <w:tmpl w:val="841C953A"/>
    <w:lvl w:ilvl="0" w:tplc="25E08DAC">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 w15:restartNumberingAfterBreak="0">
    <w:nsid w:val="0D2E4B69"/>
    <w:multiLevelType w:val="hybridMultilevel"/>
    <w:tmpl w:val="385EC69E"/>
    <w:lvl w:ilvl="0" w:tplc="29C25520">
      <w:start w:val="2"/>
      <w:numFmt w:val="decimal"/>
      <w:lvlText w:val="%1."/>
      <w:lvlJc w:val="left"/>
      <w:pPr>
        <w:ind w:left="1070" w:hanging="360"/>
      </w:pPr>
      <w:rPr>
        <w:rFonts w:hint="default"/>
      </w:rPr>
    </w:lvl>
    <w:lvl w:ilvl="1" w:tplc="040E0019">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5"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6" w15:restartNumberingAfterBreak="0">
    <w:nsid w:val="0DBD3924"/>
    <w:multiLevelType w:val="multilevel"/>
    <w:tmpl w:val="BFCA56C2"/>
    <w:lvl w:ilvl="0">
      <w:numFmt w:val="bullet"/>
      <w:lvlText w:val="-"/>
      <w:lvlJc w:val="left"/>
      <w:pPr>
        <w:tabs>
          <w:tab w:val="num" w:pos="1065"/>
        </w:tabs>
        <w:ind w:left="1065" w:hanging="360"/>
      </w:pPr>
      <w:rPr>
        <w:rFonts w:ascii="Times New Roman" w:eastAsia="Times New Roman" w:hAnsi="Times New Roman" w:cs="Times New Roman" w:hint="default"/>
      </w:rPr>
    </w:lvl>
    <w:lvl w:ilvl="1">
      <w:numFmt w:val="bullet"/>
      <w:lvlText w:val="-"/>
      <w:lvlJc w:val="left"/>
      <w:pPr>
        <w:tabs>
          <w:tab w:val="num" w:pos="705"/>
        </w:tabs>
        <w:ind w:left="705" w:hanging="360"/>
      </w:pPr>
      <w:rPr>
        <w:rFonts w:ascii="Times New Roman" w:eastAsia="Times New Roman" w:hAnsi="Times New Roman" w:cs="Times New Roman" w:hint="default"/>
      </w:rPr>
    </w:lvl>
    <w:lvl w:ilvl="2">
      <w:start w:val="1"/>
      <w:numFmt w:val="decimal"/>
      <w:lvlText w:val="%1.%2.%3"/>
      <w:lvlJc w:val="left"/>
      <w:pPr>
        <w:tabs>
          <w:tab w:val="num" w:pos="1065"/>
        </w:tabs>
        <w:ind w:left="1065" w:hanging="720"/>
      </w:pPr>
      <w:rPr>
        <w:rFonts w:hint="default"/>
      </w:rPr>
    </w:lvl>
    <w:lvl w:ilvl="3">
      <w:start w:val="1"/>
      <w:numFmt w:val="decimal"/>
      <w:lvlText w:val="%1.%2.%3.%4"/>
      <w:lvlJc w:val="left"/>
      <w:pPr>
        <w:tabs>
          <w:tab w:val="num" w:pos="1065"/>
        </w:tabs>
        <w:ind w:left="1065" w:hanging="720"/>
      </w:pPr>
      <w:rPr>
        <w:rFonts w:hint="default"/>
      </w:rPr>
    </w:lvl>
    <w:lvl w:ilvl="4">
      <w:start w:val="1"/>
      <w:numFmt w:val="decimal"/>
      <w:lvlText w:val="%1.%2.%3.%4.%5"/>
      <w:lvlJc w:val="left"/>
      <w:pPr>
        <w:tabs>
          <w:tab w:val="num" w:pos="1425"/>
        </w:tabs>
        <w:ind w:left="1425" w:hanging="1080"/>
      </w:pPr>
      <w:rPr>
        <w:rFonts w:hint="default"/>
      </w:rPr>
    </w:lvl>
    <w:lvl w:ilvl="5">
      <w:start w:val="1"/>
      <w:numFmt w:val="decimal"/>
      <w:lvlText w:val="%1.%2.%3.%4.%5.%6"/>
      <w:lvlJc w:val="left"/>
      <w:pPr>
        <w:tabs>
          <w:tab w:val="num" w:pos="1425"/>
        </w:tabs>
        <w:ind w:left="1425" w:hanging="1080"/>
      </w:pPr>
      <w:rPr>
        <w:rFonts w:hint="default"/>
      </w:rPr>
    </w:lvl>
    <w:lvl w:ilvl="6">
      <w:start w:val="1"/>
      <w:numFmt w:val="decimal"/>
      <w:lvlText w:val="%1.%2.%3.%4.%5.%6.%7"/>
      <w:lvlJc w:val="left"/>
      <w:pPr>
        <w:tabs>
          <w:tab w:val="num" w:pos="1785"/>
        </w:tabs>
        <w:ind w:left="1785" w:hanging="1440"/>
      </w:pPr>
      <w:rPr>
        <w:rFonts w:hint="default"/>
      </w:rPr>
    </w:lvl>
    <w:lvl w:ilvl="7">
      <w:start w:val="1"/>
      <w:numFmt w:val="decimal"/>
      <w:lvlText w:val="%1.%2.%3.%4.%5.%6.%7.%8"/>
      <w:lvlJc w:val="left"/>
      <w:pPr>
        <w:tabs>
          <w:tab w:val="num" w:pos="1785"/>
        </w:tabs>
        <w:ind w:left="1785" w:hanging="1440"/>
      </w:pPr>
      <w:rPr>
        <w:rFonts w:hint="default"/>
      </w:rPr>
    </w:lvl>
    <w:lvl w:ilvl="8">
      <w:start w:val="1"/>
      <w:numFmt w:val="decimal"/>
      <w:lvlText w:val="%1.%2.%3.%4.%5.%6.%7.%8.%9"/>
      <w:lvlJc w:val="left"/>
      <w:pPr>
        <w:tabs>
          <w:tab w:val="num" w:pos="2145"/>
        </w:tabs>
        <w:ind w:left="2145" w:hanging="1800"/>
      </w:pPr>
      <w:rPr>
        <w:rFonts w:hint="default"/>
      </w:rPr>
    </w:lvl>
  </w:abstractNum>
  <w:abstractNum w:abstractNumId="7" w15:restartNumberingAfterBreak="0">
    <w:nsid w:val="0F810380"/>
    <w:multiLevelType w:val="multilevel"/>
    <w:tmpl w:val="DB863ED2"/>
    <w:lvl w:ilvl="0">
      <w:start w:val="3"/>
      <w:numFmt w:val="decimal"/>
      <w:lvlText w:val="%1."/>
      <w:lvlJc w:val="left"/>
      <w:pPr>
        <w:ind w:left="465" w:hanging="465"/>
      </w:pPr>
      <w:rPr>
        <w:rFonts w:ascii="Georgia" w:hAnsi="Georgia" w:hint="default"/>
        <w:color w:val="auto"/>
        <w:sz w:val="24"/>
        <w:szCs w:val="24"/>
      </w:rPr>
    </w:lvl>
    <w:lvl w:ilvl="1">
      <w:start w:val="1"/>
      <w:numFmt w:val="decimal"/>
      <w:lvlText w:val="%1.%2."/>
      <w:lvlJc w:val="left"/>
      <w:pPr>
        <w:ind w:left="465" w:hanging="465"/>
      </w:pPr>
      <w:rPr>
        <w:rFonts w:ascii="Georgia" w:hAnsi="Georgia" w:hint="default"/>
        <w:color w:val="auto"/>
        <w:sz w:val="24"/>
        <w:szCs w:val="24"/>
      </w:rPr>
    </w:lvl>
    <w:lvl w:ilvl="2">
      <w:start w:val="1"/>
      <w:numFmt w:val="decimal"/>
      <w:lvlText w:val="%1.%2.%3."/>
      <w:lvlJc w:val="left"/>
      <w:pPr>
        <w:ind w:left="720" w:hanging="720"/>
      </w:pPr>
      <w:rPr>
        <w:rFonts w:ascii="Times New Roman" w:hAnsi="Times New Roman" w:hint="default"/>
        <w:color w:val="auto"/>
      </w:rPr>
    </w:lvl>
    <w:lvl w:ilvl="3">
      <w:start w:val="1"/>
      <w:numFmt w:val="decimal"/>
      <w:lvlText w:val="%1.%2.%3.%4."/>
      <w:lvlJc w:val="left"/>
      <w:pPr>
        <w:ind w:left="720" w:hanging="720"/>
      </w:pPr>
      <w:rPr>
        <w:rFonts w:ascii="Times New Roman" w:hAnsi="Times New Roman" w:hint="default"/>
        <w:color w:val="auto"/>
      </w:rPr>
    </w:lvl>
    <w:lvl w:ilvl="4">
      <w:start w:val="1"/>
      <w:numFmt w:val="decimal"/>
      <w:lvlText w:val="%1.%2.%3.%4.%5."/>
      <w:lvlJc w:val="left"/>
      <w:pPr>
        <w:ind w:left="1080" w:hanging="1080"/>
      </w:pPr>
      <w:rPr>
        <w:rFonts w:ascii="Times New Roman" w:hAnsi="Times New Roman" w:hint="default"/>
        <w:color w:val="auto"/>
      </w:rPr>
    </w:lvl>
    <w:lvl w:ilvl="5">
      <w:start w:val="1"/>
      <w:numFmt w:val="decimal"/>
      <w:lvlText w:val="%1.%2.%3.%4.%5.%6."/>
      <w:lvlJc w:val="left"/>
      <w:pPr>
        <w:ind w:left="1080" w:hanging="1080"/>
      </w:pPr>
      <w:rPr>
        <w:rFonts w:ascii="Times New Roman" w:hAnsi="Times New Roman" w:hint="default"/>
        <w:color w:val="auto"/>
      </w:rPr>
    </w:lvl>
    <w:lvl w:ilvl="6">
      <w:start w:val="1"/>
      <w:numFmt w:val="decimal"/>
      <w:lvlText w:val="%1.%2.%3.%4.%5.%6.%7."/>
      <w:lvlJc w:val="left"/>
      <w:pPr>
        <w:ind w:left="1440" w:hanging="1440"/>
      </w:pPr>
      <w:rPr>
        <w:rFonts w:ascii="Times New Roman" w:hAnsi="Times New Roman" w:hint="default"/>
        <w:color w:val="auto"/>
      </w:rPr>
    </w:lvl>
    <w:lvl w:ilvl="7">
      <w:start w:val="1"/>
      <w:numFmt w:val="decimal"/>
      <w:lvlText w:val="%1.%2.%3.%4.%5.%6.%7.%8."/>
      <w:lvlJc w:val="left"/>
      <w:pPr>
        <w:ind w:left="1440" w:hanging="1440"/>
      </w:pPr>
      <w:rPr>
        <w:rFonts w:ascii="Times New Roman" w:hAnsi="Times New Roman" w:hint="default"/>
        <w:color w:val="auto"/>
      </w:rPr>
    </w:lvl>
    <w:lvl w:ilvl="8">
      <w:start w:val="1"/>
      <w:numFmt w:val="decimal"/>
      <w:lvlText w:val="%1.%2.%3.%4.%5.%6.%7.%8.%9."/>
      <w:lvlJc w:val="left"/>
      <w:pPr>
        <w:ind w:left="1800" w:hanging="1800"/>
      </w:pPr>
      <w:rPr>
        <w:rFonts w:ascii="Times New Roman" w:hAnsi="Times New Roman" w:hint="default"/>
        <w:color w:val="auto"/>
      </w:rPr>
    </w:lvl>
  </w:abstractNum>
  <w:abstractNum w:abstractNumId="8" w15:restartNumberingAfterBreak="0">
    <w:nsid w:val="1232450B"/>
    <w:multiLevelType w:val="hybridMultilevel"/>
    <w:tmpl w:val="2800D742"/>
    <w:lvl w:ilvl="0" w:tplc="02E8BFF2">
      <w:start w:val="1"/>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40944CF"/>
    <w:multiLevelType w:val="multilevel"/>
    <w:tmpl w:val="E48A28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407998"/>
    <w:multiLevelType w:val="multilevel"/>
    <w:tmpl w:val="E48A28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0951A0D"/>
    <w:multiLevelType w:val="multilevel"/>
    <w:tmpl w:val="209EC0C8"/>
    <w:lvl w:ilvl="0">
      <w:start w:val="4"/>
      <w:numFmt w:val="decimal"/>
      <w:lvlText w:val="%1."/>
      <w:lvlJc w:val="left"/>
      <w:pPr>
        <w:ind w:left="555" w:hanging="555"/>
      </w:pPr>
      <w:rPr>
        <w:rFonts w:hint="default"/>
      </w:rPr>
    </w:lvl>
    <w:lvl w:ilvl="1">
      <w:start w:val="1"/>
      <w:numFmt w:val="decimal"/>
      <w:lvlText w:val="%1.%2."/>
      <w:lvlJc w:val="left"/>
      <w:pPr>
        <w:ind w:left="967" w:hanging="720"/>
      </w:pPr>
      <w:rPr>
        <w:rFonts w:hint="default"/>
      </w:rPr>
    </w:lvl>
    <w:lvl w:ilvl="2">
      <w:start w:val="4"/>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428" w:hanging="144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12" w15:restartNumberingAfterBreak="0">
    <w:nsid w:val="247C7392"/>
    <w:multiLevelType w:val="hybridMultilevel"/>
    <w:tmpl w:val="2CF2C8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B202E15"/>
    <w:multiLevelType w:val="multilevel"/>
    <w:tmpl w:val="1FC4EE0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C3642FF"/>
    <w:multiLevelType w:val="multilevel"/>
    <w:tmpl w:val="4752A1A2"/>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20B1DCA"/>
    <w:multiLevelType w:val="multilevel"/>
    <w:tmpl w:val="1B9C871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904BD5"/>
    <w:multiLevelType w:val="multilevel"/>
    <w:tmpl w:val="A962A416"/>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7C241B7"/>
    <w:multiLevelType w:val="hybridMultilevel"/>
    <w:tmpl w:val="A456E454"/>
    <w:lvl w:ilvl="0" w:tplc="C2920648">
      <w:start w:val="1"/>
      <w:numFmt w:val="decimal"/>
      <w:lvlText w:val="8.%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0D85E45"/>
    <w:multiLevelType w:val="hybridMultilevel"/>
    <w:tmpl w:val="EA58D49E"/>
    <w:lvl w:ilvl="0" w:tplc="8890A7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3345665"/>
    <w:multiLevelType w:val="multilevel"/>
    <w:tmpl w:val="7158D5BA"/>
    <w:lvl w:ilvl="0">
      <w:start w:val="1"/>
      <w:numFmt w:val="decimal"/>
      <w:lvlText w:val="%1."/>
      <w:lvlJc w:val="left"/>
      <w:pPr>
        <w:ind w:left="825" w:hanging="825"/>
      </w:pPr>
      <w:rPr>
        <w:rFonts w:hint="default"/>
      </w:rPr>
    </w:lvl>
    <w:lvl w:ilvl="1">
      <w:start w:val="1"/>
      <w:numFmt w:val="decimal"/>
      <w:lvlText w:val="%1.%2."/>
      <w:lvlJc w:val="left"/>
      <w:pPr>
        <w:ind w:left="1005" w:hanging="825"/>
      </w:pPr>
      <w:rPr>
        <w:rFonts w:hint="default"/>
      </w:rPr>
    </w:lvl>
    <w:lvl w:ilvl="2">
      <w:start w:val="1"/>
      <w:numFmt w:val="decimal"/>
      <w:lvlText w:val="%1.%2.%3."/>
      <w:lvlJc w:val="left"/>
      <w:pPr>
        <w:ind w:left="1185" w:hanging="82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0" w15:restartNumberingAfterBreak="0">
    <w:nsid w:val="44512A67"/>
    <w:multiLevelType w:val="multilevel"/>
    <w:tmpl w:val="09D0D036"/>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7E13CB"/>
    <w:multiLevelType w:val="multilevel"/>
    <w:tmpl w:val="32E6F93C"/>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F02429F"/>
    <w:multiLevelType w:val="hybridMultilevel"/>
    <w:tmpl w:val="385EC69E"/>
    <w:lvl w:ilvl="0" w:tplc="29C25520">
      <w:start w:val="2"/>
      <w:numFmt w:val="decimal"/>
      <w:lvlText w:val="%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526244C0"/>
    <w:multiLevelType w:val="multilevel"/>
    <w:tmpl w:val="E2B02A20"/>
    <w:lvl w:ilvl="0">
      <w:start w:val="4"/>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4615763"/>
    <w:multiLevelType w:val="multilevel"/>
    <w:tmpl w:val="E48A28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9386FEE"/>
    <w:multiLevelType w:val="multilevel"/>
    <w:tmpl w:val="C55269D2"/>
    <w:lvl w:ilvl="0">
      <w:start w:val="13"/>
      <w:numFmt w:val="decimal"/>
      <w:lvlText w:val="%1."/>
      <w:lvlJc w:val="left"/>
      <w:pPr>
        <w:ind w:left="510" w:hanging="510"/>
      </w:pPr>
      <w:rPr>
        <w:rFonts w:hint="default"/>
      </w:rPr>
    </w:lvl>
    <w:lvl w:ilvl="1">
      <w:start w:val="8"/>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596070F7"/>
    <w:multiLevelType w:val="multilevel"/>
    <w:tmpl w:val="A6BC0B5E"/>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5A095D6E"/>
    <w:multiLevelType w:val="hybridMultilevel"/>
    <w:tmpl w:val="676AB398"/>
    <w:lvl w:ilvl="0" w:tplc="D8360740">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28" w15:restartNumberingAfterBreak="0">
    <w:nsid w:val="5A8900C5"/>
    <w:multiLevelType w:val="hybridMultilevel"/>
    <w:tmpl w:val="4D763F30"/>
    <w:lvl w:ilvl="0" w:tplc="CCAEBC92">
      <w:start w:val="1"/>
      <w:numFmt w:val="decimal"/>
      <w:lvlText w:val="%1."/>
      <w:lvlJc w:val="left"/>
      <w:pPr>
        <w:tabs>
          <w:tab w:val="num" w:pos="720"/>
        </w:tabs>
        <w:ind w:left="720" w:hanging="360"/>
      </w:pPr>
      <w:rPr>
        <w:rFonts w:hint="default"/>
      </w:rPr>
    </w:lvl>
    <w:lvl w:ilvl="1" w:tplc="C59CAE7C">
      <w:numFmt w:val="none"/>
      <w:lvlText w:val=""/>
      <w:lvlJc w:val="left"/>
      <w:pPr>
        <w:tabs>
          <w:tab w:val="num" w:pos="360"/>
        </w:tabs>
      </w:pPr>
      <w:rPr>
        <w:rFonts w:hint="default"/>
      </w:rPr>
    </w:lvl>
    <w:lvl w:ilvl="2" w:tplc="3BA46F20">
      <w:numFmt w:val="none"/>
      <w:lvlText w:val=""/>
      <w:lvlJc w:val="left"/>
      <w:pPr>
        <w:tabs>
          <w:tab w:val="num" w:pos="360"/>
        </w:tabs>
      </w:pPr>
    </w:lvl>
    <w:lvl w:ilvl="3" w:tplc="B38CAC72">
      <w:numFmt w:val="none"/>
      <w:lvlText w:val=""/>
      <w:lvlJc w:val="left"/>
      <w:pPr>
        <w:tabs>
          <w:tab w:val="num" w:pos="360"/>
        </w:tabs>
      </w:pPr>
    </w:lvl>
    <w:lvl w:ilvl="4" w:tplc="FE28CAAE">
      <w:numFmt w:val="none"/>
      <w:lvlText w:val=""/>
      <w:lvlJc w:val="left"/>
      <w:pPr>
        <w:tabs>
          <w:tab w:val="num" w:pos="360"/>
        </w:tabs>
      </w:pPr>
    </w:lvl>
    <w:lvl w:ilvl="5" w:tplc="FDD8DA46">
      <w:numFmt w:val="none"/>
      <w:lvlText w:val=""/>
      <w:lvlJc w:val="left"/>
      <w:pPr>
        <w:tabs>
          <w:tab w:val="num" w:pos="360"/>
        </w:tabs>
      </w:pPr>
    </w:lvl>
    <w:lvl w:ilvl="6" w:tplc="6142BA66">
      <w:numFmt w:val="none"/>
      <w:lvlText w:val=""/>
      <w:lvlJc w:val="left"/>
      <w:pPr>
        <w:tabs>
          <w:tab w:val="num" w:pos="360"/>
        </w:tabs>
      </w:pPr>
    </w:lvl>
    <w:lvl w:ilvl="7" w:tplc="4DD69A8C">
      <w:numFmt w:val="none"/>
      <w:lvlText w:val=""/>
      <w:lvlJc w:val="left"/>
      <w:pPr>
        <w:tabs>
          <w:tab w:val="num" w:pos="360"/>
        </w:tabs>
      </w:pPr>
    </w:lvl>
    <w:lvl w:ilvl="8" w:tplc="69185FC0">
      <w:numFmt w:val="none"/>
      <w:lvlText w:val=""/>
      <w:lvlJc w:val="left"/>
      <w:pPr>
        <w:tabs>
          <w:tab w:val="num" w:pos="360"/>
        </w:tabs>
      </w:pPr>
    </w:lvl>
  </w:abstractNum>
  <w:abstractNum w:abstractNumId="29" w15:restartNumberingAfterBreak="0">
    <w:nsid w:val="5E1646B5"/>
    <w:multiLevelType w:val="multilevel"/>
    <w:tmpl w:val="C46E46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6D01861"/>
    <w:multiLevelType w:val="hybridMultilevel"/>
    <w:tmpl w:val="0D42E77E"/>
    <w:lvl w:ilvl="0" w:tplc="60AAF428">
      <w:start w:val="1"/>
      <w:numFmt w:val="decimal"/>
      <w:lvlText w:val="2.%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1" w15:restartNumberingAfterBreak="0">
    <w:nsid w:val="686240EC"/>
    <w:multiLevelType w:val="multilevel"/>
    <w:tmpl w:val="C820F3D6"/>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86378F9"/>
    <w:multiLevelType w:val="multilevel"/>
    <w:tmpl w:val="84FACBB8"/>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86834C4"/>
    <w:multiLevelType w:val="hybridMultilevel"/>
    <w:tmpl w:val="A82082D8"/>
    <w:lvl w:ilvl="0" w:tplc="1616AB00">
      <w:start w:val="140"/>
      <w:numFmt w:val="bullet"/>
      <w:lvlText w:val="-"/>
      <w:lvlJc w:val="left"/>
      <w:pPr>
        <w:ind w:left="720" w:hanging="360"/>
      </w:pPr>
      <w:rPr>
        <w:rFonts w:ascii="Georgia" w:eastAsia="Calibr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DE42141"/>
    <w:multiLevelType w:val="hybridMultilevel"/>
    <w:tmpl w:val="6C14A70E"/>
    <w:lvl w:ilvl="0" w:tplc="2F0C4FAE">
      <w:start w:val="1"/>
      <w:numFmt w:val="lowerLetter"/>
      <w:lvlText w:val="%1)"/>
      <w:lvlJc w:val="left"/>
      <w:pPr>
        <w:tabs>
          <w:tab w:val="num" w:pos="2625"/>
        </w:tabs>
        <w:ind w:left="2625" w:hanging="465"/>
      </w:pPr>
      <w:rPr>
        <w:rFonts w:hint="default"/>
        <w:i w:val="0"/>
      </w:rPr>
    </w:lvl>
    <w:lvl w:ilvl="1" w:tplc="040E0019">
      <w:start w:val="1"/>
      <w:numFmt w:val="lowerLetter"/>
      <w:lvlText w:val="%2."/>
      <w:lvlJc w:val="left"/>
      <w:pPr>
        <w:tabs>
          <w:tab w:val="num" w:pos="1956"/>
        </w:tabs>
        <w:ind w:left="1956" w:hanging="360"/>
      </w:pPr>
    </w:lvl>
    <w:lvl w:ilvl="2" w:tplc="040E001B" w:tentative="1">
      <w:start w:val="1"/>
      <w:numFmt w:val="lowerRoman"/>
      <w:lvlText w:val="%3."/>
      <w:lvlJc w:val="right"/>
      <w:pPr>
        <w:tabs>
          <w:tab w:val="num" w:pos="2676"/>
        </w:tabs>
        <w:ind w:left="2676" w:hanging="180"/>
      </w:pPr>
    </w:lvl>
    <w:lvl w:ilvl="3" w:tplc="040E000F" w:tentative="1">
      <w:start w:val="1"/>
      <w:numFmt w:val="decimal"/>
      <w:lvlText w:val="%4."/>
      <w:lvlJc w:val="left"/>
      <w:pPr>
        <w:tabs>
          <w:tab w:val="num" w:pos="3396"/>
        </w:tabs>
        <w:ind w:left="3396" w:hanging="360"/>
      </w:pPr>
    </w:lvl>
    <w:lvl w:ilvl="4" w:tplc="040E0019" w:tentative="1">
      <w:start w:val="1"/>
      <w:numFmt w:val="lowerLetter"/>
      <w:lvlText w:val="%5."/>
      <w:lvlJc w:val="left"/>
      <w:pPr>
        <w:tabs>
          <w:tab w:val="num" w:pos="4116"/>
        </w:tabs>
        <w:ind w:left="4116" w:hanging="360"/>
      </w:pPr>
    </w:lvl>
    <w:lvl w:ilvl="5" w:tplc="040E001B" w:tentative="1">
      <w:start w:val="1"/>
      <w:numFmt w:val="lowerRoman"/>
      <w:lvlText w:val="%6."/>
      <w:lvlJc w:val="right"/>
      <w:pPr>
        <w:tabs>
          <w:tab w:val="num" w:pos="4836"/>
        </w:tabs>
        <w:ind w:left="4836" w:hanging="180"/>
      </w:pPr>
    </w:lvl>
    <w:lvl w:ilvl="6" w:tplc="040E000F" w:tentative="1">
      <w:start w:val="1"/>
      <w:numFmt w:val="decimal"/>
      <w:lvlText w:val="%7."/>
      <w:lvlJc w:val="left"/>
      <w:pPr>
        <w:tabs>
          <w:tab w:val="num" w:pos="5556"/>
        </w:tabs>
        <w:ind w:left="5556" w:hanging="360"/>
      </w:pPr>
    </w:lvl>
    <w:lvl w:ilvl="7" w:tplc="040E0019" w:tentative="1">
      <w:start w:val="1"/>
      <w:numFmt w:val="lowerLetter"/>
      <w:lvlText w:val="%8."/>
      <w:lvlJc w:val="left"/>
      <w:pPr>
        <w:tabs>
          <w:tab w:val="num" w:pos="6276"/>
        </w:tabs>
        <w:ind w:left="6276" w:hanging="360"/>
      </w:pPr>
    </w:lvl>
    <w:lvl w:ilvl="8" w:tplc="040E001B" w:tentative="1">
      <w:start w:val="1"/>
      <w:numFmt w:val="lowerRoman"/>
      <w:lvlText w:val="%9."/>
      <w:lvlJc w:val="right"/>
      <w:pPr>
        <w:tabs>
          <w:tab w:val="num" w:pos="6996"/>
        </w:tabs>
        <w:ind w:left="6996" w:hanging="180"/>
      </w:pPr>
    </w:lvl>
  </w:abstractNum>
  <w:abstractNum w:abstractNumId="35" w15:restartNumberingAfterBreak="0">
    <w:nsid w:val="6E476A45"/>
    <w:multiLevelType w:val="multilevel"/>
    <w:tmpl w:val="2CE6C6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7D0870"/>
    <w:multiLevelType w:val="multilevel"/>
    <w:tmpl w:val="B3288CD2"/>
    <w:lvl w:ilvl="0">
      <w:start w:val="1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2CA091C"/>
    <w:multiLevelType w:val="multilevel"/>
    <w:tmpl w:val="494C36D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26"/>
        </w:tabs>
        <w:ind w:left="426" w:hanging="360"/>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39" w15:restartNumberingAfterBreak="0">
    <w:nsid w:val="78437E70"/>
    <w:multiLevelType w:val="multilevel"/>
    <w:tmpl w:val="A25AE8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96F63CB"/>
    <w:multiLevelType w:val="multilevel"/>
    <w:tmpl w:val="3BB289BE"/>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A0B5D0C"/>
    <w:multiLevelType w:val="multilevel"/>
    <w:tmpl w:val="6DF6FA4E"/>
    <w:lvl w:ilvl="0">
      <w:start w:val="1"/>
      <w:numFmt w:val="bullet"/>
      <w:lvlText w:val=""/>
      <w:lvlJc w:val="left"/>
      <w:pPr>
        <w:ind w:left="720" w:hanging="360"/>
      </w:pPr>
      <w:rPr>
        <w:rFonts w:ascii="Symbol" w:hAnsi="Symbol" w:hint="default"/>
        <w:b/>
      </w:rPr>
    </w:lvl>
    <w:lvl w:ilvl="1">
      <w:start w:val="1"/>
      <w:numFmt w:val="decimal"/>
      <w:isLgl/>
      <w:lvlText w:val="%1.%2."/>
      <w:lvlJc w:val="left"/>
      <w:pPr>
        <w:ind w:left="720" w:hanging="36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A6E2656"/>
    <w:multiLevelType w:val="multilevel"/>
    <w:tmpl w:val="E8BE634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E362553"/>
    <w:multiLevelType w:val="hybridMultilevel"/>
    <w:tmpl w:val="6E120F36"/>
    <w:lvl w:ilvl="0" w:tplc="08785BBC">
      <w:start w:val="1"/>
      <w:numFmt w:val="lowerLetter"/>
      <w:lvlText w:val="%1)"/>
      <w:lvlJc w:val="left"/>
      <w:pPr>
        <w:tabs>
          <w:tab w:val="num" w:pos="1692"/>
        </w:tabs>
        <w:ind w:left="1692" w:hanging="492"/>
      </w:pPr>
      <w:rPr>
        <w:rFonts w:hint="default"/>
        <w:i w:val="0"/>
      </w:rPr>
    </w:lvl>
    <w:lvl w:ilvl="1" w:tplc="040E0019">
      <w:start w:val="1"/>
      <w:numFmt w:val="lowerLetter"/>
      <w:lvlText w:val="%2."/>
      <w:lvlJc w:val="left"/>
      <w:pPr>
        <w:tabs>
          <w:tab w:val="num" w:pos="2280"/>
        </w:tabs>
        <w:ind w:left="2280" w:hanging="360"/>
      </w:pPr>
    </w:lvl>
    <w:lvl w:ilvl="2" w:tplc="040E001B" w:tentative="1">
      <w:start w:val="1"/>
      <w:numFmt w:val="lowerRoman"/>
      <w:lvlText w:val="%3."/>
      <w:lvlJc w:val="right"/>
      <w:pPr>
        <w:tabs>
          <w:tab w:val="num" w:pos="3000"/>
        </w:tabs>
        <w:ind w:left="3000" w:hanging="180"/>
      </w:pPr>
    </w:lvl>
    <w:lvl w:ilvl="3" w:tplc="040E000F" w:tentative="1">
      <w:start w:val="1"/>
      <w:numFmt w:val="decimal"/>
      <w:lvlText w:val="%4."/>
      <w:lvlJc w:val="left"/>
      <w:pPr>
        <w:tabs>
          <w:tab w:val="num" w:pos="3720"/>
        </w:tabs>
        <w:ind w:left="3720" w:hanging="360"/>
      </w:pPr>
    </w:lvl>
    <w:lvl w:ilvl="4" w:tplc="040E0019" w:tentative="1">
      <w:start w:val="1"/>
      <w:numFmt w:val="lowerLetter"/>
      <w:lvlText w:val="%5."/>
      <w:lvlJc w:val="left"/>
      <w:pPr>
        <w:tabs>
          <w:tab w:val="num" w:pos="4440"/>
        </w:tabs>
        <w:ind w:left="4440" w:hanging="360"/>
      </w:pPr>
    </w:lvl>
    <w:lvl w:ilvl="5" w:tplc="040E001B" w:tentative="1">
      <w:start w:val="1"/>
      <w:numFmt w:val="lowerRoman"/>
      <w:lvlText w:val="%6."/>
      <w:lvlJc w:val="right"/>
      <w:pPr>
        <w:tabs>
          <w:tab w:val="num" w:pos="5160"/>
        </w:tabs>
        <w:ind w:left="5160" w:hanging="180"/>
      </w:pPr>
    </w:lvl>
    <w:lvl w:ilvl="6" w:tplc="040E000F" w:tentative="1">
      <w:start w:val="1"/>
      <w:numFmt w:val="decimal"/>
      <w:lvlText w:val="%7."/>
      <w:lvlJc w:val="left"/>
      <w:pPr>
        <w:tabs>
          <w:tab w:val="num" w:pos="5880"/>
        </w:tabs>
        <w:ind w:left="5880" w:hanging="360"/>
      </w:pPr>
    </w:lvl>
    <w:lvl w:ilvl="7" w:tplc="040E0019" w:tentative="1">
      <w:start w:val="1"/>
      <w:numFmt w:val="lowerLetter"/>
      <w:lvlText w:val="%8."/>
      <w:lvlJc w:val="left"/>
      <w:pPr>
        <w:tabs>
          <w:tab w:val="num" w:pos="6600"/>
        </w:tabs>
        <w:ind w:left="6600" w:hanging="360"/>
      </w:pPr>
    </w:lvl>
    <w:lvl w:ilvl="8" w:tplc="040E001B" w:tentative="1">
      <w:start w:val="1"/>
      <w:numFmt w:val="lowerRoman"/>
      <w:lvlText w:val="%9."/>
      <w:lvlJc w:val="right"/>
      <w:pPr>
        <w:tabs>
          <w:tab w:val="num" w:pos="7320"/>
        </w:tabs>
        <w:ind w:left="7320" w:hanging="180"/>
      </w:pPr>
    </w:lvl>
  </w:abstractNum>
  <w:num w:numId="1">
    <w:abstractNumId w:val="20"/>
  </w:num>
  <w:num w:numId="2">
    <w:abstractNumId w:val="41"/>
  </w:num>
  <w:num w:numId="3">
    <w:abstractNumId w:val="28"/>
  </w:num>
  <w:num w:numId="4">
    <w:abstractNumId w:val="27"/>
  </w:num>
  <w:num w:numId="5">
    <w:abstractNumId w:val="31"/>
  </w:num>
  <w:num w:numId="6">
    <w:abstractNumId w:val="36"/>
  </w:num>
  <w:num w:numId="7">
    <w:abstractNumId w:val="25"/>
  </w:num>
  <w:num w:numId="8">
    <w:abstractNumId w:val="17"/>
  </w:num>
  <w:num w:numId="9">
    <w:abstractNumId w:val="44"/>
  </w:num>
  <w:num w:numId="10">
    <w:abstractNumId w:val="43"/>
  </w:num>
  <w:num w:numId="11">
    <w:abstractNumId w:val="42"/>
  </w:num>
  <w:num w:numId="12">
    <w:abstractNumId w:val="18"/>
  </w:num>
  <w:num w:numId="13">
    <w:abstractNumId w:val="7"/>
  </w:num>
  <w:num w:numId="14">
    <w:abstractNumId w:val="21"/>
  </w:num>
  <w:num w:numId="15">
    <w:abstractNumId w:val="8"/>
  </w:num>
  <w:num w:numId="16">
    <w:abstractNumId w:val="1"/>
  </w:num>
  <w:num w:numId="17">
    <w:abstractNumId w:val="29"/>
  </w:num>
  <w:num w:numId="18">
    <w:abstractNumId w:val="11"/>
  </w:num>
  <w:num w:numId="19">
    <w:abstractNumId w:val="16"/>
  </w:num>
  <w:num w:numId="20">
    <w:abstractNumId w:val="12"/>
  </w:num>
  <w:num w:numId="21">
    <w:abstractNumId w:val="33"/>
  </w:num>
  <w:num w:numId="22">
    <w:abstractNumId w:val="34"/>
  </w:num>
  <w:num w:numId="23">
    <w:abstractNumId w:val="0"/>
  </w:num>
  <w:num w:numId="24">
    <w:abstractNumId w:val="9"/>
  </w:num>
  <w:num w:numId="25">
    <w:abstractNumId w:val="19"/>
  </w:num>
  <w:num w:numId="26">
    <w:abstractNumId w:val="35"/>
  </w:num>
  <w:num w:numId="27">
    <w:abstractNumId w:val="13"/>
  </w:num>
  <w:num w:numId="28">
    <w:abstractNumId w:val="39"/>
  </w:num>
  <w:num w:numId="29">
    <w:abstractNumId w:val="10"/>
  </w:num>
  <w:num w:numId="30">
    <w:abstractNumId w:val="22"/>
  </w:num>
  <w:num w:numId="31">
    <w:abstractNumId w:val="4"/>
  </w:num>
  <w:num w:numId="32">
    <w:abstractNumId w:val="24"/>
  </w:num>
  <w:num w:numId="33">
    <w:abstractNumId w:val="3"/>
  </w:num>
  <w:num w:numId="34">
    <w:abstractNumId w:val="40"/>
  </w:num>
  <w:num w:numId="35">
    <w:abstractNumId w:val="30"/>
  </w:num>
  <w:num w:numId="36">
    <w:abstractNumId w:val="38"/>
  </w:num>
  <w:num w:numId="37">
    <w:abstractNumId w:val="14"/>
  </w:num>
  <w:num w:numId="38">
    <w:abstractNumId w:val="6"/>
  </w:num>
  <w:num w:numId="39">
    <w:abstractNumId w:val="15"/>
  </w:num>
  <w:num w:numId="40">
    <w:abstractNumId w:val="37"/>
  </w:num>
  <w:num w:numId="41">
    <w:abstractNumId w:val="26"/>
  </w:num>
  <w:num w:numId="42">
    <w:abstractNumId w:val="32"/>
  </w:num>
  <w:num w:numId="43">
    <w:abstractNumId w:val="2"/>
  </w:num>
  <w:num w:numId="44">
    <w:abstractNumId w:val="23"/>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0A3"/>
    <w:rsid w:val="00024BB4"/>
    <w:rsid w:val="00055A76"/>
    <w:rsid w:val="00097901"/>
    <w:rsid w:val="000B4D87"/>
    <w:rsid w:val="000E1300"/>
    <w:rsid w:val="0015381F"/>
    <w:rsid w:val="0015794F"/>
    <w:rsid w:val="001E0116"/>
    <w:rsid w:val="00216843"/>
    <w:rsid w:val="00265080"/>
    <w:rsid w:val="00265903"/>
    <w:rsid w:val="002A677F"/>
    <w:rsid w:val="003C2153"/>
    <w:rsid w:val="0042433D"/>
    <w:rsid w:val="00432EE8"/>
    <w:rsid w:val="00456E14"/>
    <w:rsid w:val="004639C5"/>
    <w:rsid w:val="004F3652"/>
    <w:rsid w:val="00526394"/>
    <w:rsid w:val="005802C1"/>
    <w:rsid w:val="00596406"/>
    <w:rsid w:val="00682802"/>
    <w:rsid w:val="00711B1E"/>
    <w:rsid w:val="00757340"/>
    <w:rsid w:val="00761367"/>
    <w:rsid w:val="007A0467"/>
    <w:rsid w:val="007F356A"/>
    <w:rsid w:val="00861B57"/>
    <w:rsid w:val="008765E5"/>
    <w:rsid w:val="00941884"/>
    <w:rsid w:val="009A7141"/>
    <w:rsid w:val="009B77DA"/>
    <w:rsid w:val="00A162F1"/>
    <w:rsid w:val="00A32680"/>
    <w:rsid w:val="00AA38FF"/>
    <w:rsid w:val="00B04326"/>
    <w:rsid w:val="00B12DD5"/>
    <w:rsid w:val="00B43DA8"/>
    <w:rsid w:val="00B5411F"/>
    <w:rsid w:val="00B7152F"/>
    <w:rsid w:val="00BD3EB4"/>
    <w:rsid w:val="00C119E5"/>
    <w:rsid w:val="00C2732E"/>
    <w:rsid w:val="00C3350C"/>
    <w:rsid w:val="00C40019"/>
    <w:rsid w:val="00CD3F42"/>
    <w:rsid w:val="00D260A3"/>
    <w:rsid w:val="00D27FC8"/>
    <w:rsid w:val="00D41816"/>
    <w:rsid w:val="00D65222"/>
    <w:rsid w:val="00DC4D8E"/>
    <w:rsid w:val="00E8348B"/>
    <w:rsid w:val="00EE3971"/>
    <w:rsid w:val="00EF62DB"/>
    <w:rsid w:val="00F05488"/>
    <w:rsid w:val="00F852CB"/>
    <w:rsid w:val="00F94532"/>
    <w:rsid w:val="00F97B67"/>
    <w:rsid w:val="00FD2C21"/>
    <w:rsid w:val="00FF78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00C2FCD0"/>
  <w15:docId w15:val="{6ECE154F-C7F5-4B43-8425-D7792DF7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0A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D260A3"/>
    <w:pPr>
      <w:keepNext/>
      <w:autoSpaceDE w:val="0"/>
      <w:autoSpaceDN w:val="0"/>
      <w:adjustRightInd w:val="0"/>
      <w:jc w:val="center"/>
      <w:outlineLvl w:val="0"/>
    </w:pPr>
    <w:rPr>
      <w:b/>
      <w:sz w:val="26"/>
      <w:szCs w:val="26"/>
    </w:rPr>
  </w:style>
  <w:style w:type="paragraph" w:styleId="Cmsor2">
    <w:name w:val="heading 2"/>
    <w:basedOn w:val="Norml"/>
    <w:next w:val="Norml"/>
    <w:link w:val="Cmsor2Char"/>
    <w:qFormat/>
    <w:rsid w:val="00A32680"/>
    <w:pPr>
      <w:keepNext/>
      <w:spacing w:before="240" w:after="60"/>
      <w:outlineLvl w:val="1"/>
    </w:pPr>
    <w:rPr>
      <w:rFonts w:ascii="Arial" w:hAnsi="Arial"/>
      <w:b/>
      <w:bCs/>
      <w:i/>
      <w:iCs/>
      <w:sz w:val="28"/>
      <w:szCs w:val="28"/>
      <w:lang w:val="x-none" w:eastAsia="x-none"/>
    </w:rPr>
  </w:style>
  <w:style w:type="paragraph" w:styleId="Cmsor3">
    <w:name w:val="heading 3"/>
    <w:basedOn w:val="Norml"/>
    <w:next w:val="Norml"/>
    <w:link w:val="Cmsor3Char"/>
    <w:qFormat/>
    <w:rsid w:val="00A32680"/>
    <w:pPr>
      <w:keepNext/>
      <w:spacing w:before="240" w:after="60"/>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260A3"/>
    <w:rPr>
      <w:rFonts w:ascii="Times New Roman" w:eastAsia="Times New Roman" w:hAnsi="Times New Roman" w:cs="Times New Roman"/>
      <w:b/>
      <w:sz w:val="26"/>
      <w:szCs w:val="26"/>
      <w:lang w:eastAsia="hu-HU"/>
    </w:rPr>
  </w:style>
  <w:style w:type="paragraph" w:styleId="lfej">
    <w:name w:val="header"/>
    <w:basedOn w:val="Norml"/>
    <w:link w:val="lfejChar"/>
    <w:uiPriority w:val="99"/>
    <w:unhideWhenUsed/>
    <w:rsid w:val="00761367"/>
    <w:pPr>
      <w:tabs>
        <w:tab w:val="center" w:pos="4536"/>
        <w:tab w:val="right" w:pos="9072"/>
      </w:tabs>
    </w:pPr>
  </w:style>
  <w:style w:type="character" w:customStyle="1" w:styleId="lfejChar">
    <w:name w:val="Élőfej Char"/>
    <w:basedOn w:val="Bekezdsalapbettpusa"/>
    <w:link w:val="lfej"/>
    <w:uiPriority w:val="99"/>
    <w:rsid w:val="0076136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61367"/>
    <w:pPr>
      <w:tabs>
        <w:tab w:val="center" w:pos="4536"/>
        <w:tab w:val="right" w:pos="9072"/>
      </w:tabs>
    </w:pPr>
  </w:style>
  <w:style w:type="character" w:customStyle="1" w:styleId="llbChar">
    <w:name w:val="Élőláb Char"/>
    <w:basedOn w:val="Bekezdsalapbettpusa"/>
    <w:link w:val="llb"/>
    <w:uiPriority w:val="99"/>
    <w:rsid w:val="00761367"/>
    <w:rPr>
      <w:rFonts w:ascii="Times New Roman" w:eastAsia="Times New Roman" w:hAnsi="Times New Roman" w:cs="Times New Roman"/>
      <w:sz w:val="24"/>
      <w:szCs w:val="24"/>
      <w:lang w:eastAsia="hu-HU"/>
    </w:rPr>
  </w:style>
  <w:style w:type="character" w:styleId="Jegyzethivatkozs">
    <w:name w:val="annotation reference"/>
    <w:basedOn w:val="Bekezdsalapbettpusa"/>
    <w:unhideWhenUsed/>
    <w:rsid w:val="00F852CB"/>
    <w:rPr>
      <w:sz w:val="16"/>
      <w:szCs w:val="16"/>
    </w:rPr>
  </w:style>
  <w:style w:type="paragraph" w:styleId="Jegyzetszveg">
    <w:name w:val="annotation text"/>
    <w:basedOn w:val="Norml"/>
    <w:link w:val="JegyzetszvegChar"/>
    <w:unhideWhenUsed/>
    <w:rsid w:val="00F852CB"/>
    <w:rPr>
      <w:sz w:val="20"/>
      <w:szCs w:val="20"/>
    </w:rPr>
  </w:style>
  <w:style w:type="character" w:customStyle="1" w:styleId="JegyzetszvegChar">
    <w:name w:val="Jegyzetszöveg Char"/>
    <w:basedOn w:val="Bekezdsalapbettpusa"/>
    <w:link w:val="Jegyzetszveg"/>
    <w:rsid w:val="00F852C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semiHidden/>
    <w:unhideWhenUsed/>
    <w:rsid w:val="00F852CB"/>
    <w:rPr>
      <w:b/>
      <w:bCs/>
    </w:rPr>
  </w:style>
  <w:style w:type="character" w:customStyle="1" w:styleId="MegjegyzstrgyaChar">
    <w:name w:val="Megjegyzés tárgya Char"/>
    <w:basedOn w:val="JegyzetszvegChar"/>
    <w:link w:val="Megjegyzstrgya"/>
    <w:uiPriority w:val="99"/>
    <w:semiHidden/>
    <w:rsid w:val="00F852CB"/>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F852CB"/>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852CB"/>
    <w:rPr>
      <w:rFonts w:ascii="Segoe UI" w:eastAsia="Times New Roman" w:hAnsi="Segoe UI" w:cs="Segoe UI"/>
      <w:sz w:val="18"/>
      <w:szCs w:val="18"/>
      <w:lang w:eastAsia="hu-HU"/>
    </w:rPr>
  </w:style>
  <w:style w:type="character" w:customStyle="1" w:styleId="Cmsor2Char">
    <w:name w:val="Címsor 2 Char"/>
    <w:basedOn w:val="Bekezdsalapbettpusa"/>
    <w:link w:val="Cmsor2"/>
    <w:rsid w:val="00A32680"/>
    <w:rPr>
      <w:rFonts w:ascii="Arial" w:eastAsia="Times New Roman" w:hAnsi="Arial" w:cs="Times New Roman"/>
      <w:b/>
      <w:bCs/>
      <w:i/>
      <w:iCs/>
      <w:sz w:val="28"/>
      <w:szCs w:val="28"/>
      <w:lang w:val="x-none" w:eastAsia="x-none"/>
    </w:rPr>
  </w:style>
  <w:style w:type="character" w:customStyle="1" w:styleId="Cmsor3Char">
    <w:name w:val="Címsor 3 Char"/>
    <w:basedOn w:val="Bekezdsalapbettpusa"/>
    <w:link w:val="Cmsor3"/>
    <w:rsid w:val="00A32680"/>
    <w:rPr>
      <w:rFonts w:ascii="Arial" w:eastAsia="Times New Roman" w:hAnsi="Arial" w:cs="Arial"/>
      <w:b/>
      <w:bCs/>
      <w:sz w:val="26"/>
      <w:szCs w:val="26"/>
      <w:lang w:eastAsia="hu-HU"/>
    </w:rPr>
  </w:style>
  <w:style w:type="paragraph" w:customStyle="1" w:styleId="Char">
    <w:name w:val="Char"/>
    <w:basedOn w:val="Norml"/>
    <w:rsid w:val="00A32680"/>
    <w:pPr>
      <w:spacing w:after="160" w:line="240" w:lineRule="exact"/>
    </w:pPr>
    <w:rPr>
      <w:rFonts w:ascii="Verdana" w:hAnsi="Verdana"/>
      <w:sz w:val="20"/>
      <w:szCs w:val="20"/>
      <w:lang w:val="en-US" w:eastAsia="en-US"/>
    </w:rPr>
  </w:style>
  <w:style w:type="paragraph" w:customStyle="1" w:styleId="CharCharCharChar1CharCharChar">
    <w:name w:val="Char Char Char Char1 Char Char Char"/>
    <w:basedOn w:val="Norml"/>
    <w:rsid w:val="00A32680"/>
    <w:pPr>
      <w:spacing w:after="160" w:line="240" w:lineRule="exact"/>
    </w:pPr>
    <w:rPr>
      <w:color w:val="000000"/>
      <w:sz w:val="20"/>
      <w:szCs w:val="20"/>
    </w:rPr>
  </w:style>
  <w:style w:type="paragraph" w:customStyle="1" w:styleId="Char2CharCharChar">
    <w:name w:val="Char2 Char Char Char"/>
    <w:basedOn w:val="Norml"/>
    <w:rsid w:val="00A32680"/>
    <w:pPr>
      <w:spacing w:after="160" w:line="240" w:lineRule="exact"/>
    </w:pPr>
    <w:rPr>
      <w:color w:val="000000"/>
      <w:sz w:val="20"/>
      <w:szCs w:val="20"/>
    </w:rPr>
  </w:style>
  <w:style w:type="table" w:styleId="Rcsostblzat">
    <w:name w:val="Table Grid"/>
    <w:aliases w:val=" Char1 Char Char, Char1 Char Char Char Char Char,Char1 Char Char,Char1 Char Char Char Char Char"/>
    <w:basedOn w:val="Normltblzat"/>
    <w:uiPriority w:val="99"/>
    <w:rsid w:val="00A3268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A32680"/>
    <w:rPr>
      <w:sz w:val="20"/>
      <w:szCs w:val="20"/>
    </w:rPr>
  </w:style>
  <w:style w:type="character" w:customStyle="1" w:styleId="LbjegyzetszvegChar">
    <w:name w:val="Lábjegyzetszöveg Char"/>
    <w:aliases w:val="Footnote Text Char Char Char1,Footnote Text Char Char2,Lábjegyzetszöveg Char1 Char Char1,Lábjegyzetszöveg Char Char Char Char1,Footnote Char Char Char Char1, Char1 Char Char Char Char1,Footnote Char1 Char Char1,Footnote Char Char1"/>
    <w:basedOn w:val="Bekezdsalapbettpusa"/>
    <w:link w:val="Lbjegyzetszveg"/>
    <w:uiPriority w:val="99"/>
    <w:rsid w:val="00A32680"/>
    <w:rPr>
      <w:rFonts w:ascii="Times New Roman" w:eastAsia="Times New Roman" w:hAnsi="Times New Roman" w:cs="Times New Roman"/>
      <w:sz w:val="20"/>
      <w:szCs w:val="20"/>
      <w:lang w:eastAsia="hu-HU"/>
    </w:rPr>
  </w:style>
  <w:style w:type="character" w:styleId="Lbjegyzet-hivatkozs">
    <w:name w:val="footnote reference"/>
    <w:aliases w:val="BVI fnr,Footnote symbol"/>
    <w:uiPriority w:val="99"/>
    <w:rsid w:val="00A32680"/>
    <w:rPr>
      <w:vertAlign w:val="superscript"/>
    </w:rPr>
  </w:style>
  <w:style w:type="paragraph" w:customStyle="1" w:styleId="CharCharCharChar1CharCharChar0">
    <w:name w:val="Char Char Char Char1 Char Char Char"/>
    <w:basedOn w:val="Norml"/>
    <w:rsid w:val="00A32680"/>
    <w:pPr>
      <w:spacing w:after="160" w:line="240" w:lineRule="exact"/>
    </w:pPr>
    <w:rPr>
      <w:color w:val="000000"/>
      <w:sz w:val="20"/>
      <w:szCs w:val="20"/>
    </w:rPr>
  </w:style>
  <w:style w:type="paragraph" w:customStyle="1" w:styleId="Stlus1">
    <w:name w:val="Stílus1"/>
    <w:basedOn w:val="Norml"/>
    <w:link w:val="Stlus1Char"/>
    <w:rsid w:val="00A32680"/>
    <w:pPr>
      <w:overflowPunct w:val="0"/>
      <w:autoSpaceDE w:val="0"/>
      <w:autoSpaceDN w:val="0"/>
      <w:adjustRightInd w:val="0"/>
      <w:jc w:val="both"/>
      <w:textAlignment w:val="baseline"/>
    </w:pPr>
    <w:rPr>
      <w:szCs w:val="20"/>
    </w:rPr>
  </w:style>
  <w:style w:type="paragraph" w:customStyle="1" w:styleId="Listaszerbekezds1">
    <w:name w:val="Listaszerű bekezdés1"/>
    <w:basedOn w:val="Norml"/>
    <w:rsid w:val="00A32680"/>
    <w:pPr>
      <w:spacing w:after="200" w:line="276" w:lineRule="auto"/>
      <w:ind w:left="720"/>
    </w:pPr>
    <w:rPr>
      <w:rFonts w:ascii="Calibri" w:hAnsi="Calibri" w:cs="Calibri"/>
      <w:sz w:val="22"/>
      <w:szCs w:val="22"/>
      <w:lang w:eastAsia="en-US"/>
    </w:rPr>
  </w:style>
  <w:style w:type="paragraph" w:styleId="Szvegtrzs">
    <w:name w:val="Body Text"/>
    <w:basedOn w:val="Norml"/>
    <w:link w:val="SzvegtrzsChar"/>
    <w:rsid w:val="00A32680"/>
    <w:pPr>
      <w:tabs>
        <w:tab w:val="left" w:pos="1134"/>
      </w:tabs>
      <w:spacing w:line="360" w:lineRule="auto"/>
      <w:ind w:right="708"/>
      <w:jc w:val="both"/>
    </w:pPr>
    <w:rPr>
      <w:sz w:val="28"/>
      <w:szCs w:val="20"/>
      <w:lang w:val="x-none" w:eastAsia="x-none"/>
    </w:rPr>
  </w:style>
  <w:style w:type="character" w:customStyle="1" w:styleId="SzvegtrzsChar">
    <w:name w:val="Szövegtörzs Char"/>
    <w:basedOn w:val="Bekezdsalapbettpusa"/>
    <w:link w:val="Szvegtrzs"/>
    <w:rsid w:val="00A32680"/>
    <w:rPr>
      <w:rFonts w:ascii="Times New Roman" w:eastAsia="Times New Roman" w:hAnsi="Times New Roman" w:cs="Times New Roman"/>
      <w:sz w:val="28"/>
      <w:szCs w:val="20"/>
      <w:lang w:val="x-none" w:eastAsia="x-none"/>
    </w:rPr>
  </w:style>
  <w:style w:type="paragraph" w:styleId="NormlWeb">
    <w:name w:val="Normal (Web)"/>
    <w:basedOn w:val="Norml"/>
    <w:link w:val="NormlWebChar"/>
    <w:rsid w:val="00A32680"/>
    <w:pPr>
      <w:spacing w:before="100" w:beforeAutospacing="1" w:after="119"/>
    </w:pPr>
    <w:rPr>
      <w:lang w:val="x-none" w:eastAsia="x-none"/>
    </w:rPr>
  </w:style>
  <w:style w:type="paragraph" w:customStyle="1" w:styleId="CharCharCharChar">
    <w:name w:val="Char Char Char Char"/>
    <w:basedOn w:val="Norml"/>
    <w:rsid w:val="00A32680"/>
    <w:pPr>
      <w:spacing w:after="160" w:line="240" w:lineRule="exact"/>
    </w:pPr>
    <w:rPr>
      <w:rFonts w:ascii="Verdana" w:hAnsi="Verdana"/>
      <w:lang w:val="en-US" w:eastAsia="en-US"/>
    </w:rPr>
  </w:style>
  <w:style w:type="character" w:styleId="Hiperhivatkozs">
    <w:name w:val="Hyperlink"/>
    <w:uiPriority w:val="99"/>
    <w:rsid w:val="00A32680"/>
    <w:rPr>
      <w:color w:val="0000FF"/>
      <w:u w:val="single"/>
    </w:rPr>
  </w:style>
  <w:style w:type="character" w:customStyle="1" w:styleId="FootnoteTextCharCharChar">
    <w:name w:val="Footnote Text Char Char Char"/>
    <w:aliases w:val="Footnote Text Char Char1,Lábjegyzetszöveg Char1 Char Char,Lábjegyzetszöveg Char Char Char Char,Footnote Char Char Char Char, Char1 Char Char Char Char,Footnote Char1 Char Char, Char1 Char1 Char Char,Footnote Char Char"/>
    <w:uiPriority w:val="99"/>
    <w:rsid w:val="00A32680"/>
    <w:rPr>
      <w:lang w:val="hu-HU" w:eastAsia="hu-HU" w:bidi="ar-SA"/>
    </w:rPr>
  </w:style>
  <w:style w:type="paragraph" w:customStyle="1" w:styleId="Char1">
    <w:name w:val="Char1"/>
    <w:basedOn w:val="Norml"/>
    <w:rsid w:val="00A32680"/>
    <w:pPr>
      <w:spacing w:after="160" w:line="240" w:lineRule="exact"/>
    </w:pPr>
    <w:rPr>
      <w:rFonts w:ascii="Verdana" w:hAnsi="Verdana"/>
      <w:lang w:val="en-US" w:eastAsia="en-US"/>
    </w:rPr>
  </w:style>
  <w:style w:type="paragraph" w:styleId="Szvegtrzs2">
    <w:name w:val="Body Text 2"/>
    <w:basedOn w:val="Norml"/>
    <w:link w:val="Szvegtrzs2Char"/>
    <w:rsid w:val="00A32680"/>
    <w:pPr>
      <w:spacing w:after="120" w:line="480" w:lineRule="auto"/>
    </w:pPr>
  </w:style>
  <w:style w:type="character" w:customStyle="1" w:styleId="Szvegtrzs2Char">
    <w:name w:val="Szövegtörzs 2 Char"/>
    <w:basedOn w:val="Bekezdsalapbettpusa"/>
    <w:link w:val="Szvegtrzs2"/>
    <w:rsid w:val="00A32680"/>
    <w:rPr>
      <w:rFonts w:ascii="Times New Roman" w:eastAsia="Times New Roman" w:hAnsi="Times New Roman" w:cs="Times New Roman"/>
      <w:sz w:val="24"/>
      <w:szCs w:val="24"/>
      <w:lang w:eastAsia="hu-HU"/>
    </w:rPr>
  </w:style>
  <w:style w:type="paragraph" w:styleId="Cm">
    <w:name w:val="Title"/>
    <w:basedOn w:val="Norml"/>
    <w:link w:val="CmChar"/>
    <w:qFormat/>
    <w:rsid w:val="00A32680"/>
    <w:pPr>
      <w:tabs>
        <w:tab w:val="left" w:pos="568"/>
      </w:tabs>
      <w:spacing w:before="1200"/>
      <w:jc w:val="center"/>
    </w:pPr>
    <w:rPr>
      <w:rFonts w:ascii="Arial" w:hAnsi="Arial"/>
      <w:b/>
      <w:sz w:val="20"/>
      <w:szCs w:val="20"/>
      <w:lang w:val="x-none" w:eastAsia="x-none"/>
    </w:rPr>
  </w:style>
  <w:style w:type="character" w:customStyle="1" w:styleId="CmChar">
    <w:name w:val="Cím Char"/>
    <w:basedOn w:val="Bekezdsalapbettpusa"/>
    <w:link w:val="Cm"/>
    <w:rsid w:val="00A32680"/>
    <w:rPr>
      <w:rFonts w:ascii="Arial" w:eastAsia="Times New Roman" w:hAnsi="Arial" w:cs="Times New Roman"/>
      <w:b/>
      <w:sz w:val="20"/>
      <w:szCs w:val="20"/>
      <w:lang w:val="x-none" w:eastAsia="x-none"/>
    </w:rPr>
  </w:style>
  <w:style w:type="paragraph" w:customStyle="1" w:styleId="Char2CharCharChar1CharChar">
    <w:name w:val="Char2 Char Char Char1 Char Char"/>
    <w:basedOn w:val="Norml"/>
    <w:rsid w:val="00A32680"/>
    <w:pPr>
      <w:spacing w:after="160" w:line="240" w:lineRule="exact"/>
    </w:pPr>
    <w:rPr>
      <w:rFonts w:ascii="Verdana" w:hAnsi="Verdana"/>
      <w:sz w:val="20"/>
      <w:szCs w:val="20"/>
      <w:lang w:val="en-US" w:eastAsia="en-US"/>
    </w:rPr>
  </w:style>
  <w:style w:type="paragraph" w:customStyle="1" w:styleId="Char3CharCharChar">
    <w:name w:val="Char3 Char Char Char"/>
    <w:basedOn w:val="Norml"/>
    <w:rsid w:val="00A32680"/>
    <w:pPr>
      <w:spacing w:after="160" w:line="240" w:lineRule="exact"/>
    </w:pPr>
    <w:rPr>
      <w:rFonts w:ascii="Verdana" w:hAnsi="Verdana"/>
      <w:lang w:val="en-US" w:eastAsia="en-US"/>
    </w:rPr>
  </w:style>
  <w:style w:type="paragraph" w:customStyle="1" w:styleId="Style1">
    <w:name w:val="Style 1"/>
    <w:basedOn w:val="Norml"/>
    <w:rsid w:val="00A32680"/>
    <w:pPr>
      <w:widowControl w:val="0"/>
      <w:jc w:val="both"/>
    </w:pPr>
    <w:rPr>
      <w:noProof/>
      <w:color w:val="000000"/>
      <w:sz w:val="20"/>
      <w:szCs w:val="20"/>
    </w:rPr>
  </w:style>
  <w:style w:type="paragraph" w:customStyle="1" w:styleId="Style2">
    <w:name w:val="Style 2"/>
    <w:basedOn w:val="Norml"/>
    <w:rsid w:val="00A32680"/>
    <w:pPr>
      <w:widowControl w:val="0"/>
    </w:pPr>
    <w:rPr>
      <w:noProof/>
      <w:color w:val="000000"/>
      <w:sz w:val="20"/>
      <w:szCs w:val="20"/>
    </w:rPr>
  </w:style>
  <w:style w:type="character" w:styleId="Oldalszm">
    <w:name w:val="page number"/>
    <w:basedOn w:val="Bekezdsalapbettpusa"/>
    <w:rsid w:val="00A32680"/>
  </w:style>
  <w:style w:type="paragraph" w:styleId="TJ1">
    <w:name w:val="toc 1"/>
    <w:basedOn w:val="Norml"/>
    <w:next w:val="Norml"/>
    <w:autoRedefine/>
    <w:uiPriority w:val="39"/>
    <w:rsid w:val="00A32680"/>
    <w:pPr>
      <w:tabs>
        <w:tab w:val="left" w:pos="480"/>
        <w:tab w:val="right" w:leader="dot" w:pos="9214"/>
      </w:tabs>
      <w:jc w:val="both"/>
    </w:pPr>
  </w:style>
  <w:style w:type="paragraph" w:styleId="TJ2">
    <w:name w:val="toc 2"/>
    <w:basedOn w:val="Norml"/>
    <w:next w:val="Norml"/>
    <w:autoRedefine/>
    <w:uiPriority w:val="39"/>
    <w:rsid w:val="00A32680"/>
    <w:pPr>
      <w:tabs>
        <w:tab w:val="left" w:pos="426"/>
        <w:tab w:val="right" w:leader="dot" w:pos="9174"/>
      </w:tabs>
    </w:pPr>
  </w:style>
  <w:style w:type="paragraph" w:customStyle="1" w:styleId="CharChar">
    <w:name w:val="Char Char"/>
    <w:basedOn w:val="Norml"/>
    <w:rsid w:val="00A32680"/>
    <w:pPr>
      <w:spacing w:after="160" w:line="240" w:lineRule="exact"/>
    </w:pPr>
    <w:rPr>
      <w:rFonts w:ascii="Verdana" w:hAnsi="Verdana"/>
      <w:lang w:val="en-US" w:eastAsia="en-US"/>
    </w:rPr>
  </w:style>
  <w:style w:type="paragraph" w:customStyle="1" w:styleId="rub2">
    <w:name w:val="rub2"/>
    <w:basedOn w:val="Norml"/>
    <w:link w:val="rub2Char"/>
    <w:rsid w:val="00A32680"/>
    <w:pPr>
      <w:ind w:right="-596"/>
    </w:pPr>
    <w:rPr>
      <w:rFonts w:ascii="&amp;#39" w:eastAsia="Calibri" w:hAnsi="&amp;#39" w:cs="&amp;#39"/>
      <w:smallCaps/>
    </w:rPr>
  </w:style>
  <w:style w:type="character" w:customStyle="1" w:styleId="rub2Char">
    <w:name w:val="rub2 Char"/>
    <w:link w:val="rub2"/>
    <w:rsid w:val="00A32680"/>
    <w:rPr>
      <w:rFonts w:ascii="&amp;#39" w:eastAsia="Calibri" w:hAnsi="&amp;#39" w:cs="&amp;#39"/>
      <w:smallCaps/>
      <w:sz w:val="24"/>
      <w:szCs w:val="24"/>
      <w:lang w:eastAsia="hu-HU"/>
    </w:rPr>
  </w:style>
  <w:style w:type="paragraph" w:customStyle="1" w:styleId="tabulka">
    <w:name w:val="tabulka"/>
    <w:basedOn w:val="Norml"/>
    <w:rsid w:val="00A32680"/>
    <w:pPr>
      <w:widowControl w:val="0"/>
      <w:spacing w:before="120" w:line="-240" w:lineRule="auto"/>
      <w:jc w:val="center"/>
    </w:pPr>
    <w:rPr>
      <w:snapToGrid w:val="0"/>
      <w:sz w:val="20"/>
      <w:szCs w:val="20"/>
      <w:lang w:val="cs-CZ"/>
    </w:rPr>
  </w:style>
  <w:style w:type="paragraph" w:customStyle="1" w:styleId="Stlusrub2ArialNemKiskapitlis">
    <w:name w:val="Stílus rub2 + Arial Nem Kiskapitális"/>
    <w:basedOn w:val="rub2"/>
    <w:link w:val="Stlusrub2ArialNemKiskapitlisChar"/>
    <w:rsid w:val="00A32680"/>
    <w:pPr>
      <w:ind w:right="-595"/>
      <w:jc w:val="both"/>
    </w:pPr>
  </w:style>
  <w:style w:type="character" w:customStyle="1" w:styleId="Stlusrub2ArialNemKiskapitlisChar">
    <w:name w:val="Stílus rub2 + Arial Nem Kiskapitális Char"/>
    <w:basedOn w:val="rub2Char"/>
    <w:link w:val="Stlusrub2ArialNemKiskapitlis"/>
    <w:rsid w:val="00A32680"/>
    <w:rPr>
      <w:rFonts w:ascii="&amp;#39" w:eastAsia="Calibri" w:hAnsi="&amp;#39" w:cs="&amp;#39"/>
      <w:smallCaps/>
      <w:sz w:val="24"/>
      <w:szCs w:val="24"/>
      <w:lang w:eastAsia="hu-HU"/>
    </w:rPr>
  </w:style>
  <w:style w:type="paragraph" w:customStyle="1" w:styleId="CharChar1">
    <w:name w:val="Char Char1"/>
    <w:basedOn w:val="Norml"/>
    <w:rsid w:val="00A32680"/>
    <w:pPr>
      <w:spacing w:after="160" w:line="240" w:lineRule="exact"/>
    </w:pPr>
    <w:rPr>
      <w:rFonts w:ascii="Verdana" w:hAnsi="Verdana"/>
      <w:sz w:val="20"/>
      <w:szCs w:val="20"/>
      <w:lang w:val="en-US" w:eastAsia="en-US"/>
    </w:rPr>
  </w:style>
  <w:style w:type="paragraph" w:customStyle="1" w:styleId="CharCharChar1">
    <w:name w:val="Char Char Char1"/>
    <w:basedOn w:val="Norml"/>
    <w:rsid w:val="00A32680"/>
    <w:pPr>
      <w:spacing w:after="160" w:line="240" w:lineRule="exact"/>
    </w:pPr>
    <w:rPr>
      <w:rFonts w:ascii="Verdana" w:hAnsi="Verdana"/>
      <w:lang w:val="en-US" w:eastAsia="en-US"/>
    </w:rPr>
  </w:style>
  <w:style w:type="paragraph" w:customStyle="1" w:styleId="CharCharCharCharChar">
    <w:name w:val="Char Char Char Char Char"/>
    <w:basedOn w:val="Norml"/>
    <w:rsid w:val="00A32680"/>
    <w:pPr>
      <w:spacing w:after="160" w:line="240" w:lineRule="exact"/>
    </w:pPr>
    <w:rPr>
      <w:color w:val="000000"/>
      <w:sz w:val="20"/>
      <w:szCs w:val="20"/>
    </w:rPr>
  </w:style>
  <w:style w:type="paragraph" w:customStyle="1" w:styleId="a">
    <w:qFormat/>
    <w:rsid w:val="00A32680"/>
    <w:pPr>
      <w:spacing w:after="0" w:line="240" w:lineRule="auto"/>
    </w:pPr>
    <w:rPr>
      <w:rFonts w:ascii="Times New Roman" w:eastAsia="Times New Roman" w:hAnsi="Times New Roman" w:cs="Times New Roman"/>
      <w:sz w:val="24"/>
      <w:szCs w:val="24"/>
      <w:lang w:eastAsia="hu-HU"/>
    </w:rPr>
  </w:style>
  <w:style w:type="character" w:customStyle="1" w:styleId="Stlus1Char">
    <w:name w:val="Stílus1 Char"/>
    <w:link w:val="Stlus1"/>
    <w:rsid w:val="00A32680"/>
    <w:rPr>
      <w:rFonts w:ascii="Times New Roman" w:eastAsia="Times New Roman" w:hAnsi="Times New Roman" w:cs="Times New Roman"/>
      <w:sz w:val="24"/>
      <w:szCs w:val="20"/>
      <w:lang w:eastAsia="hu-HU"/>
    </w:rPr>
  </w:style>
  <w:style w:type="paragraph" w:customStyle="1" w:styleId="western">
    <w:name w:val="western"/>
    <w:basedOn w:val="Norml"/>
    <w:rsid w:val="00A32680"/>
    <w:pPr>
      <w:spacing w:before="100" w:beforeAutospacing="1"/>
    </w:pPr>
    <w:rPr>
      <w:rFonts w:ascii="Arial" w:hAnsi="Arial" w:cs="Arial"/>
    </w:rPr>
  </w:style>
  <w:style w:type="paragraph" w:customStyle="1" w:styleId="BodyTextIndent21">
    <w:name w:val="Body Text Indent 21"/>
    <w:basedOn w:val="Norml"/>
    <w:rsid w:val="00A32680"/>
    <w:pPr>
      <w:overflowPunct w:val="0"/>
      <w:autoSpaceDE w:val="0"/>
      <w:autoSpaceDN w:val="0"/>
      <w:adjustRightInd w:val="0"/>
      <w:ind w:left="567" w:hanging="567"/>
      <w:jc w:val="both"/>
      <w:textAlignment w:val="baseline"/>
    </w:pPr>
    <w:rPr>
      <w:szCs w:val="20"/>
    </w:rPr>
  </w:style>
  <w:style w:type="paragraph" w:styleId="Vltozat">
    <w:name w:val="Revision"/>
    <w:hidden/>
    <w:uiPriority w:val="99"/>
    <w:semiHidden/>
    <w:rsid w:val="00A32680"/>
    <w:pPr>
      <w:spacing w:after="0" w:line="240" w:lineRule="auto"/>
    </w:pPr>
    <w:rPr>
      <w:rFonts w:ascii="Times New Roman" w:eastAsia="Times New Roman" w:hAnsi="Times New Roman" w:cs="Times New Roman"/>
      <w:sz w:val="24"/>
      <w:szCs w:val="24"/>
      <w:lang w:eastAsia="hu-HU"/>
    </w:rPr>
  </w:style>
  <w:style w:type="character" w:customStyle="1" w:styleId="NormlWebChar">
    <w:name w:val="Normál (Web) Char"/>
    <w:link w:val="NormlWeb"/>
    <w:locked/>
    <w:rsid w:val="00A32680"/>
    <w:rPr>
      <w:rFonts w:ascii="Times New Roman" w:eastAsia="Times New Roman" w:hAnsi="Times New Roman" w:cs="Times New Roman"/>
      <w:sz w:val="24"/>
      <w:szCs w:val="24"/>
      <w:lang w:val="x-none" w:eastAsia="x-none"/>
    </w:rPr>
  </w:style>
  <w:style w:type="paragraph" w:styleId="Listaszerbekezds">
    <w:name w:val="List Paragraph"/>
    <w:basedOn w:val="Norml"/>
    <w:uiPriority w:val="34"/>
    <w:qFormat/>
    <w:rsid w:val="00A32680"/>
    <w:pPr>
      <w:ind w:left="708"/>
    </w:pPr>
  </w:style>
  <w:style w:type="paragraph" w:styleId="Szvegtrzsbehzssal">
    <w:name w:val="Body Text Indent"/>
    <w:basedOn w:val="Norml"/>
    <w:link w:val="SzvegtrzsbehzssalChar"/>
    <w:rsid w:val="00A32680"/>
    <w:pPr>
      <w:spacing w:after="120"/>
      <w:ind w:left="283"/>
    </w:pPr>
    <w:rPr>
      <w:lang w:val="x-none" w:eastAsia="x-none"/>
    </w:rPr>
  </w:style>
  <w:style w:type="character" w:customStyle="1" w:styleId="SzvegtrzsbehzssalChar">
    <w:name w:val="Szövegtörzs behúzással Char"/>
    <w:basedOn w:val="Bekezdsalapbettpusa"/>
    <w:link w:val="Szvegtrzsbehzssal"/>
    <w:rsid w:val="00A32680"/>
    <w:rPr>
      <w:rFonts w:ascii="Times New Roman" w:eastAsia="Times New Roman" w:hAnsi="Times New Roman" w:cs="Times New Roman"/>
      <w:sz w:val="24"/>
      <w:szCs w:val="24"/>
      <w:lang w:val="x-none" w:eastAsia="x-none"/>
    </w:rPr>
  </w:style>
  <w:style w:type="paragraph" w:customStyle="1" w:styleId="SzvegNorml">
    <w:name w:val="Szöveg Normál"/>
    <w:basedOn w:val="Norml"/>
    <w:rsid w:val="00A32680"/>
    <w:pPr>
      <w:spacing w:line="360" w:lineRule="atLeast"/>
      <w:ind w:hanging="510"/>
      <w:jc w:val="both"/>
    </w:pPr>
    <w:rPr>
      <w:rFonts w:ascii="H-Times New Roman" w:hAnsi="H-Times New Roman"/>
      <w:sz w:val="26"/>
      <w:szCs w:val="20"/>
      <w:lang w:val="en-US"/>
    </w:rPr>
  </w:style>
  <w:style w:type="paragraph" w:customStyle="1" w:styleId="Tblafej">
    <w:name w:val="Táblafej"/>
    <w:basedOn w:val="Norml"/>
    <w:rsid w:val="00A32680"/>
    <w:pPr>
      <w:framePr w:hSpace="141" w:wrap="around" w:vAnchor="text" w:hAnchor="page" w:x="1193" w:y="2822"/>
    </w:pPr>
    <w:rPr>
      <w:b/>
      <w:szCs w:val="20"/>
    </w:rPr>
  </w:style>
  <w:style w:type="paragraph" w:styleId="Alcm">
    <w:name w:val="Subtitle"/>
    <w:basedOn w:val="Norml"/>
    <w:link w:val="AlcmChar"/>
    <w:qFormat/>
    <w:rsid w:val="00A32680"/>
    <w:pPr>
      <w:numPr>
        <w:numId w:val="10"/>
      </w:numPr>
      <w:spacing w:after="60"/>
      <w:jc w:val="center"/>
      <w:outlineLvl w:val="1"/>
    </w:pPr>
    <w:rPr>
      <w:rFonts w:ascii="Arial" w:hAnsi="Arial"/>
      <w:szCs w:val="20"/>
      <w:lang w:val="x-none" w:eastAsia="x-none"/>
    </w:rPr>
  </w:style>
  <w:style w:type="character" w:customStyle="1" w:styleId="AlcmChar">
    <w:name w:val="Alcím Char"/>
    <w:basedOn w:val="Bekezdsalapbettpusa"/>
    <w:link w:val="Alcm"/>
    <w:rsid w:val="00A32680"/>
    <w:rPr>
      <w:rFonts w:ascii="Arial" w:eastAsia="Times New Roman" w:hAnsi="Arial" w:cs="Times New Roman"/>
      <w:sz w:val="24"/>
      <w:szCs w:val="20"/>
      <w:lang w:val="x-none" w:eastAsia="x-none"/>
    </w:rPr>
  </w:style>
  <w:style w:type="paragraph" w:customStyle="1" w:styleId="SzerzPont2">
    <w:name w:val="SzerzPont2"/>
    <w:basedOn w:val="Norml"/>
    <w:link w:val="SzerzPont2Char"/>
    <w:autoRedefine/>
    <w:rsid w:val="00A32680"/>
    <w:pPr>
      <w:ind w:left="709" w:hanging="425"/>
      <w:jc w:val="both"/>
    </w:pPr>
    <w:rPr>
      <w:rFonts w:ascii="Georgia" w:hAnsi="Georgia"/>
      <w:sz w:val="22"/>
      <w:szCs w:val="22"/>
      <w:lang w:val="x-none" w:eastAsia="x-none"/>
    </w:rPr>
  </w:style>
  <w:style w:type="character" w:customStyle="1" w:styleId="SzerzPont2Char">
    <w:name w:val="SzerzPont2 Char"/>
    <w:link w:val="SzerzPont2"/>
    <w:locked/>
    <w:rsid w:val="00A32680"/>
    <w:rPr>
      <w:rFonts w:ascii="Georgia" w:eastAsia="Times New Roman" w:hAnsi="Georgia" w:cs="Times New Roman"/>
      <w:lang w:val="x-none" w:eastAsia="x-none"/>
    </w:rPr>
  </w:style>
  <w:style w:type="character" w:customStyle="1" w:styleId="Bodytext">
    <w:name w:val="Body text_"/>
    <w:link w:val="Szvegtrzs20"/>
    <w:rsid w:val="00A32680"/>
    <w:rPr>
      <w:shd w:val="clear" w:color="auto" w:fill="FFFFFF"/>
    </w:rPr>
  </w:style>
  <w:style w:type="character" w:customStyle="1" w:styleId="Szvegtrzs1">
    <w:name w:val="Szövegtörzs1"/>
    <w:rsid w:val="00A3268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A32680"/>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paragraph" w:customStyle="1" w:styleId="Szvegtrzs20">
    <w:name w:val="Szövegtörzs2"/>
    <w:basedOn w:val="Norml"/>
    <w:link w:val="Bodytext"/>
    <w:rsid w:val="00A32680"/>
    <w:pPr>
      <w:widowControl w:val="0"/>
      <w:shd w:val="clear" w:color="auto" w:fill="FFFFFF"/>
      <w:spacing w:after="1260" w:line="0" w:lineRule="atLeast"/>
      <w:ind w:hanging="1380"/>
      <w:jc w:val="right"/>
    </w:pPr>
    <w:rPr>
      <w:rFonts w:asciiTheme="minorHAnsi" w:eastAsiaTheme="minorHAnsi" w:hAnsiTheme="minorHAnsi" w:cstheme="minorBidi"/>
      <w:sz w:val="22"/>
      <w:szCs w:val="22"/>
      <w:shd w:val="clear" w:color="auto" w:fill="FFFFFF"/>
      <w:lang w:eastAsia="en-US"/>
    </w:rPr>
  </w:style>
  <w:style w:type="character" w:customStyle="1" w:styleId="Stlus1CharChar">
    <w:name w:val="Stílus1 Char Char"/>
    <w:locked/>
    <w:rsid w:val="00A32680"/>
    <w:rPr>
      <w:sz w:val="24"/>
    </w:rPr>
  </w:style>
  <w:style w:type="paragraph" w:customStyle="1" w:styleId="WW-Szvegblokk">
    <w:name w:val="WW-Szövegblokk"/>
    <w:basedOn w:val="Norml"/>
    <w:rsid w:val="00A32680"/>
    <w:pPr>
      <w:suppressAutoHyphens/>
      <w:spacing w:line="360" w:lineRule="auto"/>
      <w:ind w:left="851" w:right="708" w:firstLine="1"/>
      <w:jc w:val="both"/>
    </w:pPr>
    <w:rPr>
      <w:i/>
      <w:sz w:val="28"/>
      <w:szCs w:val="20"/>
    </w:rPr>
  </w:style>
  <w:style w:type="paragraph" w:customStyle="1" w:styleId="SzerzPont">
    <w:name w:val="SzerzPont"/>
    <w:basedOn w:val="Norml"/>
    <w:autoRedefine/>
    <w:rsid w:val="00A32680"/>
    <w:pPr>
      <w:keepNext/>
      <w:spacing w:line="300" w:lineRule="exact"/>
      <w:jc w:val="both"/>
    </w:pPr>
  </w:style>
  <w:style w:type="character" w:customStyle="1" w:styleId="apple-converted-space">
    <w:name w:val="apple-converted-space"/>
    <w:rsid w:val="00A32680"/>
    <w:rPr>
      <w:rFonts w:cs="Times New Roman"/>
    </w:rPr>
  </w:style>
  <w:style w:type="paragraph" w:styleId="TJ3">
    <w:name w:val="toc 3"/>
    <w:basedOn w:val="Norml"/>
    <w:next w:val="Norml"/>
    <w:autoRedefine/>
    <w:uiPriority w:val="39"/>
    <w:unhideWhenUsed/>
    <w:rsid w:val="00A32680"/>
    <w:pPr>
      <w:ind w:left="480"/>
    </w:pPr>
  </w:style>
  <w:style w:type="character" w:styleId="Mrltotthiperhivatkozs">
    <w:name w:val="FollowedHyperlink"/>
    <w:uiPriority w:val="99"/>
    <w:semiHidden/>
    <w:unhideWhenUsed/>
    <w:rsid w:val="00A32680"/>
    <w:rPr>
      <w:color w:val="800080"/>
      <w:u w:val="single"/>
    </w:rPr>
  </w:style>
  <w:style w:type="paragraph" w:customStyle="1" w:styleId="Alaprtelmezett">
    <w:name w:val="Alapértelmezett"/>
    <w:rsid w:val="00A32680"/>
    <w:pPr>
      <w:tabs>
        <w:tab w:val="left" w:pos="708"/>
      </w:tabs>
      <w:suppressAutoHyphens/>
      <w:spacing w:after="200" w:line="276" w:lineRule="auto"/>
    </w:pPr>
    <w:rPr>
      <w:rFonts w:ascii="Arial" w:eastAsia="Times New Roman" w:hAnsi="Arial" w:cs="Arial"/>
      <w:color w:val="000000"/>
      <w:sz w:val="24"/>
      <w:szCs w:val="24"/>
      <w:lang w:eastAsia="hu-HU"/>
    </w:rPr>
  </w:style>
  <w:style w:type="numbering" w:customStyle="1" w:styleId="Nemlista1">
    <w:name w:val="Nem lista1"/>
    <w:next w:val="Nemlista"/>
    <w:uiPriority w:val="99"/>
    <w:semiHidden/>
    <w:unhideWhenUsed/>
    <w:rsid w:val="00A32680"/>
  </w:style>
  <w:style w:type="numbering" w:customStyle="1" w:styleId="Nemlista2">
    <w:name w:val="Nem lista2"/>
    <w:next w:val="Nemlista"/>
    <w:uiPriority w:val="99"/>
    <w:semiHidden/>
    <w:unhideWhenUsed/>
    <w:rsid w:val="00A32680"/>
  </w:style>
  <w:style w:type="character" w:styleId="Kiemels2">
    <w:name w:val="Strong"/>
    <w:basedOn w:val="Bekezdsalapbettpusa"/>
    <w:uiPriority w:val="22"/>
    <w:qFormat/>
    <w:rsid w:val="00A326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saba.molnar@parlament.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23</Pages>
  <Words>4744</Words>
  <Characters>32740</Characters>
  <Application>Microsoft Office Word</Application>
  <DocSecurity>0</DocSecurity>
  <Lines>272</Lines>
  <Paragraphs>74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Kárász Linda</dc:creator>
  <cp:lastModifiedBy>Dr. Kárász Linda</cp:lastModifiedBy>
  <cp:revision>30</cp:revision>
  <cp:lastPrinted>2016-10-13T13:02:00Z</cp:lastPrinted>
  <dcterms:created xsi:type="dcterms:W3CDTF">2015-10-30T09:59:00Z</dcterms:created>
  <dcterms:modified xsi:type="dcterms:W3CDTF">2016-10-13T13:03:00Z</dcterms:modified>
</cp:coreProperties>
</file>